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Übungsblatt</w:t>
      </w:r>
    </w:p>
    <w:p>
      <w:pPr>
        <w:pStyle w:val="Subtitle"/>
      </w:pPr>
      <w:r>
        <w:t xml:space="preserve">Kovarianz und Korrelation</w:t>
      </w:r>
    </w:p>
    <w:p>
      <w:pPr>
        <w:pStyle w:val="Author"/>
      </w:pPr>
      <w:r>
        <w:t xml:space="preserve">Ratiomera Statistics</w:t>
      </w:r>
    </w:p>
    <w:p>
      <w:pPr>
        <w:pStyle w:val="FirstParagraph"/>
      </w:pPr>
      <w:r>
        <w:t xml:space="preserve">Dieses Blatt enthält 70 Übungen in 7 Gruppen von Lernzielen. Bearbeite jede Übung, bevor du die passende vollständige Lösung anschaust. Zeige die relevante Formel oder Regel, die eingesetzten Werte, die Einheiten und eine Interpretation. Alle Kontexte, Werte, Daten und Softwareausgaben sind eigens erstelltes Lehrmaterial; sie sind keine empirischen Befunde.</w:t>
      </w:r>
    </w:p>
    <w:bookmarkStart w:id="42" w:name="teil-i-theorie"/>
    <w:p>
      <w:pPr>
        <w:pStyle w:val="Heading1"/>
      </w:pPr>
      <w:r>
        <w:t xml:space="preserve">Teil I: Theorie</w:t>
      </w:r>
    </w:p>
    <w:bookmarkStart w:id="30" w:name="X913e195dc993928ae49982b7bc46b7c2b37d06c"/>
    <w:p>
      <w:pPr>
        <w:pStyle w:val="Heading2"/>
      </w:pPr>
      <w:r>
        <w:t xml:space="preserve">A02: Drittvariablen und die Grenze kausaler Aussagen</w:t>
      </w:r>
    </w:p>
    <w:bookmarkStart w:id="20" w:name="X016558253251c737b05114285d34d4f8d1055e0"/>
    <w:p>
      <w:pPr>
        <w:pStyle w:val="Heading3"/>
      </w:pPr>
      <w:r>
        <w:rPr>
          <w:rStyle w:val="VerbatimChar"/>
        </w:rPr>
        <w:t xml:space="preserve">T04-A02-V01</w:t>
      </w:r>
      <w:r>
        <w:t xml:space="preserve">: Bibliotheksbesuche und Kursnoten</w:t>
      </w:r>
    </w:p>
    <w:p>
      <w:pPr>
        <w:pStyle w:val="FirstParagraph"/>
      </w:pPr>
      <w:r>
        <w:t xml:space="preserve">In einem erfundenen Lehrszenario berichtet eine hypothetische Studie im Kontext «Bibliotheksbesuche und Kursnoten» eine Korrelation zwischen «wöchentliche Bibliotheksbesuche» und «Kursnoten». (a) Erkläre, wie «Lernmotivation und Arbeitsbelastung im Kurs» als Drittvariable beide Variablen beeinflussen könnte. (b) Zeichne oder beschreibe ein Diagramm mit drei Variablen und Pfeilen, das diese Erklärung darstellt. (c) Formuliere, was die hypothetische Korrelation zeigt und was nicht. (d) Schlage ein stärkeres Design oder eine stärkere Analyse vor, ohne so zu tun, als erzeuge statistische Bereinigung eine zufällige Zuweisung.</w:t>
      </w:r>
    </w:p>
    <w:bookmarkEnd w:id="20"/>
    <w:bookmarkStart w:id="21" w:name="X4c573d0969588a9df5aa38e35e202f4765e4fa7"/>
    <w:p>
      <w:pPr>
        <w:pStyle w:val="Heading3"/>
      </w:pPr>
      <w:r>
        <w:rPr>
          <w:rStyle w:val="VerbatimChar"/>
        </w:rPr>
        <w:t xml:space="preserve">T04-A02-V02</w:t>
      </w:r>
      <w:r>
        <w:t xml:space="preserve">: Parkzugang und Vertrauen im Wohnquartier</w:t>
      </w:r>
    </w:p>
    <w:p>
      <w:pPr>
        <w:pStyle w:val="FirstParagraph"/>
      </w:pPr>
      <w:r>
        <w:t xml:space="preserve">In einem erfundenen Lehrszenario berichtet eine hypothetische Studie im Kontext «Parkzugang und Vertrauen im Wohnquartier» eine Korrelation zwischen «nahe gelegene Parkflächen» und «durchschnittliches Vertrauen». (a) Erkläre, wie «Einkommen im Wohnquartier und öffentliche Investitionen» als Drittvariable beide Variablen beeinflussen könnte. (b) Zeichne oder beschreibe ein Diagramm mit drei Variablen und Pfeilen, das diese Erklärung darstellt. (c) Formuliere, was die hypothetische Korrelation zeigt und was nicht. (d) Schlage ein stärkeres Design oder eine stärkere Analyse vor, ohne so zu tun, als erzeuge statistische Bereinigung eine zufällige Zuweisung.</w:t>
      </w:r>
    </w:p>
    <w:bookmarkEnd w:id="21"/>
    <w:bookmarkStart w:id="22" w:name="Xd14320fbb1fdfa5c231b497d978eb51462dceb9"/>
    <w:p>
      <w:pPr>
        <w:pStyle w:val="Heading3"/>
      </w:pPr>
      <w:r>
        <w:rPr>
          <w:rStyle w:val="VerbatimChar"/>
        </w:rPr>
        <w:t xml:space="preserve">T04-A02-V03</w:t>
      </w:r>
      <w:r>
        <w:t xml:space="preserve">: Remote-Arbeit und Freiwilligenstunden</w:t>
      </w:r>
    </w:p>
    <w:p>
      <w:pPr>
        <w:pStyle w:val="FirstParagraph"/>
      </w:pPr>
      <w:r>
        <w:t xml:space="preserve">In einem erfundenen Lehrszenario berichtet eine hypothetische Studie im Kontext «Remote-Arbeit und Freiwilligenstunden» eine Korrelation zwischen «Häufigkeit von Remote-Arbeit» und «Freiwilligenstunden». (a) Erkläre, wie «zeitliche Flexibilität und Beruf» als Drittvariable beide Variablen beeinflussen könnte. (b) Zeichne oder beschreibe ein Diagramm mit drei Variablen und Pfeilen, das diese Erklärung darstellt. (c) Formuliere, was die hypothetische Korrelation zeigt und was nicht. (d) Schlage ein stärkeres Design oder eine stärkere Analyse vor, ohne so zu tun, als erzeuge statistische Bereinigung eine zufällige Zuweisung.</w:t>
      </w:r>
    </w:p>
    <w:bookmarkEnd w:id="22"/>
    <w:bookmarkStart w:id="23" w:name="X84f35acb3489e5af52e55cf1eccf4471c7ccd38"/>
    <w:p>
      <w:pPr>
        <w:pStyle w:val="Heading3"/>
      </w:pPr>
      <w:r>
        <w:rPr>
          <w:rStyle w:val="VerbatimChar"/>
        </w:rPr>
        <w:t xml:space="preserve">T04-A02-V04</w:t>
      </w:r>
      <w:r>
        <w:t xml:space="preserve">: Museumsmitgliedschaft und kulturelle Teilhabe</w:t>
      </w:r>
    </w:p>
    <w:p>
      <w:pPr>
        <w:pStyle w:val="FirstParagraph"/>
      </w:pPr>
      <w:r>
        <w:t xml:space="preserve">In einem erfundenen Lehrszenario berichtet eine hypothetische Studie im Kontext «Museumsmitgliedschaft und kulturelle Teilhabe» eine Korrelation zwischen «Museumsmitgliedschaft» und «Besuche kultureller Veranstaltungen». (a) Erkläre, wie «früheres Interesse an kulturellen Aktivitäten» als Drittvariable beide Variablen beeinflussen könnte. (b) Zeichne oder beschreibe ein Diagramm mit drei Variablen und Pfeilen, das diese Erklärung darstellt. (c) Formuliere, was die hypothetische Korrelation zeigt und was nicht. (d) Schlage ein stärkeres Design oder eine stärkere Analyse vor, ohne so zu tun, als erzeuge statistische Bereinigung eine zufällige Zuweisung.</w:t>
      </w:r>
    </w:p>
    <w:bookmarkEnd w:id="23"/>
    <w:bookmarkStart w:id="24" w:name="X0df09d10a45484eb375c2a4b00a453b6884481e"/>
    <w:p>
      <w:pPr>
        <w:pStyle w:val="Heading3"/>
      </w:pPr>
      <w:r>
        <w:rPr>
          <w:rStyle w:val="VerbatimChar"/>
        </w:rPr>
        <w:t xml:space="preserve">T04-A02-V05</w:t>
      </w:r>
      <w:r>
        <w:t xml:space="preserve">: Velowege und Besuche im Detailhandel</w:t>
      </w:r>
    </w:p>
    <w:p>
      <w:pPr>
        <w:pStyle w:val="FirstParagraph"/>
      </w:pPr>
      <w:r>
        <w:t xml:space="preserve">In einem erfundenen Lehrszenario berichtet eine hypothetische Studie im Kontext «Velowege und Besuche im Detailhandel» eine Korrelation zwischen «geschützte Veloinfrastruktur» und «Wochenendbesuche in Geschäften». (a) Erkläre, wie «Zentralität der Strasse und Zusammensetzung der Geschäfte» als Drittvariable beide Variablen beeinflussen könnte. (b) Zeichne oder beschreibe ein Diagramm mit drei Variablen und Pfeilen, das diese Erklärung darstellt. (c) Formuliere, was die hypothetische Korrelation zeigt und was nicht. (d) Schlage ein stärkeres Design oder eine stärkere Analyse vor, ohne so zu tun, als erzeuge statistische Bereinigung eine zufällige Zuweisung.</w:t>
      </w:r>
    </w:p>
    <w:bookmarkEnd w:id="24"/>
    <w:bookmarkStart w:id="25" w:name="X39413ad4038e222640c442ef1eeb223039ce623"/>
    <w:p>
      <w:pPr>
        <w:pStyle w:val="Heading3"/>
      </w:pPr>
      <w:r>
        <w:rPr>
          <w:rStyle w:val="VerbatimChar"/>
        </w:rPr>
        <w:t xml:space="preserve">T04-A02-V06</w:t>
      </w:r>
      <w:r>
        <w:t xml:space="preserve">: Verfügbarkeit von Untertiteln und Kursabschluss</w:t>
      </w:r>
    </w:p>
    <w:p>
      <w:pPr>
        <w:pStyle w:val="FirstParagraph"/>
      </w:pPr>
      <w:r>
        <w:t xml:space="preserve">In einem erfundenen Lehrszenario berichtet eine hypothetische Studie im Kontext «Verfügbarkeit von Untertiteln und Kursabschluss» eine Korrelation zwischen «Verfügbarkeit von Untertiteln» und «Kursabschluss». (a) Erkläre, wie «Produktionsqualität und Fachgebiet des Kurses» als Drittvariable beide Variablen beeinflussen könnte. (b) Zeichne oder beschreibe ein Diagramm mit drei Variablen und Pfeilen, das diese Erklärung darstellt. (c) Formuliere, was die hypothetische Korrelation zeigt und was nicht. (d) Schlage ein stärkeres Design oder eine stärkere Analyse vor, ohne so zu tun, als erzeuge statistische Bereinigung eine zufällige Zuweisung.</w:t>
      </w:r>
    </w:p>
    <w:bookmarkEnd w:id="25"/>
    <w:bookmarkStart w:id="26" w:name="X448cbf123062dba0dcbd081bd137e06c8072735"/>
    <w:p>
      <w:pPr>
        <w:pStyle w:val="Heading3"/>
      </w:pPr>
      <w:r>
        <w:rPr>
          <w:rStyle w:val="VerbatimChar"/>
        </w:rPr>
        <w:t xml:space="preserve">T04-A02-V07</w:t>
      </w:r>
      <w:r>
        <w:t xml:space="preserve">: Gartenparzellen und Wohlbefinden</w:t>
      </w:r>
    </w:p>
    <w:p>
      <w:pPr>
        <w:pStyle w:val="FirstParagraph"/>
      </w:pPr>
      <w:r>
        <w:t xml:space="preserve">In einem erfundenen Lehrszenario berichtet eine hypothetische Studie im Kontext «Gartenparzellen und Wohlbefinden» eine Korrelation zwischen «Teilnahme an einem Gemeinschaftsgarten» und «Wohlbefinden». (a) Erkläre, wie «Ausgangsgesundheit und soziale Einbindung» als Drittvariable beide Variablen beeinflussen könnte. (b) Zeichne oder beschreibe ein Diagramm mit drei Variablen und Pfeilen, das diese Erklärung darstellt. (c) Formuliere, was die hypothetische Korrelation zeigt und was nicht. (d) Schlage ein stärkeres Design oder eine stärkere Analyse vor, ohne so zu tun, als erzeuge statistische Bereinigung eine zufällige Zuweisung.</w:t>
      </w:r>
    </w:p>
    <w:bookmarkEnd w:id="26"/>
    <w:bookmarkStart w:id="27" w:name="Xff17ba6ec5688efe104cc1384be4adf6ec0dea5"/>
    <w:p>
      <w:pPr>
        <w:pStyle w:val="Heading3"/>
      </w:pPr>
      <w:r>
        <w:rPr>
          <w:rStyle w:val="VerbatimChar"/>
        </w:rPr>
        <w:t xml:space="preserve">T04-A02-V08</w:t>
      </w:r>
      <w:r>
        <w:t xml:space="preserve">: Nutzung des öffentlichen Verkehrs und tägliche Aktivität</w:t>
      </w:r>
    </w:p>
    <w:p>
      <w:pPr>
        <w:pStyle w:val="FirstParagraph"/>
      </w:pPr>
      <w:r>
        <w:t xml:space="preserve">In einem erfundenen Lehrszenario berichtet eine hypothetische Studie im Kontext «Nutzung des öffentlichen Verkehrs und tägliche Aktivität» eine Korrelation zwischen «Nutzung des öffentlichen Verkehrs» und «tägliche Schrittzahl». (a) Erkläre, wie «städtische Dichte und Zugang zu einem Auto» als Drittvariable beide Variablen beeinflussen könnte. (b) Zeichne oder beschreibe ein Diagramm mit drei Variablen und Pfeilen, das diese Erklärung darstellt. (c) Formuliere, was die hypothetische Korrelation zeigt und was nicht. (d) Schlage ein stärkeres Design oder eine stärkere Analyse vor, ohne so zu tun, als erzeuge statistische Bereinigung eine zufällige Zuweisung.</w:t>
      </w:r>
    </w:p>
    <w:bookmarkEnd w:id="27"/>
    <w:bookmarkStart w:id="28" w:name="X3a4cafa5f00cffb2f3b5fe2eeff1fdfac0728a7"/>
    <w:p>
      <w:pPr>
        <w:pStyle w:val="Heading3"/>
      </w:pPr>
      <w:r>
        <w:rPr>
          <w:rStyle w:val="VerbatimChar"/>
        </w:rPr>
        <w:t xml:space="preserve">T04-A02-V09</w:t>
      </w:r>
      <w:r>
        <w:t xml:space="preserve">: Musikunterricht und Gedächtnis</w:t>
      </w:r>
    </w:p>
    <w:p>
      <w:pPr>
        <w:pStyle w:val="FirstParagraph"/>
      </w:pPr>
      <w:r>
        <w:t xml:space="preserve">In einem erfundenen Lehrszenario berichtet eine hypothetische Studie im Kontext «Musikunterricht und Gedächtnis» eine Korrelation zwischen «Jahre mit Musikunterricht» und «Gedächtniswert». (a) Erkläre, wie «familiäre Ressourcen und Bildungsunterstützung» als Drittvariable beide Variablen beeinflussen könnte. (b) Zeichne oder beschreibe ein Diagramm mit drei Variablen und Pfeilen, das diese Erklärung darstellt. (c) Formuliere, was die hypothetische Korrelation zeigt und was nicht. (d) Schlage ein stärkeres Design oder eine stärkere Analyse vor, ohne so zu tun, als erzeuge statistische Bereinigung eine zufällige Zuweisung.</w:t>
      </w:r>
    </w:p>
    <w:bookmarkEnd w:id="28"/>
    <w:bookmarkStart w:id="29" w:name="X8a1d4b12c42ed6100822155d960c267dc7cf751"/>
    <w:p>
      <w:pPr>
        <w:pStyle w:val="Heading3"/>
      </w:pPr>
      <w:r>
        <w:rPr>
          <w:rStyle w:val="VerbatimChar"/>
        </w:rPr>
        <w:t xml:space="preserve">T04-A02-V10</w:t>
      </w:r>
      <w:r>
        <w:t xml:space="preserve">: Online-Diskussionen und Prüfungsleistung</w:t>
      </w:r>
    </w:p>
    <w:p>
      <w:pPr>
        <w:pStyle w:val="FirstParagraph"/>
      </w:pPr>
      <w:r>
        <w:t xml:space="preserve">In einem erfundenen Lehrszenario berichtet eine hypothetische Studie im Kontext «Online-Diskussionen und Prüfungsleistung» eine Korrelation zwischen «Beiträge in Online-Diskussionen» und «Prüfungswert». (a) Erkläre, wie «Vorwissen und Engagement» als Drittvariable beide Variablen beeinflussen könnte. (b) Zeichne oder beschreibe ein Diagramm mit drei Variablen und Pfeilen, das diese Erklärung darstellt. (c) Formuliere, was die hypothetische Korrelation zeigt und was nicht. (d) Schlage ein stärkeres Design oder eine stärkere Analyse vor, ohne so zu tun, als erzeuge statistische Bereinigung eine zufällige Zuweisung.</w:t>
      </w:r>
    </w:p>
    <w:bookmarkEnd w:id="29"/>
    <w:bookmarkEnd w:id="30"/>
    <w:bookmarkStart w:id="41" w:name="X5887788e0545d192f1224c7f8310eff6843dc12"/>
    <w:p>
      <w:pPr>
        <w:pStyle w:val="Heading2"/>
      </w:pPr>
      <w:r>
        <w:t xml:space="preserve">A07: Zusammenhänge und kausale Aussagen beurteilen</w:t>
      </w:r>
    </w:p>
    <w:bookmarkStart w:id="31" w:name="t04-a07-v01-puzzle-apps-und-navigation"/>
    <w:p>
      <w:pPr>
        <w:pStyle w:val="Heading3"/>
      </w:pPr>
      <w:r>
        <w:rPr>
          <w:rStyle w:val="VerbatimChar"/>
        </w:rPr>
        <w:t xml:space="preserve">T04-A07-V01</w:t>
      </w:r>
      <w:r>
        <w:t xml:space="preserve">: Puzzle-Apps und Navigation</w:t>
      </w:r>
    </w:p>
    <w:p>
      <w:pPr>
        <w:pStyle w:val="FirstParagraph"/>
      </w:pPr>
      <w:r>
        <w:t xml:space="preserve">Der folgende Bericht zum Kontext «Puzzle-Apps und Navigation» wurde ausschliesslich für diese Übung erfunden und ist kein empirischer Befund: Eine einmalige Befragung von Freiwilligen zeigt, dass Personen mit Puzzle-App eine bessere Navigation angeben als Personen ohne App. Daraus wird geschlossen, die App erzeuge Navigationsfähigkeit. (a) Bestimme Beobachtungseinheiten und Aussageebene. (b) Nenne mindestens drei konkrete Gefahren aus Messung, Stichprobenziehung, zeitlicher Reihenfolge, Aggregation oder Drittvariablen. (c) Formuliere das Ergebnis als vertretbare Zusammenhangsaussage. (d) Schlage Evidenz vor, die die kausale Frage glaubwürdiger beantworten würde.</w:t>
      </w:r>
    </w:p>
    <w:bookmarkEnd w:id="31"/>
    <w:bookmarkStart w:id="32" w:name="X7e12a386aa88e0a2fc1e5cc6a850c42d0d3441d"/>
    <w:p>
      <w:pPr>
        <w:pStyle w:val="Heading3"/>
      </w:pPr>
      <w:r>
        <w:rPr>
          <w:rStyle w:val="VerbatimChar"/>
        </w:rPr>
        <w:t xml:space="preserve">T04-A07-V02</w:t>
      </w:r>
      <w:r>
        <w:t xml:space="preserve">: Parks und individuelles Vertrauen</w:t>
      </w:r>
    </w:p>
    <w:p>
      <w:pPr>
        <w:pStyle w:val="FirstParagraph"/>
      </w:pPr>
      <w:r>
        <w:t xml:space="preserve">Der folgende Bericht zum Kontext «Parks und individuelles Vertrauen» wurde ausschliesslich für diese Übung erfunden und ist kein empirischer Befund: Bezirke mit mehr Parks haben ein höheres durchschnittliches Vertrauen. Daraus wird geschlossen, ein zusätzlicher Park mache jede dort lebende Person vertrauensvoller. (a) Bestimme Beobachtungseinheiten und Aussageebene. (b) Nenne mindestens drei konkrete Gefahren aus Messung, Stichprobenziehung, zeitlicher Reihenfolge, Aggregation oder Drittvariablen. (c) Formuliere das Ergebnis als vertretbare Zusammenhangsaussage. (d) Schlage Evidenz vor, die die kausale Frage glaubwürdiger beantworten würde.</w:t>
      </w:r>
    </w:p>
    <w:bookmarkEnd w:id="32"/>
    <w:bookmarkStart w:id="33" w:name="Xee1dc276605a8c2c65bb13cea93a4182349d7ea"/>
    <w:p>
      <w:pPr>
        <w:pStyle w:val="Heading3"/>
      </w:pPr>
      <w:r>
        <w:rPr>
          <w:rStyle w:val="VerbatimChar"/>
        </w:rPr>
        <w:t xml:space="preserve">T04-A07-V03</w:t>
      </w:r>
      <w:r>
        <w:t xml:space="preserve">: Blaue Notizbücher und Gedächtnis</w:t>
      </w:r>
    </w:p>
    <w:p>
      <w:pPr>
        <w:pStyle w:val="FirstParagraph"/>
      </w:pPr>
      <w:r>
        <w:t xml:space="preserve">Der folgende Bericht zum Kontext «Blaue Notizbücher und Gedächtnis» wurde ausschliesslich für diese Übung erfunden und ist kein empirischer Befund: Eine Online-Umfrage berichtet höhere selbst angegebene Noten bei Personen, die blaue Notizbücher wählen. Daraus wird geschlossen, blaues Papier verbessere das Gedächtnis. (a) Bestimme Beobachtungseinheiten und Aussageebene. (b) Nenne mindestens drei konkrete Gefahren aus Messung, Stichprobenziehung, zeitlicher Reihenfolge, Aggregation oder Drittvariablen. (c) Formuliere das Ergebnis als vertretbare Zusammenhangsaussage. (d) Schlage Evidenz vor, die die kausale Frage glaubwürdiger beantworten würde.</w:t>
      </w:r>
    </w:p>
    <w:bookmarkEnd w:id="33"/>
    <w:bookmarkStart w:id="34" w:name="X9b2e41b7b6db66fffb56c92367f769ea0478acd"/>
    <w:p>
      <w:pPr>
        <w:pStyle w:val="Heading3"/>
      </w:pPr>
      <w:r>
        <w:rPr>
          <w:rStyle w:val="VerbatimChar"/>
        </w:rPr>
        <w:t xml:space="preserve">T04-A07-V04</w:t>
      </w:r>
      <w:r>
        <w:t xml:space="preserve">: Remote-Arbeit und Freiwilligenarbeit</w:t>
      </w:r>
    </w:p>
    <w:p>
      <w:pPr>
        <w:pStyle w:val="FirstParagraph"/>
      </w:pPr>
      <w:r>
        <w:t xml:space="preserve">Der folgende Bericht zum Kontext «Remote-Arbeit und Freiwilligenarbeit» wurde ausschliesslich für diese Übung erfunden und ist kein empirischer Befund: Beschäftigte, die Remote-Arbeit wählen, berichten mehr Freiwilligenstunden. Ein Blog schliesst daraus, Remote-Arbeit erzeuge gesellschaftliches Verantwortungsgefühl. (a) Bestimme Beobachtungseinheiten und Aussageebene. (b) Nenne mindestens drei konkrete Gefahren aus Messung, Stichprobenziehung, zeitlicher Reihenfolge, Aggregation oder Drittvariablen. (c) Formuliere das Ergebnis als vertretbare Zusammenhangsaussage. (d) Schlage Evidenz vor, die die kausale Frage glaubwürdiger beantworten würde.</w:t>
      </w:r>
    </w:p>
    <w:bookmarkEnd w:id="34"/>
    <w:bookmarkStart w:id="35" w:name="t04-a07-v05-morgenmärkte-und-ernährung"/>
    <w:p>
      <w:pPr>
        <w:pStyle w:val="Heading3"/>
      </w:pPr>
      <w:r>
        <w:rPr>
          <w:rStyle w:val="VerbatimChar"/>
        </w:rPr>
        <w:t xml:space="preserve">T04-A07-V05</w:t>
      </w:r>
      <w:r>
        <w:t xml:space="preserve">: Morgenmärkte und Ernährung</w:t>
      </w:r>
    </w:p>
    <w:p>
      <w:pPr>
        <w:pStyle w:val="FirstParagraph"/>
      </w:pPr>
      <w:r>
        <w:t xml:space="preserve">Der folgende Bericht zum Kontext «Morgenmärkte und Ernährung» wurde ausschliesslich für diese Übung erfunden und ist kein empirischer Befund: Orte mit Morgenmärkten haben im Mittel eine grössere Ernährungsvielfalt der Haushalte. Daraus wird geschlossen, der Marktbesuch verbessere die Ernährung jedes Haushalts. (a) Bestimme Beobachtungseinheiten und Aussageebene. (b) Nenne mindestens drei konkrete Gefahren aus Messung, Stichprobenziehung, zeitlicher Reihenfolge, Aggregation oder Drittvariablen. (c) Formuliere das Ergebnis als vertretbare Zusammenhangsaussage. (d) Schlage Evidenz vor, die die kausale Frage glaubwürdiger beantworten würde.</w:t>
      </w:r>
    </w:p>
    <w:bookmarkEnd w:id="35"/>
    <w:bookmarkStart w:id="36" w:name="X990ea8aa348a40b4daf06d0c54d84c5f39c5657"/>
    <w:p>
      <w:pPr>
        <w:pStyle w:val="Heading3"/>
      </w:pPr>
      <w:r>
        <w:rPr>
          <w:rStyle w:val="VerbatimChar"/>
        </w:rPr>
        <w:t xml:space="preserve">T04-A07-V06</w:t>
      </w:r>
      <w:r>
        <w:t xml:space="preserve">: Digitale Erinnerungen und Anwesenheit</w:t>
      </w:r>
    </w:p>
    <w:p>
      <w:pPr>
        <w:pStyle w:val="FirstParagraph"/>
      </w:pPr>
      <w:r>
        <w:t xml:space="preserve">Der folgende Bericht zum Kontext «Digitale Erinnerungen und Anwesenheit» wurde ausschliesslich für diese Übung erfunden und ist kein empirischer Befund: Die Anwesenheitsquote einer Klinik stieg nach Einführung digitaler Erinnerungen von 69% auf 77%. Ohne zeitgleiche Vergleichsgruppe schreibt die Klinik die gesamte Veränderung den Erinnerungen zu. (a) Bestimme Beobachtungseinheiten und Aussageebene. (b) Nenne mindestens drei konkrete Gefahren aus Messung, Stichprobenziehung, zeitlicher Reihenfolge, Aggregation oder Drittvariablen. (c) Formuliere das Ergebnis als vertretbare Zusammenhangsaussage. (d) Schlage Evidenz vor, die die kausale Frage glaubwürdiger beantworten würde.</w:t>
      </w:r>
    </w:p>
    <w:bookmarkEnd w:id="36"/>
    <w:bookmarkStart w:id="37" w:name="t04-a07-v07-lyrikgruppen-und-empathie"/>
    <w:p>
      <w:pPr>
        <w:pStyle w:val="Heading3"/>
      </w:pPr>
      <w:r>
        <w:rPr>
          <w:rStyle w:val="VerbatimChar"/>
        </w:rPr>
        <w:t xml:space="preserve">T04-A07-V07</w:t>
      </w:r>
      <w:r>
        <w:t xml:space="preserve">: Lyrikgruppen und Empathie</w:t>
      </w:r>
    </w:p>
    <w:p>
      <w:pPr>
        <w:pStyle w:val="FirstParagraph"/>
      </w:pPr>
      <w:r>
        <w:t xml:space="preserve">Der folgende Bericht zum Kontext «Lyrikgruppen und Empathie» wurde ausschliesslich für diese Übung erfunden und ist kein empirischer Befund: Mitglieder einer Lyrikgruppe berichten mehr Empathie als eine unabhängige Online-Vergleichsgruppe. Daraus wird geschlossen, die Mitgliedschaft erzeuge Empathie. (a) Bestimme Beobachtungseinheiten und Aussageebene. (b) Nenne mindestens drei konkrete Gefahren aus Messung, Stichprobenziehung, zeitlicher Reihenfolge, Aggregation oder Drittvariablen. (c) Formuliere das Ergebnis als vertretbare Zusammenhangsaussage. (d) Schlage Evidenz vor, die die kausale Frage glaubwürdiger beantworten würde.</w:t>
      </w:r>
    </w:p>
    <w:bookmarkEnd w:id="37"/>
    <w:bookmarkStart w:id="38" w:name="t04-a07-v08-velowege-und-kundenfrequenz"/>
    <w:p>
      <w:pPr>
        <w:pStyle w:val="Heading3"/>
      </w:pPr>
      <w:r>
        <w:rPr>
          <w:rStyle w:val="VerbatimChar"/>
        </w:rPr>
        <w:t xml:space="preserve">T04-A07-V08</w:t>
      </w:r>
      <w:r>
        <w:t xml:space="preserve">: Velowege und Kundenfrequenz</w:t>
      </w:r>
    </w:p>
    <w:p>
      <w:pPr>
        <w:pStyle w:val="FirstParagraph"/>
      </w:pPr>
      <w:r>
        <w:t xml:space="preserve">Der folgende Bericht zum Kontext «Velowege und Kundenfrequenz» wurde ausschliesslich für diese Übung erfunden und ist kein empirischer Befund: Strassen mit Velowegen haben mehr Besuche am Wochenende. Daraus wird geschlossen, neue Velowege würden den gesamten beobachteten Unterschied erzeugen. (a) Bestimme Beobachtungseinheiten und Aussageebene. (b) Nenne mindestens drei konkrete Gefahren aus Messung, Stichprobenziehung, zeitlicher Reihenfolge, Aggregation oder Drittvariablen. (c) Formuliere das Ergebnis als vertretbare Zusammenhangsaussage. (d) Schlage Evidenz vor, die die kausale Frage glaubwürdiger beantworten würde.</w:t>
      </w:r>
    </w:p>
    <w:bookmarkEnd w:id="38"/>
    <w:bookmarkStart w:id="39" w:name="X63374e75ff7b75c5a2c55e7c6fb3298dac92ed8"/>
    <w:p>
      <w:pPr>
        <w:pStyle w:val="Heading3"/>
      </w:pPr>
      <w:r>
        <w:rPr>
          <w:rStyle w:val="VerbatimChar"/>
        </w:rPr>
        <w:t xml:space="preserve">T04-A07-V09</w:t>
      </w:r>
      <w:r>
        <w:t xml:space="preserve">: Gartenparzellen und Wohlbefinden</w:t>
      </w:r>
    </w:p>
    <w:p>
      <w:pPr>
        <w:pStyle w:val="FirstParagraph"/>
      </w:pPr>
      <w:r>
        <w:t xml:space="preserve">Der folgende Bericht zum Kontext «Gartenparzellen und Wohlbefinden» wurde ausschliesslich für diese Übung erfunden und ist kein empirischer Befund: Mietende von Gartenparzellen berichten höheres Wohlbefinden als Personen auf einer Warteliste. Daraus wird geschlossen, Gartenarbeit heile geringes Wohlbefinden. (a) Bestimme Beobachtungseinheiten und Aussageebene. (b) Nenne mindestens drei konkrete Gefahren aus Messung, Stichprobenziehung, zeitlicher Reihenfolge, Aggregation oder Drittvariablen. (c) Formuliere das Ergebnis als vertretbare Zusammenhangsaussage. (d) Schlage Evidenz vor, die die kausale Frage glaubwürdiger beantworten würde.</w:t>
      </w:r>
    </w:p>
    <w:bookmarkEnd w:id="39"/>
    <w:bookmarkStart w:id="40" w:name="Xe89a9ec02c49c75b67eeceb2502ea0ebea43889"/>
    <w:p>
      <w:pPr>
        <w:pStyle w:val="Heading3"/>
      </w:pPr>
      <w:r>
        <w:rPr>
          <w:rStyle w:val="VerbatimChar"/>
        </w:rPr>
        <w:t xml:space="preserve">T04-A07-V10</w:t>
      </w:r>
      <w:r>
        <w:t xml:space="preserve">: Kurse mit Untertiteln und Abschluss</w:t>
      </w:r>
    </w:p>
    <w:p>
      <w:pPr>
        <w:pStyle w:val="FirstParagraph"/>
      </w:pPr>
      <w:r>
        <w:t xml:space="preserve">Der folgende Bericht zum Kontext «Kurse mit Untertiteln und Abschluss» wurde ausschliesslich für diese Übung erfunden und ist kein empirischer Befund: Kurse mit Untertiteln haben höhere durchschnittliche Abschlussraten. Daraus wird geschlossen, Untertitel allein verursachten das Durchhalten. (a) Bestimme Beobachtungseinheiten und Aussageebene. (b) Nenne mindestens drei konkrete Gefahren aus Messung, Stichprobenziehung, zeitlicher Reihenfolge, Aggregation oder Drittvariablen. (c) Formuliere das Ergebnis als vertretbare Zusammenhangsaussage. (d) Schlage Evidenz vor, die die kausale Frage glaubwürdiger beantworten würde.</w:t>
      </w:r>
    </w:p>
    <w:bookmarkEnd w:id="40"/>
    <w:bookmarkEnd w:id="41"/>
    <w:bookmarkEnd w:id="42"/>
    <w:bookmarkStart w:id="98" w:name="teil-ii-rechnerpraxis"/>
    <w:p>
      <w:pPr>
        <w:pStyle w:val="Heading1"/>
      </w:pPr>
      <w:r>
        <w:t xml:space="preserve">Teil II: Rechnerpraxis</w:t>
      </w:r>
    </w:p>
    <w:bookmarkStart w:id="53" w:name="X02141bcf78779acb5717f4d74b21c545b9d9c9c"/>
    <w:p>
      <w:pPr>
        <w:pStyle w:val="Heading2"/>
      </w:pPr>
      <w:r>
        <w:t xml:space="preserve">A01: Pearson-Korrelation und verborgene Nichtlinearität</w:t>
      </w:r>
    </w:p>
    <w:bookmarkStart w:id="43" w:name="X171ea94075be5b9fec50f478b30391ba24afb0f"/>
    <w:p>
      <w:pPr>
        <w:pStyle w:val="Heading3"/>
      </w:pPr>
      <w:r>
        <w:rPr>
          <w:rStyle w:val="VerbatimChar"/>
        </w:rPr>
        <w:t xml:space="preserve">T04-A01-V01</w:t>
      </w:r>
      <w:r>
        <w:t xml:space="preserve">: Hintergrundgeräusche und Korrekturlesefehler</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Sieben konstruierte Fälle im Kontext «Hintergrundgeräusche und Korrekturlesefehler» ergeben</w:t>
      </w:r>
      <w:r>
        <w:t xml:space="preserve"> </w:t>
      </w:r>
      <m:oMath>
        <m:r>
          <m:t>X</m:t>
        </m:r>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und</w:t>
      </w:r>
      <w:r>
        <w:t xml:space="preserve"> </w:t>
      </w:r>
      <m:oMath>
        <m:r>
          <m:t>Y</m:t>
        </m:r>
        <m:r>
          <m:rPr>
            <m:sty m:val="p"/>
          </m:rPr>
          <m:t>=</m:t>
        </m:r>
        <m:d>
          <m:dPr>
            <m:begChr m:val="("/>
            <m:sepChr m:val=""/>
            <m:endChr m:val=")"/>
            <m:grow/>
          </m:dPr>
          <m:e>
            <m:r>
              <m:t>11</m:t>
            </m:r>
            <m:r>
              <m:rPr>
                <m:sty m:val="p"/>
              </m:rPr>
              <m:t>,</m:t>
            </m:r>
            <m:r>
              <m:t>6</m:t>
            </m:r>
            <m:r>
              <m:rPr>
                <m:sty m:val="p"/>
              </m:rPr>
              <m:t>,</m:t>
            </m:r>
            <m:r>
              <m:t>3</m:t>
            </m:r>
            <m:r>
              <m:rPr>
                <m:sty m:val="p"/>
              </m:rPr>
              <m:t>,</m:t>
            </m:r>
            <m:r>
              <m:t>2</m:t>
            </m:r>
            <m:r>
              <m:rPr>
                <m:sty m:val="p"/>
              </m:rPr>
              <m:t>,</m:t>
            </m:r>
            <m:r>
              <m:t>3</m:t>
            </m:r>
            <m:r>
              <m:rPr>
                <m:sty m:val="p"/>
              </m:rPr>
              <m:t>,</m:t>
            </m:r>
            <m:r>
              <m:t>6</m:t>
            </m:r>
            <m:r>
              <m:rPr>
                <m:sty m:val="p"/>
              </m:rPr>
              <m:t>,</m:t>
            </m:r>
            <m:r>
              <m:t>11</m:t>
            </m:r>
          </m:e>
        </m:d>
      </m:oMath>
      <w:r>
        <w:t xml:space="preserve">. (a) Berechne beide Mittelwerte, die Kreuzproduktsumme</w:t>
      </w:r>
      <w:r>
        <w:t xml:space="preserve"> </w:t>
      </w:r>
      <m:oMath>
        <m:r>
          <m:rPr>
            <m:sty m:val="p"/>
          </m:rPr>
          <m:t>∑</m:t>
        </m:r>
        <m:d>
          <m:dPr>
            <m:begChr m:val="("/>
            <m:sepChr m:val=""/>
            <m:endChr m:val=")"/>
            <m:grow/>
          </m:dPr>
          <m:e>
            <m:sSub>
              <m:e>
                <m:r>
                  <m:t>x</m:t>
                </m:r>
              </m:e>
              <m:sub>
                <m:r>
                  <m:t>i</m:t>
                </m:r>
              </m:sub>
            </m:sSub>
            <m:r>
              <m:rPr>
                <m:sty m:val="p"/>
              </m:rPr>
              <m:t>−</m:t>
            </m:r>
            <m:acc>
              <m:accPr>
                <m:chr m:val="‾"/>
              </m:accPr>
              <m:e>
                <m:r>
                  <m:t>x</m:t>
                </m:r>
              </m:e>
            </m:acc>
          </m:e>
        </m:d>
        <m:d>
          <m:dPr>
            <m:begChr m:val="("/>
            <m:sepChr m:val=""/>
            <m:endChr m:val=")"/>
            <m:grow/>
          </m:dPr>
          <m:e>
            <m:sSub>
              <m:e>
                <m:r>
                  <m:t>y</m:t>
                </m:r>
              </m:e>
              <m:sub>
                <m:r>
                  <m:t>i</m:t>
                </m:r>
              </m:sub>
            </m:sSub>
            <m:r>
              <m:rPr>
                <m:sty m:val="p"/>
              </m:rPr>
              <m:t>−</m:t>
            </m:r>
            <m:acc>
              <m:accPr>
                <m:chr m:val="‾"/>
              </m:accPr>
              <m:e>
                <m:r>
                  <m:t>y</m:t>
                </m:r>
              </m:e>
            </m:acc>
          </m:e>
        </m:d>
      </m:oMath>
      <w:r>
        <w:t xml:space="preserve"> </w:t>
      </w:r>
      <w:r>
        <w:t xml:space="preserve">und Pearsons</w:t>
      </w:r>
      <w:r>
        <w:t xml:space="preserve"> </w:t>
      </w:r>
      <m:oMath>
        <m:r>
          <m:t>r</m:t>
        </m:r>
      </m:oMath>
      <w:r>
        <w:t xml:space="preserve">. (b) Beschreibe das Muster in einem Streudiagramm. (c) Erkläre, weshalb ein Koeffizient nahe null nicht bedeutet, dass die zwei Variablen in jeder Hinsicht unverbunden sind.</w:t>
      </w:r>
    </w:p>
    <w:bookmarkEnd w:id="43"/>
    <w:bookmarkStart w:id="44" w:name="X840f78733bbc2a99adef51b9eda5b66efb4a28d"/>
    <w:p>
      <w:pPr>
        <w:pStyle w:val="Heading3"/>
      </w:pPr>
      <w:r>
        <w:rPr>
          <w:rStyle w:val="VerbatimChar"/>
        </w:rPr>
        <w:t xml:space="preserve">T04-A01-V02</w:t>
      </w:r>
      <w:r>
        <w:t xml:space="preserve">: Raumtemperatur und Konzentrationsverlust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Sieben konstruierte Fälle im Kontext «Raumtemperatur und Konzentrationsverlust» ergeben</w:t>
      </w:r>
      <w:r>
        <w:t xml:space="preserve"> </w:t>
      </w:r>
      <m:oMath>
        <m:r>
          <m:t>X</m:t>
        </m:r>
        <m:r>
          <m:rPr>
            <m:sty m:val="p"/>
          </m:rPr>
          <m:t>=</m:t>
        </m:r>
        <m:d>
          <m:dPr>
            <m:begChr m:val="("/>
            <m:sepChr m:val=""/>
            <m:endChr m:val=")"/>
            <m:grow/>
          </m:dPr>
          <m:e>
            <m:r>
              <m:t>19</m:t>
            </m:r>
            <m:r>
              <m:rPr>
                <m:sty m:val="p"/>
              </m:rPr>
              <m:t>,</m:t>
            </m:r>
            <m:r>
              <m:t>20</m:t>
            </m:r>
            <m:r>
              <m:rPr>
                <m:sty m:val="p"/>
              </m:rPr>
              <m:t>,</m:t>
            </m:r>
            <m:r>
              <m:t>21</m:t>
            </m:r>
            <m:r>
              <m:rPr>
                <m:sty m:val="p"/>
              </m:rPr>
              <m:t>,</m:t>
            </m:r>
            <m:r>
              <m:t>22</m:t>
            </m:r>
            <m:r>
              <m:rPr>
                <m:sty m:val="p"/>
              </m:rPr>
              <m:t>,</m:t>
            </m:r>
            <m:r>
              <m:t>23</m:t>
            </m:r>
            <m:r>
              <m:rPr>
                <m:sty m:val="p"/>
              </m:rPr>
              <m:t>,</m:t>
            </m:r>
            <m:r>
              <m:t>24</m:t>
            </m:r>
            <m:r>
              <m:rPr>
                <m:sty m:val="p"/>
              </m:rPr>
              <m:t>,</m:t>
            </m:r>
            <m:r>
              <m:t>25</m:t>
            </m:r>
          </m:e>
        </m:d>
      </m:oMath>
      <w:r>
        <w:t xml:space="preserve"> </w:t>
      </w:r>
      <w:r>
        <w:t xml:space="preserve">und</w:t>
      </w:r>
      <w:r>
        <w:t xml:space="preserve"> </w:t>
      </w:r>
      <m:oMath>
        <m:r>
          <m:t>Y</m:t>
        </m:r>
        <m:r>
          <m:rPr>
            <m:sty m:val="p"/>
          </m:rPr>
          <m:t>=</m:t>
        </m:r>
        <m:d>
          <m:dPr>
            <m:begChr m:val="("/>
            <m:sepChr m:val=""/>
            <m:endChr m:val=")"/>
            <m:grow/>
          </m:dPr>
          <m:e>
            <m:r>
              <m:t>20</m:t>
            </m:r>
            <m:r>
              <m:rPr>
                <m:sty m:val="p"/>
              </m:rPr>
              <m:t>,</m:t>
            </m:r>
            <m:r>
              <m:t>10</m:t>
            </m:r>
            <m:r>
              <m:rPr>
                <m:sty m:val="p"/>
              </m:rPr>
              <m:t>,</m:t>
            </m:r>
            <m:r>
              <m:t>4</m:t>
            </m:r>
            <m:r>
              <m:rPr>
                <m:sty m:val="p"/>
              </m:rPr>
              <m:t>,</m:t>
            </m:r>
            <m:r>
              <m:t>2</m:t>
            </m:r>
            <m:r>
              <m:rPr>
                <m:sty m:val="p"/>
              </m:rPr>
              <m:t>,</m:t>
            </m:r>
            <m:r>
              <m:t>4</m:t>
            </m:r>
            <m:r>
              <m:rPr>
                <m:sty m:val="p"/>
              </m:rPr>
              <m:t>,</m:t>
            </m:r>
            <m:r>
              <m:t>10</m:t>
            </m:r>
            <m:r>
              <m:rPr>
                <m:sty m:val="p"/>
              </m:rPr>
              <m:t>,</m:t>
            </m:r>
            <m:r>
              <m:t>20</m:t>
            </m:r>
          </m:e>
        </m:d>
      </m:oMath>
      <w:r>
        <w:t xml:space="preserve">. (a) Berechne beide Mittelwerte, die Kreuzproduktsumme</w:t>
      </w:r>
      <w:r>
        <w:t xml:space="preserve"> </w:t>
      </w:r>
      <m:oMath>
        <m:r>
          <m:rPr>
            <m:sty m:val="p"/>
          </m:rPr>
          <m:t>∑</m:t>
        </m:r>
        <m:d>
          <m:dPr>
            <m:begChr m:val="("/>
            <m:sepChr m:val=""/>
            <m:endChr m:val=")"/>
            <m:grow/>
          </m:dPr>
          <m:e>
            <m:sSub>
              <m:e>
                <m:r>
                  <m:t>x</m:t>
                </m:r>
              </m:e>
              <m:sub>
                <m:r>
                  <m:t>i</m:t>
                </m:r>
              </m:sub>
            </m:sSub>
            <m:r>
              <m:rPr>
                <m:sty m:val="p"/>
              </m:rPr>
              <m:t>−</m:t>
            </m:r>
            <m:acc>
              <m:accPr>
                <m:chr m:val="‾"/>
              </m:accPr>
              <m:e>
                <m:r>
                  <m:t>x</m:t>
                </m:r>
              </m:e>
            </m:acc>
          </m:e>
        </m:d>
        <m:d>
          <m:dPr>
            <m:begChr m:val="("/>
            <m:sepChr m:val=""/>
            <m:endChr m:val=")"/>
            <m:grow/>
          </m:dPr>
          <m:e>
            <m:sSub>
              <m:e>
                <m:r>
                  <m:t>y</m:t>
                </m:r>
              </m:e>
              <m:sub>
                <m:r>
                  <m:t>i</m:t>
                </m:r>
              </m:sub>
            </m:sSub>
            <m:r>
              <m:rPr>
                <m:sty m:val="p"/>
              </m:rPr>
              <m:t>−</m:t>
            </m:r>
            <m:acc>
              <m:accPr>
                <m:chr m:val="‾"/>
              </m:accPr>
              <m:e>
                <m:r>
                  <m:t>y</m:t>
                </m:r>
              </m:e>
            </m:acc>
          </m:e>
        </m:d>
      </m:oMath>
      <w:r>
        <w:t xml:space="preserve"> </w:t>
      </w:r>
      <w:r>
        <w:t xml:space="preserve">und Pearsons</w:t>
      </w:r>
      <w:r>
        <w:t xml:space="preserve"> </w:t>
      </w:r>
      <m:oMath>
        <m:r>
          <m:t>r</m:t>
        </m:r>
      </m:oMath>
      <w:r>
        <w:t xml:space="preserve">. (b) Beschreibe das Muster in einem Streudiagramm. (c) Erkläre, weshalb ein Koeffizient nahe null nicht bedeutet, dass die zwei Variablen in jeder Hinsicht unverbunden sind.</w:t>
      </w:r>
    </w:p>
    <w:bookmarkEnd w:id="44"/>
    <w:bookmarkStart w:id="45" w:name="X38c6caa82c4f4e2ab6663a179ad79556e98480a"/>
    <w:p>
      <w:pPr>
        <w:pStyle w:val="Heading3"/>
      </w:pPr>
      <w:r>
        <w:rPr>
          <w:rStyle w:val="VerbatimChar"/>
        </w:rPr>
        <w:t xml:space="preserve">T04-A01-V03</w:t>
      </w:r>
      <w:r>
        <w:t xml:space="preserve">: Tägliche Übungszeit und Ermüdung an beiden Extremen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Sieben konstruierte Fälle im Kontext «Tägliche Übungszeit und Ermüdung an beiden Extremen» ergeben</w:t>
      </w:r>
      <w:r>
        <w:t xml:space="preserve"> </w:t>
      </w:r>
      <m:oMath>
        <m:r>
          <m:t>X</m:t>
        </m:r>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und</w:t>
      </w:r>
      <w:r>
        <w:t xml:space="preserve"> </w:t>
      </w:r>
      <m:oMath>
        <m:r>
          <m:t>Y</m:t>
        </m:r>
        <m:r>
          <m:rPr>
            <m:sty m:val="p"/>
          </m:rPr>
          <m:t>=</m:t>
        </m:r>
        <m:d>
          <m:dPr>
            <m:begChr m:val="("/>
            <m:sepChr m:val=""/>
            <m:endChr m:val=")"/>
            <m:grow/>
          </m:dPr>
          <m:e>
            <m:r>
              <m:t>11</m:t>
            </m:r>
            <m:r>
              <m:rPr>
                <m:sty m:val="p"/>
              </m:rPr>
              <m:t>,</m:t>
            </m:r>
            <m:r>
              <m:t>6</m:t>
            </m:r>
            <m:r>
              <m:rPr>
                <m:sty m:val="p"/>
              </m:rPr>
              <m:t>,</m:t>
            </m:r>
            <m:r>
              <m:t>3</m:t>
            </m:r>
            <m:r>
              <m:rPr>
                <m:sty m:val="p"/>
              </m:rPr>
              <m:t>,</m:t>
            </m:r>
            <m:r>
              <m:t>2</m:t>
            </m:r>
            <m:r>
              <m:rPr>
                <m:sty m:val="p"/>
              </m:rPr>
              <m:t>,</m:t>
            </m:r>
            <m:r>
              <m:t>3</m:t>
            </m:r>
            <m:r>
              <m:rPr>
                <m:sty m:val="p"/>
              </m:rPr>
              <m:t>,</m:t>
            </m:r>
            <m:r>
              <m:t>6</m:t>
            </m:r>
            <m:r>
              <m:rPr>
                <m:sty m:val="p"/>
              </m:rPr>
              <m:t>,</m:t>
            </m:r>
            <m:r>
              <m:t>11</m:t>
            </m:r>
          </m:e>
        </m:d>
      </m:oMath>
      <w:r>
        <w:t xml:space="preserve">. (a) Berechne beide Mittelwerte, die Kreuzproduktsumme</w:t>
      </w:r>
      <w:r>
        <w:t xml:space="preserve"> </w:t>
      </w:r>
      <m:oMath>
        <m:r>
          <m:rPr>
            <m:sty m:val="p"/>
          </m:rPr>
          <m:t>∑</m:t>
        </m:r>
        <m:d>
          <m:dPr>
            <m:begChr m:val="("/>
            <m:sepChr m:val=""/>
            <m:endChr m:val=")"/>
            <m:grow/>
          </m:dPr>
          <m:e>
            <m:sSub>
              <m:e>
                <m:r>
                  <m:t>x</m:t>
                </m:r>
              </m:e>
              <m:sub>
                <m:r>
                  <m:t>i</m:t>
                </m:r>
              </m:sub>
            </m:sSub>
            <m:r>
              <m:rPr>
                <m:sty m:val="p"/>
              </m:rPr>
              <m:t>−</m:t>
            </m:r>
            <m:acc>
              <m:accPr>
                <m:chr m:val="‾"/>
              </m:accPr>
              <m:e>
                <m:r>
                  <m:t>x</m:t>
                </m:r>
              </m:e>
            </m:acc>
          </m:e>
        </m:d>
        <m:d>
          <m:dPr>
            <m:begChr m:val="("/>
            <m:sepChr m:val=""/>
            <m:endChr m:val=")"/>
            <m:grow/>
          </m:dPr>
          <m:e>
            <m:sSub>
              <m:e>
                <m:r>
                  <m:t>y</m:t>
                </m:r>
              </m:e>
              <m:sub>
                <m:r>
                  <m:t>i</m:t>
                </m:r>
              </m:sub>
            </m:sSub>
            <m:r>
              <m:rPr>
                <m:sty m:val="p"/>
              </m:rPr>
              <m:t>−</m:t>
            </m:r>
            <m:acc>
              <m:accPr>
                <m:chr m:val="‾"/>
              </m:accPr>
              <m:e>
                <m:r>
                  <m:t>y</m:t>
                </m:r>
              </m:e>
            </m:acc>
          </m:e>
        </m:d>
      </m:oMath>
      <w:r>
        <w:t xml:space="preserve"> </w:t>
      </w:r>
      <w:r>
        <w:t xml:space="preserve">und Pearsons</w:t>
      </w:r>
      <w:r>
        <w:t xml:space="preserve"> </w:t>
      </w:r>
      <m:oMath>
        <m:r>
          <m:t>r</m:t>
        </m:r>
      </m:oMath>
      <w:r>
        <w:t xml:space="preserve">. (b) Beschreibe das Muster in einem Streudiagramm. (c) Erkläre, weshalb ein Koeffizient nahe null nicht bedeutet, dass die zwei Variablen in jeder Hinsicht unverbunden sind.</w:t>
      </w:r>
    </w:p>
    <w:bookmarkEnd w:id="45"/>
    <w:bookmarkStart w:id="46" w:name="X8cb9d3e892b6a28a0fb24316d88996250dd870b"/>
    <w:p>
      <w:pPr>
        <w:pStyle w:val="Heading3"/>
      </w:pPr>
      <w:r>
        <w:rPr>
          <w:rStyle w:val="VerbatimChar"/>
        </w:rPr>
        <w:t xml:space="preserve">T04-A01-V04</w:t>
      </w:r>
      <w:r>
        <w:t xml:space="preserve">: Gedränge im Museum und Unbehagen beim Besuch</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Sieben konstruierte Fälle im Kontext «Gedränge im Museum und Unbehagen beim Besuch» ergeben</w:t>
      </w:r>
      <w:r>
        <w:t xml:space="preserve"> </w:t>
      </w:r>
      <m:oMath>
        <m:r>
          <m:t>X</m:t>
        </m:r>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und</w:t>
      </w:r>
      <w:r>
        <w:t xml:space="preserve"> </w:t>
      </w:r>
      <m:oMath>
        <m:r>
          <m:t>Y</m:t>
        </m:r>
        <m:r>
          <m:rPr>
            <m:sty m:val="p"/>
          </m:rPr>
          <m:t>=</m:t>
        </m:r>
        <m:d>
          <m:dPr>
            <m:begChr m:val="("/>
            <m:sepChr m:val=""/>
            <m:endChr m:val=")"/>
            <m:grow/>
          </m:dPr>
          <m:e>
            <m:r>
              <m:t>29</m:t>
            </m:r>
            <m:r>
              <m:rPr>
                <m:sty m:val="p"/>
              </m:rPr>
              <m:t>,</m:t>
            </m:r>
            <m:r>
              <m:t>14</m:t>
            </m:r>
            <m:r>
              <m:rPr>
                <m:sty m:val="p"/>
              </m:rPr>
              <m:t>,</m:t>
            </m:r>
            <m:r>
              <m:t>5</m:t>
            </m:r>
            <m:r>
              <m:rPr>
                <m:sty m:val="p"/>
              </m:rPr>
              <m:t>,</m:t>
            </m:r>
            <m:r>
              <m:t>2</m:t>
            </m:r>
            <m:r>
              <m:rPr>
                <m:sty m:val="p"/>
              </m:rPr>
              <m:t>,</m:t>
            </m:r>
            <m:r>
              <m:t>5</m:t>
            </m:r>
            <m:r>
              <m:rPr>
                <m:sty m:val="p"/>
              </m:rPr>
              <m:t>,</m:t>
            </m:r>
            <m:r>
              <m:t>14</m:t>
            </m:r>
            <m:r>
              <m:rPr>
                <m:sty m:val="p"/>
              </m:rPr>
              <m:t>,</m:t>
            </m:r>
            <m:r>
              <m:t>29</m:t>
            </m:r>
          </m:e>
        </m:d>
      </m:oMath>
      <w:r>
        <w:t xml:space="preserve">. (a) Berechne beide Mittelwerte, die Kreuzproduktsumme</w:t>
      </w:r>
      <w:r>
        <w:t xml:space="preserve"> </w:t>
      </w:r>
      <m:oMath>
        <m:r>
          <m:rPr>
            <m:sty m:val="p"/>
          </m:rPr>
          <m:t>∑</m:t>
        </m:r>
        <m:d>
          <m:dPr>
            <m:begChr m:val="("/>
            <m:sepChr m:val=""/>
            <m:endChr m:val=")"/>
            <m:grow/>
          </m:dPr>
          <m:e>
            <m:sSub>
              <m:e>
                <m:r>
                  <m:t>x</m:t>
                </m:r>
              </m:e>
              <m:sub>
                <m:r>
                  <m:t>i</m:t>
                </m:r>
              </m:sub>
            </m:sSub>
            <m:r>
              <m:rPr>
                <m:sty m:val="p"/>
              </m:rPr>
              <m:t>−</m:t>
            </m:r>
            <m:acc>
              <m:accPr>
                <m:chr m:val="‾"/>
              </m:accPr>
              <m:e>
                <m:r>
                  <m:t>x</m:t>
                </m:r>
              </m:e>
            </m:acc>
          </m:e>
        </m:d>
        <m:d>
          <m:dPr>
            <m:begChr m:val="("/>
            <m:sepChr m:val=""/>
            <m:endChr m:val=")"/>
            <m:grow/>
          </m:dPr>
          <m:e>
            <m:sSub>
              <m:e>
                <m:r>
                  <m:t>y</m:t>
                </m:r>
              </m:e>
              <m:sub>
                <m:r>
                  <m:t>i</m:t>
                </m:r>
              </m:sub>
            </m:sSub>
            <m:r>
              <m:rPr>
                <m:sty m:val="p"/>
              </m:rPr>
              <m:t>−</m:t>
            </m:r>
            <m:acc>
              <m:accPr>
                <m:chr m:val="‾"/>
              </m:accPr>
              <m:e>
                <m:r>
                  <m:t>y</m:t>
                </m:r>
              </m:e>
            </m:acc>
          </m:e>
        </m:d>
      </m:oMath>
      <w:r>
        <w:t xml:space="preserve"> </w:t>
      </w:r>
      <w:r>
        <w:t xml:space="preserve">und Pearsons</w:t>
      </w:r>
      <w:r>
        <w:t xml:space="preserve"> </w:t>
      </w:r>
      <m:oMath>
        <m:r>
          <m:t>r</m:t>
        </m:r>
      </m:oMath>
      <w:r>
        <w:t xml:space="preserve">. (b) Beschreibe das Muster in einem Streudiagramm. (c) Erkläre, weshalb ein Koeffizient nahe null nicht bedeutet, dass die zwei Variablen in jeder Hinsicht unverbunden sind.</w:t>
      </w:r>
    </w:p>
    <w:bookmarkEnd w:id="46"/>
    <w:bookmarkStart w:id="47" w:name="X63322dc7799d8aaa69d465e872f9df61edca600"/>
    <w:p>
      <w:pPr>
        <w:pStyle w:val="Heading3"/>
      </w:pPr>
      <w:r>
        <w:rPr>
          <w:rStyle w:val="VerbatimChar"/>
        </w:rPr>
        <w:t xml:space="preserve">T04-A01-V05</w:t>
      </w:r>
      <w:r>
        <w:t xml:space="preserve">: Textgrösse und Leseschwierigkeit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Sieben konstruierte Fälle im Kontext «Textgrösse und Leseschwierigkeit» ergeben</w:t>
      </w:r>
      <w:r>
        <w:t xml:space="preserve"> </w:t>
      </w:r>
      <m:oMath>
        <m:r>
          <m:t>X</m:t>
        </m:r>
        <m:r>
          <m:rPr>
            <m:sty m:val="p"/>
          </m:rPr>
          <m:t>=</m:t>
        </m:r>
        <m:d>
          <m:dPr>
            <m:begChr m:val="("/>
            <m:sepChr m:val=""/>
            <m:endChr m:val=")"/>
            <m:grow/>
          </m:dPr>
          <m:e>
            <m:r>
              <m:t>9</m:t>
            </m:r>
            <m:r>
              <m:rPr>
                <m:sty m:val="p"/>
              </m:rPr>
              <m:t>,</m:t>
            </m:r>
            <m:r>
              <m:t>10</m:t>
            </m:r>
            <m:r>
              <m:rPr>
                <m:sty m:val="p"/>
              </m:rPr>
              <m:t>,</m:t>
            </m:r>
            <m:r>
              <m:t>11</m:t>
            </m:r>
            <m:r>
              <m:rPr>
                <m:sty m:val="p"/>
              </m:rPr>
              <m:t>,</m:t>
            </m:r>
            <m:r>
              <m:t>12</m:t>
            </m:r>
            <m:r>
              <m:rPr>
                <m:sty m:val="p"/>
              </m:rPr>
              <m:t>,</m:t>
            </m:r>
            <m:r>
              <m:t>13</m:t>
            </m:r>
            <m:r>
              <m:rPr>
                <m:sty m:val="p"/>
              </m:rPr>
              <m:t>,</m:t>
            </m:r>
            <m:r>
              <m:t>14</m:t>
            </m:r>
            <m:r>
              <m:rPr>
                <m:sty m:val="p"/>
              </m:rPr>
              <m:t>,</m:t>
            </m:r>
            <m:r>
              <m:t>15</m:t>
            </m:r>
          </m:e>
        </m:d>
      </m:oMath>
      <w:r>
        <w:t xml:space="preserve"> </w:t>
      </w:r>
      <w:r>
        <w:t xml:space="preserve">und</w:t>
      </w:r>
      <w:r>
        <w:t xml:space="preserve"> </w:t>
      </w:r>
      <m:oMath>
        <m:r>
          <m:t>Y</m:t>
        </m:r>
        <m:r>
          <m:rPr>
            <m:sty m:val="p"/>
          </m:rPr>
          <m:t>=</m:t>
        </m:r>
        <m:d>
          <m:dPr>
            <m:begChr m:val="("/>
            <m:sepChr m:val=""/>
            <m:endChr m:val=")"/>
            <m:grow/>
          </m:dPr>
          <m:e>
            <m:r>
              <m:t>20</m:t>
            </m:r>
            <m:r>
              <m:rPr>
                <m:sty m:val="p"/>
              </m:rPr>
              <m:t>,</m:t>
            </m:r>
            <m:r>
              <m:t>10</m:t>
            </m:r>
            <m:r>
              <m:rPr>
                <m:sty m:val="p"/>
              </m:rPr>
              <m:t>,</m:t>
            </m:r>
            <m:r>
              <m:t>4</m:t>
            </m:r>
            <m:r>
              <m:rPr>
                <m:sty m:val="p"/>
              </m:rPr>
              <m:t>,</m:t>
            </m:r>
            <m:r>
              <m:t>2</m:t>
            </m:r>
            <m:r>
              <m:rPr>
                <m:sty m:val="p"/>
              </m:rPr>
              <m:t>,</m:t>
            </m:r>
            <m:r>
              <m:t>4</m:t>
            </m:r>
            <m:r>
              <m:rPr>
                <m:sty m:val="p"/>
              </m:rPr>
              <m:t>,</m:t>
            </m:r>
            <m:r>
              <m:t>10</m:t>
            </m:r>
            <m:r>
              <m:rPr>
                <m:sty m:val="p"/>
              </m:rPr>
              <m:t>,</m:t>
            </m:r>
            <m:r>
              <m:t>20</m:t>
            </m:r>
          </m:e>
        </m:d>
      </m:oMath>
      <w:r>
        <w:t xml:space="preserve">. (a) Berechne beide Mittelwerte, die Kreuzproduktsumme</w:t>
      </w:r>
      <w:r>
        <w:t xml:space="preserve"> </w:t>
      </w:r>
      <m:oMath>
        <m:r>
          <m:rPr>
            <m:sty m:val="p"/>
          </m:rPr>
          <m:t>∑</m:t>
        </m:r>
        <m:d>
          <m:dPr>
            <m:begChr m:val="("/>
            <m:sepChr m:val=""/>
            <m:endChr m:val=")"/>
            <m:grow/>
          </m:dPr>
          <m:e>
            <m:sSub>
              <m:e>
                <m:r>
                  <m:t>x</m:t>
                </m:r>
              </m:e>
              <m:sub>
                <m:r>
                  <m:t>i</m:t>
                </m:r>
              </m:sub>
            </m:sSub>
            <m:r>
              <m:rPr>
                <m:sty m:val="p"/>
              </m:rPr>
              <m:t>−</m:t>
            </m:r>
            <m:acc>
              <m:accPr>
                <m:chr m:val="‾"/>
              </m:accPr>
              <m:e>
                <m:r>
                  <m:t>x</m:t>
                </m:r>
              </m:e>
            </m:acc>
          </m:e>
        </m:d>
        <m:d>
          <m:dPr>
            <m:begChr m:val="("/>
            <m:sepChr m:val=""/>
            <m:endChr m:val=")"/>
            <m:grow/>
          </m:dPr>
          <m:e>
            <m:sSub>
              <m:e>
                <m:r>
                  <m:t>y</m:t>
                </m:r>
              </m:e>
              <m:sub>
                <m:r>
                  <m:t>i</m:t>
                </m:r>
              </m:sub>
            </m:sSub>
            <m:r>
              <m:rPr>
                <m:sty m:val="p"/>
              </m:rPr>
              <m:t>−</m:t>
            </m:r>
            <m:acc>
              <m:accPr>
                <m:chr m:val="‾"/>
              </m:accPr>
              <m:e>
                <m:r>
                  <m:t>y</m:t>
                </m:r>
              </m:e>
            </m:acc>
          </m:e>
        </m:d>
      </m:oMath>
      <w:r>
        <w:t xml:space="preserve"> </w:t>
      </w:r>
      <w:r>
        <w:t xml:space="preserve">und Pearsons</w:t>
      </w:r>
      <w:r>
        <w:t xml:space="preserve"> </w:t>
      </w:r>
      <m:oMath>
        <m:r>
          <m:t>r</m:t>
        </m:r>
      </m:oMath>
      <w:r>
        <w:t xml:space="preserve">. (b) Beschreibe das Muster in einem Streudiagramm. (c) Erkläre, weshalb ein Koeffizient nahe null nicht bedeutet, dass die zwei Variablen in jeder Hinsicht unverbunden sind.</w:t>
      </w:r>
    </w:p>
    <w:bookmarkEnd w:id="47"/>
    <w:bookmarkStart w:id="48" w:name="Xd94e06fad8b9e084397a675d2a39bc633376d84"/>
    <w:p>
      <w:pPr>
        <w:pStyle w:val="Heading3"/>
      </w:pPr>
      <w:r>
        <w:rPr>
          <w:rStyle w:val="VerbatimChar"/>
        </w:rPr>
        <w:t xml:space="preserve">T04-A01-V06</w:t>
      </w:r>
      <w:r>
        <w:t xml:space="preserve">: Häufigkeit von Benachrichtigungen und Aufgabenunterbrechung</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Sieben konstruierte Fälle im Kontext «Häufigkeit von Benachrichtigungen und Aufgabenunterbrechung» ergeben</w:t>
      </w:r>
      <w:r>
        <w:t xml:space="preserve"> </w:t>
      </w:r>
      <m:oMath>
        <m:r>
          <m:t>X</m:t>
        </m:r>
        <m:r>
          <m:rPr>
            <m:sty m:val="p"/>
          </m:rPr>
          <m:t>=</m:t>
        </m:r>
        <m:d>
          <m:dPr>
            <m:begChr m:val="("/>
            <m:sepChr m:val=""/>
            <m:endChr m:val=")"/>
            <m:grow/>
          </m:dPr>
          <m:e>
            <m:r>
              <m:t>0</m:t>
            </m:r>
            <m:r>
              <m:rPr>
                <m:sty m:val="p"/>
              </m:rPr>
              <m:t>,</m:t>
            </m:r>
            <m:r>
              <m:t>1</m:t>
            </m:r>
            <m:r>
              <m:rPr>
                <m:sty m:val="p"/>
              </m:rPr>
              <m:t>,</m:t>
            </m:r>
            <m:r>
              <m:t>2</m:t>
            </m:r>
            <m:r>
              <m:rPr>
                <m:sty m:val="p"/>
              </m:rPr>
              <m:t>,</m:t>
            </m:r>
            <m:r>
              <m:t>3</m:t>
            </m:r>
            <m:r>
              <m:rPr>
                <m:sty m:val="p"/>
              </m:rPr>
              <m:t>,</m:t>
            </m:r>
            <m:r>
              <m:t>4</m:t>
            </m:r>
            <m:r>
              <m:rPr>
                <m:sty m:val="p"/>
              </m:rPr>
              <m:t>,</m:t>
            </m:r>
            <m:r>
              <m:t>5</m:t>
            </m:r>
            <m:r>
              <m:rPr>
                <m:sty m:val="p"/>
              </m:rPr>
              <m:t>,</m:t>
            </m:r>
            <m:r>
              <m:t>6</m:t>
            </m:r>
          </m:e>
        </m:d>
      </m:oMath>
      <w:r>
        <w:t xml:space="preserve"> </w:t>
      </w:r>
      <w:r>
        <w:t xml:space="preserve">und</w:t>
      </w:r>
      <w:r>
        <w:t xml:space="preserve"> </w:t>
      </w:r>
      <m:oMath>
        <m:r>
          <m:t>Y</m:t>
        </m:r>
        <m:r>
          <m:rPr>
            <m:sty m:val="p"/>
          </m:rPr>
          <m:t>=</m:t>
        </m:r>
        <m:d>
          <m:dPr>
            <m:begChr m:val="("/>
            <m:sepChr m:val=""/>
            <m:endChr m:val=")"/>
            <m:grow/>
          </m:dPr>
          <m:e>
            <m:r>
              <m:t>11</m:t>
            </m:r>
            <m:r>
              <m:rPr>
                <m:sty m:val="p"/>
              </m:rPr>
              <m:t>,</m:t>
            </m:r>
            <m:r>
              <m:t>6</m:t>
            </m:r>
            <m:r>
              <m:rPr>
                <m:sty m:val="p"/>
              </m:rPr>
              <m:t>,</m:t>
            </m:r>
            <m:r>
              <m:t>3</m:t>
            </m:r>
            <m:r>
              <m:rPr>
                <m:sty m:val="p"/>
              </m:rPr>
              <m:t>,</m:t>
            </m:r>
            <m:r>
              <m:t>2</m:t>
            </m:r>
            <m:r>
              <m:rPr>
                <m:sty m:val="p"/>
              </m:rPr>
              <m:t>,</m:t>
            </m:r>
            <m:r>
              <m:t>3</m:t>
            </m:r>
            <m:r>
              <m:rPr>
                <m:sty m:val="p"/>
              </m:rPr>
              <m:t>,</m:t>
            </m:r>
            <m:r>
              <m:t>6</m:t>
            </m:r>
            <m:r>
              <m:rPr>
                <m:sty m:val="p"/>
              </m:rPr>
              <m:t>,</m:t>
            </m:r>
            <m:r>
              <m:t>11</m:t>
            </m:r>
          </m:e>
        </m:d>
      </m:oMath>
      <w:r>
        <w:t xml:space="preserve">. (a) Berechne beide Mittelwerte, die Kreuzproduktsumme</w:t>
      </w:r>
      <w:r>
        <w:t xml:space="preserve"> </w:t>
      </w:r>
      <m:oMath>
        <m:r>
          <m:rPr>
            <m:sty m:val="p"/>
          </m:rPr>
          <m:t>∑</m:t>
        </m:r>
        <m:d>
          <m:dPr>
            <m:begChr m:val="("/>
            <m:sepChr m:val=""/>
            <m:endChr m:val=")"/>
            <m:grow/>
          </m:dPr>
          <m:e>
            <m:sSub>
              <m:e>
                <m:r>
                  <m:t>x</m:t>
                </m:r>
              </m:e>
              <m:sub>
                <m:r>
                  <m:t>i</m:t>
                </m:r>
              </m:sub>
            </m:sSub>
            <m:r>
              <m:rPr>
                <m:sty m:val="p"/>
              </m:rPr>
              <m:t>−</m:t>
            </m:r>
            <m:acc>
              <m:accPr>
                <m:chr m:val="‾"/>
              </m:accPr>
              <m:e>
                <m:r>
                  <m:t>x</m:t>
                </m:r>
              </m:e>
            </m:acc>
          </m:e>
        </m:d>
        <m:d>
          <m:dPr>
            <m:begChr m:val="("/>
            <m:sepChr m:val=""/>
            <m:endChr m:val=")"/>
            <m:grow/>
          </m:dPr>
          <m:e>
            <m:sSub>
              <m:e>
                <m:r>
                  <m:t>y</m:t>
                </m:r>
              </m:e>
              <m:sub>
                <m:r>
                  <m:t>i</m:t>
                </m:r>
              </m:sub>
            </m:sSub>
            <m:r>
              <m:rPr>
                <m:sty m:val="p"/>
              </m:rPr>
              <m:t>−</m:t>
            </m:r>
            <m:acc>
              <m:accPr>
                <m:chr m:val="‾"/>
              </m:accPr>
              <m:e>
                <m:r>
                  <m:t>y</m:t>
                </m:r>
              </m:e>
            </m:acc>
          </m:e>
        </m:d>
      </m:oMath>
      <w:r>
        <w:t xml:space="preserve"> </w:t>
      </w:r>
      <w:r>
        <w:t xml:space="preserve">und Pearsons</w:t>
      </w:r>
      <w:r>
        <w:t xml:space="preserve"> </w:t>
      </w:r>
      <m:oMath>
        <m:r>
          <m:t>r</m:t>
        </m:r>
      </m:oMath>
      <w:r>
        <w:t xml:space="preserve">. (b) Beschreibe das Muster in einem Streudiagramm. (c) Erkläre, weshalb ein Koeffizient nahe null nicht bedeutet, dass die zwei Variablen in jeder Hinsicht unverbunden sind.</w:t>
      </w:r>
    </w:p>
    <w:bookmarkEnd w:id="48"/>
    <w:bookmarkStart w:id="49" w:name="X5ba32cca5dfd92b12065a8226be57c0a2b036cf"/>
    <w:p>
      <w:pPr>
        <w:pStyle w:val="Heading3"/>
      </w:pPr>
      <w:r>
        <w:rPr>
          <w:rStyle w:val="VerbatimChar"/>
        </w:rPr>
        <w:t xml:space="preserve">T04-A01-V07</w:t>
      </w:r>
      <w:r>
        <w:t xml:space="preserve">: Routenkomplexität und Navigationsbelastung</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Sieben konstruierte Fälle im Kontext «Routenkomplexität und Navigationsbelastung» ergeben</w:t>
      </w:r>
      <w:r>
        <w:t xml:space="preserve"> </w:t>
      </w:r>
      <m:oMath>
        <m:r>
          <m:t>X</m:t>
        </m:r>
        <m:r>
          <m:rPr>
            <m:sty m:val="p"/>
          </m:rPr>
          <m:t>=</m:t>
        </m:r>
        <m:d>
          <m:dPr>
            <m:begChr m:val="("/>
            <m:sepChr m:val=""/>
            <m:endChr m:val=")"/>
            <m:grow/>
          </m:dPr>
          <m:e>
            <m:r>
              <m:t>2</m:t>
            </m:r>
            <m:r>
              <m:rPr>
                <m:sty m:val="p"/>
              </m:rPr>
              <m:t>,</m:t>
            </m:r>
            <m:r>
              <m:t>3</m:t>
            </m:r>
            <m:r>
              <m:rPr>
                <m:sty m:val="p"/>
              </m:rPr>
              <m:t>,</m:t>
            </m:r>
            <m:r>
              <m:t>4</m:t>
            </m:r>
            <m:r>
              <m:rPr>
                <m:sty m:val="p"/>
              </m:rPr>
              <m:t>,</m:t>
            </m:r>
            <m:r>
              <m:t>5</m:t>
            </m:r>
            <m:r>
              <m:rPr>
                <m:sty m:val="p"/>
              </m:rPr>
              <m:t>,</m:t>
            </m:r>
            <m:r>
              <m:t>6</m:t>
            </m:r>
            <m:r>
              <m:rPr>
                <m:sty m:val="p"/>
              </m:rPr>
              <m:t>,</m:t>
            </m:r>
            <m:r>
              <m:t>7</m:t>
            </m:r>
            <m:r>
              <m:rPr>
                <m:sty m:val="p"/>
              </m:rPr>
              <m:t>,</m:t>
            </m:r>
            <m:r>
              <m:t>8</m:t>
            </m:r>
          </m:e>
        </m:d>
      </m:oMath>
      <w:r>
        <w:t xml:space="preserve"> </w:t>
      </w:r>
      <w:r>
        <w:t xml:space="preserve">und</w:t>
      </w:r>
      <w:r>
        <w:t xml:space="preserve"> </w:t>
      </w:r>
      <m:oMath>
        <m:r>
          <m:t>Y</m:t>
        </m:r>
        <m:r>
          <m:rPr>
            <m:sty m:val="p"/>
          </m:rPr>
          <m:t>=</m:t>
        </m:r>
        <m:d>
          <m:dPr>
            <m:begChr m:val="("/>
            <m:sepChr m:val=""/>
            <m:endChr m:val=")"/>
            <m:grow/>
          </m:dPr>
          <m:e>
            <m:r>
              <m:t>29</m:t>
            </m:r>
            <m:r>
              <m:rPr>
                <m:sty m:val="p"/>
              </m:rPr>
              <m:t>,</m:t>
            </m:r>
            <m:r>
              <m:t>14</m:t>
            </m:r>
            <m:r>
              <m:rPr>
                <m:sty m:val="p"/>
              </m:rPr>
              <m:t>,</m:t>
            </m:r>
            <m:r>
              <m:t>5</m:t>
            </m:r>
            <m:r>
              <m:rPr>
                <m:sty m:val="p"/>
              </m:rPr>
              <m:t>,</m:t>
            </m:r>
            <m:r>
              <m:t>2</m:t>
            </m:r>
            <m:r>
              <m:rPr>
                <m:sty m:val="p"/>
              </m:rPr>
              <m:t>,</m:t>
            </m:r>
            <m:r>
              <m:t>5</m:t>
            </m:r>
            <m:r>
              <m:rPr>
                <m:sty m:val="p"/>
              </m:rPr>
              <m:t>,</m:t>
            </m:r>
            <m:r>
              <m:t>14</m:t>
            </m:r>
            <m:r>
              <m:rPr>
                <m:sty m:val="p"/>
              </m:rPr>
              <m:t>,</m:t>
            </m:r>
            <m:r>
              <m:t>29</m:t>
            </m:r>
          </m:e>
        </m:d>
      </m:oMath>
      <w:r>
        <w:t xml:space="preserve">. (a) Berechne beide Mittelwerte, die Kreuzproduktsumme</w:t>
      </w:r>
      <w:r>
        <w:t xml:space="preserve"> </w:t>
      </w:r>
      <m:oMath>
        <m:r>
          <m:rPr>
            <m:sty m:val="p"/>
          </m:rPr>
          <m:t>∑</m:t>
        </m:r>
        <m:d>
          <m:dPr>
            <m:begChr m:val="("/>
            <m:sepChr m:val=""/>
            <m:endChr m:val=")"/>
            <m:grow/>
          </m:dPr>
          <m:e>
            <m:sSub>
              <m:e>
                <m:r>
                  <m:t>x</m:t>
                </m:r>
              </m:e>
              <m:sub>
                <m:r>
                  <m:t>i</m:t>
                </m:r>
              </m:sub>
            </m:sSub>
            <m:r>
              <m:rPr>
                <m:sty m:val="p"/>
              </m:rPr>
              <m:t>−</m:t>
            </m:r>
            <m:acc>
              <m:accPr>
                <m:chr m:val="‾"/>
              </m:accPr>
              <m:e>
                <m:r>
                  <m:t>x</m:t>
                </m:r>
              </m:e>
            </m:acc>
          </m:e>
        </m:d>
        <m:d>
          <m:dPr>
            <m:begChr m:val="("/>
            <m:sepChr m:val=""/>
            <m:endChr m:val=")"/>
            <m:grow/>
          </m:dPr>
          <m:e>
            <m:sSub>
              <m:e>
                <m:r>
                  <m:t>y</m:t>
                </m:r>
              </m:e>
              <m:sub>
                <m:r>
                  <m:t>i</m:t>
                </m:r>
              </m:sub>
            </m:sSub>
            <m:r>
              <m:rPr>
                <m:sty m:val="p"/>
              </m:rPr>
              <m:t>−</m:t>
            </m:r>
            <m:acc>
              <m:accPr>
                <m:chr m:val="‾"/>
              </m:accPr>
              <m:e>
                <m:r>
                  <m:t>y</m:t>
                </m:r>
              </m:e>
            </m:acc>
          </m:e>
        </m:d>
      </m:oMath>
      <w:r>
        <w:t xml:space="preserve"> </w:t>
      </w:r>
      <w:r>
        <w:t xml:space="preserve">und Pearsons</w:t>
      </w:r>
      <w:r>
        <w:t xml:space="preserve"> </w:t>
      </w:r>
      <m:oMath>
        <m:r>
          <m:t>r</m:t>
        </m:r>
      </m:oMath>
      <w:r>
        <w:t xml:space="preserve">. (b) Beschreibe das Muster in einem Streudiagramm. (c) Erkläre, weshalb ein Koeffizient nahe null nicht bedeutet, dass die zwei Variablen in jeder Hinsicht unverbunden sind.</w:t>
      </w:r>
    </w:p>
    <w:bookmarkEnd w:id="49"/>
    <w:bookmarkStart w:id="50" w:name="t04-a01-v08-sitzungsdauer-und-unruhe"/>
    <w:p>
      <w:pPr>
        <w:pStyle w:val="Heading3"/>
      </w:pPr>
      <w:r>
        <w:rPr>
          <w:rStyle w:val="VerbatimChar"/>
        </w:rPr>
        <w:t xml:space="preserve">T04-A01-V08</w:t>
      </w:r>
      <w:r>
        <w:t xml:space="preserve">: Sitzungsdauer und Unruhe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Sieben konstruierte Fälle im Kontext «Sitzungsdauer und Unruhe» ergeben</w:t>
      </w:r>
      <w:r>
        <w:t xml:space="preserve"> </w:t>
      </w:r>
      <m:oMath>
        <m:r>
          <m:t>X</m:t>
        </m:r>
        <m:r>
          <m:rPr>
            <m:sty m:val="p"/>
          </m:rPr>
          <m:t>=</m:t>
        </m:r>
        <m:d>
          <m:dPr>
            <m:begChr m:val="("/>
            <m:sepChr m:val=""/>
            <m:endChr m:val=")"/>
            <m:grow/>
          </m:dPr>
          <m:e>
            <m:r>
              <m:t>3</m:t>
            </m:r>
            <m:r>
              <m:rPr>
                <m:sty m:val="p"/>
              </m:rPr>
              <m:t>,</m:t>
            </m:r>
            <m:r>
              <m:t>4</m:t>
            </m:r>
            <m:r>
              <m:rPr>
                <m:sty m:val="p"/>
              </m:rPr>
              <m:t>,</m:t>
            </m:r>
            <m:r>
              <m:t>5</m:t>
            </m:r>
            <m:r>
              <m:rPr>
                <m:sty m:val="p"/>
              </m:rPr>
              <m:t>,</m:t>
            </m:r>
            <m:r>
              <m:t>6</m:t>
            </m:r>
            <m:r>
              <m:rPr>
                <m:sty m:val="p"/>
              </m:rPr>
              <m:t>,</m:t>
            </m:r>
            <m:r>
              <m:t>7</m:t>
            </m:r>
            <m:r>
              <m:rPr>
                <m:sty m:val="p"/>
              </m:rPr>
              <m:t>,</m:t>
            </m:r>
            <m:r>
              <m:t>8</m:t>
            </m:r>
            <m:r>
              <m:rPr>
                <m:sty m:val="p"/>
              </m:rPr>
              <m:t>,</m:t>
            </m:r>
            <m:r>
              <m:t>9</m:t>
            </m:r>
          </m:e>
        </m:d>
      </m:oMath>
      <w:r>
        <w:t xml:space="preserve"> </w:t>
      </w:r>
      <w:r>
        <w:t xml:space="preserve">und</w:t>
      </w:r>
      <w:r>
        <w:t xml:space="preserve"> </w:t>
      </w:r>
      <m:oMath>
        <m:r>
          <m:t>Y</m:t>
        </m:r>
        <m:r>
          <m:rPr>
            <m:sty m:val="p"/>
          </m:rPr>
          <m:t>=</m:t>
        </m:r>
        <m:d>
          <m:dPr>
            <m:begChr m:val="("/>
            <m:sepChr m:val=""/>
            <m:endChr m:val=")"/>
            <m:grow/>
          </m:dPr>
          <m:e>
            <m:r>
              <m:t>11</m:t>
            </m:r>
            <m:r>
              <m:rPr>
                <m:sty m:val="p"/>
              </m:rPr>
              <m:t>,</m:t>
            </m:r>
            <m:r>
              <m:t>6</m:t>
            </m:r>
            <m:r>
              <m:rPr>
                <m:sty m:val="p"/>
              </m:rPr>
              <m:t>,</m:t>
            </m:r>
            <m:r>
              <m:t>3</m:t>
            </m:r>
            <m:r>
              <m:rPr>
                <m:sty m:val="p"/>
              </m:rPr>
              <m:t>,</m:t>
            </m:r>
            <m:r>
              <m:t>2</m:t>
            </m:r>
            <m:r>
              <m:rPr>
                <m:sty m:val="p"/>
              </m:rPr>
              <m:t>,</m:t>
            </m:r>
            <m:r>
              <m:t>3</m:t>
            </m:r>
            <m:r>
              <m:rPr>
                <m:sty m:val="p"/>
              </m:rPr>
              <m:t>,</m:t>
            </m:r>
            <m:r>
              <m:t>6</m:t>
            </m:r>
            <m:r>
              <m:rPr>
                <m:sty m:val="p"/>
              </m:rPr>
              <m:t>,</m:t>
            </m:r>
            <m:r>
              <m:t>11</m:t>
            </m:r>
          </m:e>
        </m:d>
      </m:oMath>
      <w:r>
        <w:t xml:space="preserve">. (a) Berechne beide Mittelwerte, die Kreuzproduktsumme</w:t>
      </w:r>
      <w:r>
        <w:t xml:space="preserve"> </w:t>
      </w:r>
      <m:oMath>
        <m:r>
          <m:rPr>
            <m:sty m:val="p"/>
          </m:rPr>
          <m:t>∑</m:t>
        </m:r>
        <m:d>
          <m:dPr>
            <m:begChr m:val="("/>
            <m:sepChr m:val=""/>
            <m:endChr m:val=")"/>
            <m:grow/>
          </m:dPr>
          <m:e>
            <m:sSub>
              <m:e>
                <m:r>
                  <m:t>x</m:t>
                </m:r>
              </m:e>
              <m:sub>
                <m:r>
                  <m:t>i</m:t>
                </m:r>
              </m:sub>
            </m:sSub>
            <m:r>
              <m:rPr>
                <m:sty m:val="p"/>
              </m:rPr>
              <m:t>−</m:t>
            </m:r>
            <m:acc>
              <m:accPr>
                <m:chr m:val="‾"/>
              </m:accPr>
              <m:e>
                <m:r>
                  <m:t>x</m:t>
                </m:r>
              </m:e>
            </m:acc>
          </m:e>
        </m:d>
        <m:d>
          <m:dPr>
            <m:begChr m:val="("/>
            <m:sepChr m:val=""/>
            <m:endChr m:val=")"/>
            <m:grow/>
          </m:dPr>
          <m:e>
            <m:sSub>
              <m:e>
                <m:r>
                  <m:t>y</m:t>
                </m:r>
              </m:e>
              <m:sub>
                <m:r>
                  <m:t>i</m:t>
                </m:r>
              </m:sub>
            </m:sSub>
            <m:r>
              <m:rPr>
                <m:sty m:val="p"/>
              </m:rPr>
              <m:t>−</m:t>
            </m:r>
            <m:acc>
              <m:accPr>
                <m:chr m:val="‾"/>
              </m:accPr>
              <m:e>
                <m:r>
                  <m:t>y</m:t>
                </m:r>
              </m:e>
            </m:acc>
          </m:e>
        </m:d>
      </m:oMath>
      <w:r>
        <w:t xml:space="preserve"> </w:t>
      </w:r>
      <w:r>
        <w:t xml:space="preserve">und Pearsons</w:t>
      </w:r>
      <w:r>
        <w:t xml:space="preserve"> </w:t>
      </w:r>
      <m:oMath>
        <m:r>
          <m:t>r</m:t>
        </m:r>
      </m:oMath>
      <w:r>
        <w:t xml:space="preserve">. (b) Beschreibe das Muster in einem Streudiagramm. (c) Erkläre, weshalb ein Koeffizient nahe null nicht bedeutet, dass die zwei Variablen in jeder Hinsicht unverbunden sind.</w:t>
      </w:r>
    </w:p>
    <w:bookmarkEnd w:id="50"/>
    <w:bookmarkStart w:id="51" w:name="X2720dcbc5048d7569a1297cb24691126af0478c"/>
    <w:p>
      <w:pPr>
        <w:pStyle w:val="Heading3"/>
      </w:pPr>
      <w:r>
        <w:rPr>
          <w:rStyle w:val="VerbatimChar"/>
        </w:rPr>
        <w:t xml:space="preserve">T04-A01-V09</w:t>
      </w:r>
      <w:r>
        <w:t xml:space="preserve">: Luftfeuchtigkeit im Archiv und Erhaltungsrisiko</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Sieben konstruierte Fälle im Kontext «Luftfeuchtigkeit im Archiv und Erhaltungsrisiko» ergeben</w:t>
      </w:r>
      <w:r>
        <w:t xml:space="preserve"> </w:t>
      </w:r>
      <m:oMath>
        <m:r>
          <m:t>X</m:t>
        </m:r>
        <m:r>
          <m:rPr>
            <m:sty m:val="p"/>
          </m:rPr>
          <m:t>=</m:t>
        </m:r>
        <m:d>
          <m:dPr>
            <m:begChr m:val="("/>
            <m:sepChr m:val=""/>
            <m:endChr m:val=")"/>
            <m:grow/>
          </m:dPr>
          <m:e>
            <m:r>
              <m:t>2</m:t>
            </m:r>
            <m:r>
              <m:rPr>
                <m:sty m:val="p"/>
              </m:rPr>
              <m:t>,</m:t>
            </m:r>
            <m:r>
              <m:t>3</m:t>
            </m:r>
            <m:r>
              <m:rPr>
                <m:sty m:val="p"/>
              </m:rPr>
              <m:t>,</m:t>
            </m:r>
            <m:r>
              <m:t>4</m:t>
            </m:r>
            <m:r>
              <m:rPr>
                <m:sty m:val="p"/>
              </m:rPr>
              <m:t>,</m:t>
            </m:r>
            <m:r>
              <m:t>5</m:t>
            </m:r>
            <m:r>
              <m:rPr>
                <m:sty m:val="p"/>
              </m:rPr>
              <m:t>,</m:t>
            </m:r>
            <m:r>
              <m:t>6</m:t>
            </m:r>
            <m:r>
              <m:rPr>
                <m:sty m:val="p"/>
              </m:rPr>
              <m:t>,</m:t>
            </m:r>
            <m:r>
              <m:t>7</m:t>
            </m:r>
            <m:r>
              <m:rPr>
                <m:sty m:val="p"/>
              </m:rPr>
              <m:t>,</m:t>
            </m:r>
            <m:r>
              <m:t>8</m:t>
            </m:r>
          </m:e>
        </m:d>
      </m:oMath>
      <w:r>
        <w:t xml:space="preserve"> </w:t>
      </w:r>
      <w:r>
        <w:t xml:space="preserve">und</w:t>
      </w:r>
      <w:r>
        <w:t xml:space="preserve"> </w:t>
      </w:r>
      <m:oMath>
        <m:r>
          <m:t>Y</m:t>
        </m:r>
        <m:r>
          <m:rPr>
            <m:sty m:val="p"/>
          </m:rPr>
          <m:t>=</m:t>
        </m:r>
        <m:d>
          <m:dPr>
            <m:begChr m:val="("/>
            <m:sepChr m:val=""/>
            <m:endChr m:val=")"/>
            <m:grow/>
          </m:dPr>
          <m:e>
            <m:r>
              <m:t>20</m:t>
            </m:r>
            <m:r>
              <m:rPr>
                <m:sty m:val="p"/>
              </m:rPr>
              <m:t>,</m:t>
            </m:r>
            <m:r>
              <m:t>10</m:t>
            </m:r>
            <m:r>
              <m:rPr>
                <m:sty m:val="p"/>
              </m:rPr>
              <m:t>,</m:t>
            </m:r>
            <m:r>
              <m:t>4</m:t>
            </m:r>
            <m:r>
              <m:rPr>
                <m:sty m:val="p"/>
              </m:rPr>
              <m:t>,</m:t>
            </m:r>
            <m:r>
              <m:t>2</m:t>
            </m:r>
            <m:r>
              <m:rPr>
                <m:sty m:val="p"/>
              </m:rPr>
              <m:t>,</m:t>
            </m:r>
            <m:r>
              <m:t>4</m:t>
            </m:r>
            <m:r>
              <m:rPr>
                <m:sty m:val="p"/>
              </m:rPr>
              <m:t>,</m:t>
            </m:r>
            <m:r>
              <m:t>10</m:t>
            </m:r>
            <m:r>
              <m:rPr>
                <m:sty m:val="p"/>
              </m:rPr>
              <m:t>,</m:t>
            </m:r>
            <m:r>
              <m:t>20</m:t>
            </m:r>
          </m:e>
        </m:d>
      </m:oMath>
      <w:r>
        <w:t xml:space="preserve">. (a) Berechne beide Mittelwerte, die Kreuzproduktsumme</w:t>
      </w:r>
      <w:r>
        <w:t xml:space="preserve"> </w:t>
      </w:r>
      <m:oMath>
        <m:r>
          <m:rPr>
            <m:sty m:val="p"/>
          </m:rPr>
          <m:t>∑</m:t>
        </m:r>
        <m:d>
          <m:dPr>
            <m:begChr m:val="("/>
            <m:sepChr m:val=""/>
            <m:endChr m:val=")"/>
            <m:grow/>
          </m:dPr>
          <m:e>
            <m:sSub>
              <m:e>
                <m:r>
                  <m:t>x</m:t>
                </m:r>
              </m:e>
              <m:sub>
                <m:r>
                  <m:t>i</m:t>
                </m:r>
              </m:sub>
            </m:sSub>
            <m:r>
              <m:rPr>
                <m:sty m:val="p"/>
              </m:rPr>
              <m:t>−</m:t>
            </m:r>
            <m:acc>
              <m:accPr>
                <m:chr m:val="‾"/>
              </m:accPr>
              <m:e>
                <m:r>
                  <m:t>x</m:t>
                </m:r>
              </m:e>
            </m:acc>
          </m:e>
        </m:d>
        <m:d>
          <m:dPr>
            <m:begChr m:val="("/>
            <m:sepChr m:val=""/>
            <m:endChr m:val=")"/>
            <m:grow/>
          </m:dPr>
          <m:e>
            <m:sSub>
              <m:e>
                <m:r>
                  <m:t>y</m:t>
                </m:r>
              </m:e>
              <m:sub>
                <m:r>
                  <m:t>i</m:t>
                </m:r>
              </m:sub>
            </m:sSub>
            <m:r>
              <m:rPr>
                <m:sty m:val="p"/>
              </m:rPr>
              <m:t>−</m:t>
            </m:r>
            <m:acc>
              <m:accPr>
                <m:chr m:val="‾"/>
              </m:accPr>
              <m:e>
                <m:r>
                  <m:t>y</m:t>
                </m:r>
              </m:e>
            </m:acc>
          </m:e>
        </m:d>
      </m:oMath>
      <w:r>
        <w:t xml:space="preserve"> </w:t>
      </w:r>
      <w:r>
        <w:t xml:space="preserve">und Pearsons</w:t>
      </w:r>
      <w:r>
        <w:t xml:space="preserve"> </w:t>
      </w:r>
      <m:oMath>
        <m:r>
          <m:t>r</m:t>
        </m:r>
      </m:oMath>
      <w:r>
        <w:t xml:space="preserve">. (b) Beschreibe das Muster in einem Streudiagramm. (c) Erkläre, weshalb ein Koeffizient nahe null nicht bedeutet, dass die zwei Variablen in jeder Hinsicht unverbunden sind.</w:t>
      </w:r>
    </w:p>
    <w:bookmarkEnd w:id="51"/>
    <w:bookmarkStart w:id="52" w:name="X75bbde6bda515381c0711f715acde9c3596f667"/>
    <w:p>
      <w:pPr>
        <w:pStyle w:val="Heading3"/>
      </w:pPr>
      <w:r>
        <w:rPr>
          <w:rStyle w:val="VerbatimChar"/>
        </w:rPr>
        <w:t xml:space="preserve">T04-A01-V10</w:t>
      </w:r>
      <w:r>
        <w:t xml:space="preserve">: Beleuchtungsstärke und visuelles Unbehagen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Sieben konstruierte Fälle im Kontext «Beleuchtungsstärke und visuelles Unbehagen» ergeben</w:t>
      </w:r>
      <w:r>
        <w:t xml:space="preserve"> </w:t>
      </w:r>
      <m:oMath>
        <m:r>
          <m:t>X</m:t>
        </m:r>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und</w:t>
      </w:r>
      <w:r>
        <w:t xml:space="preserve"> </w:t>
      </w:r>
      <m:oMath>
        <m:r>
          <m:t>Y</m:t>
        </m:r>
        <m:r>
          <m:rPr>
            <m:sty m:val="p"/>
          </m:rPr>
          <m:t>=</m:t>
        </m:r>
        <m:d>
          <m:dPr>
            <m:begChr m:val="("/>
            <m:sepChr m:val=""/>
            <m:endChr m:val=")"/>
            <m:grow/>
          </m:dPr>
          <m:e>
            <m:r>
              <m:t>20</m:t>
            </m:r>
            <m:r>
              <m:rPr>
                <m:sty m:val="p"/>
              </m:rPr>
              <m:t>,</m:t>
            </m:r>
            <m:r>
              <m:t>10</m:t>
            </m:r>
            <m:r>
              <m:rPr>
                <m:sty m:val="p"/>
              </m:rPr>
              <m:t>,</m:t>
            </m:r>
            <m:r>
              <m:t>4</m:t>
            </m:r>
            <m:r>
              <m:rPr>
                <m:sty m:val="p"/>
              </m:rPr>
              <m:t>,</m:t>
            </m:r>
            <m:r>
              <m:t>2</m:t>
            </m:r>
            <m:r>
              <m:rPr>
                <m:sty m:val="p"/>
              </m:rPr>
              <m:t>,</m:t>
            </m:r>
            <m:r>
              <m:t>4</m:t>
            </m:r>
            <m:r>
              <m:rPr>
                <m:sty m:val="p"/>
              </m:rPr>
              <m:t>,</m:t>
            </m:r>
            <m:r>
              <m:t>10</m:t>
            </m:r>
            <m:r>
              <m:rPr>
                <m:sty m:val="p"/>
              </m:rPr>
              <m:t>,</m:t>
            </m:r>
            <m:r>
              <m:t>20</m:t>
            </m:r>
          </m:e>
        </m:d>
      </m:oMath>
      <w:r>
        <w:t xml:space="preserve">. (a) Berechne beide Mittelwerte, die Kreuzproduktsumme</w:t>
      </w:r>
      <w:r>
        <w:t xml:space="preserve"> </w:t>
      </w:r>
      <m:oMath>
        <m:r>
          <m:rPr>
            <m:sty m:val="p"/>
          </m:rPr>
          <m:t>∑</m:t>
        </m:r>
        <m:d>
          <m:dPr>
            <m:begChr m:val="("/>
            <m:sepChr m:val=""/>
            <m:endChr m:val=")"/>
            <m:grow/>
          </m:dPr>
          <m:e>
            <m:sSub>
              <m:e>
                <m:r>
                  <m:t>x</m:t>
                </m:r>
              </m:e>
              <m:sub>
                <m:r>
                  <m:t>i</m:t>
                </m:r>
              </m:sub>
            </m:sSub>
            <m:r>
              <m:rPr>
                <m:sty m:val="p"/>
              </m:rPr>
              <m:t>−</m:t>
            </m:r>
            <m:acc>
              <m:accPr>
                <m:chr m:val="‾"/>
              </m:accPr>
              <m:e>
                <m:r>
                  <m:t>x</m:t>
                </m:r>
              </m:e>
            </m:acc>
          </m:e>
        </m:d>
        <m:d>
          <m:dPr>
            <m:begChr m:val="("/>
            <m:sepChr m:val=""/>
            <m:endChr m:val=")"/>
            <m:grow/>
          </m:dPr>
          <m:e>
            <m:sSub>
              <m:e>
                <m:r>
                  <m:t>y</m:t>
                </m:r>
              </m:e>
              <m:sub>
                <m:r>
                  <m:t>i</m:t>
                </m:r>
              </m:sub>
            </m:sSub>
            <m:r>
              <m:rPr>
                <m:sty m:val="p"/>
              </m:rPr>
              <m:t>−</m:t>
            </m:r>
            <m:acc>
              <m:accPr>
                <m:chr m:val="‾"/>
              </m:accPr>
              <m:e>
                <m:r>
                  <m:t>y</m:t>
                </m:r>
              </m:e>
            </m:acc>
          </m:e>
        </m:d>
      </m:oMath>
      <w:r>
        <w:t xml:space="preserve"> </w:t>
      </w:r>
      <w:r>
        <w:t xml:space="preserve">und Pearsons</w:t>
      </w:r>
      <w:r>
        <w:t xml:space="preserve"> </w:t>
      </w:r>
      <m:oMath>
        <m:r>
          <m:t>r</m:t>
        </m:r>
      </m:oMath>
      <w:r>
        <w:t xml:space="preserve">. (b) Beschreibe das Muster in einem Streudiagramm. (c) Erkläre, weshalb ein Koeffizient nahe null nicht bedeutet, dass die zwei Variablen in jeder Hinsicht unverbunden sind.</w:t>
      </w:r>
    </w:p>
    <w:bookmarkEnd w:id="52"/>
    <w:bookmarkEnd w:id="53"/>
    <w:bookmarkStart w:id="64" w:name="X72f7aad2881fc9172bdb1410aeb4b95414c4a3b"/>
    <w:p>
      <w:pPr>
        <w:pStyle w:val="Heading2"/>
      </w:pPr>
      <w:r>
        <w:t xml:space="preserve">A03: Eine gerichtete Populationskorrelation testen</w:t>
      </w:r>
    </w:p>
    <w:bookmarkStart w:id="54" w:name="Xbbf677a8ed5b5e353da0a47eba8f32c90d1e88a"/>
    <w:p>
      <w:pPr>
        <w:pStyle w:val="Heading3"/>
      </w:pPr>
      <w:r>
        <w:rPr>
          <w:rStyle w:val="VerbatimChar"/>
        </w:rPr>
        <w:t xml:space="preserve">T04-A03-V01</w:t>
      </w:r>
      <w:r>
        <w:t xml:space="preserve">: Übungszeit und logisches Denken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hypothetische Stichprobe im Kontext «Übungszeit und logisches Denken» mit</w:t>
      </w:r>
      <w:r>
        <w:t xml:space="preserve"> </w:t>
      </w:r>
      <m:oMath>
        <m:r>
          <m:t>n</m:t>
        </m:r>
        <m:r>
          <m:rPr>
            <m:sty m:val="p"/>
          </m:rPr>
          <m:t>=</m:t>
        </m:r>
        <m:r>
          <m:t>20</m:t>
        </m:r>
      </m:oMath>
      <w:r>
        <w:t xml:space="preserve"> </w:t>
      </w:r>
      <w:r>
        <w:t xml:space="preserve">ergibt die Stichprobenstandardabweichungen</w:t>
      </w:r>
      <w:r>
        <w:t xml:space="preserve"> </w:t>
      </w:r>
      <m:oMath>
        <m:sSub>
          <m:e>
            <m:r>
              <m:t>s</m:t>
            </m:r>
          </m:e>
          <m:sub>
            <m:r>
              <m:t>x</m:t>
            </m:r>
          </m:sub>
        </m:sSub>
        <m:r>
          <m:rPr>
            <m:sty m:val="p"/>
          </m:rPr>
          <m:t>=</m:t>
        </m:r>
        <m:r>
          <m:t>2.00</m:t>
        </m:r>
      </m:oMath>
      <w:r>
        <w:t xml:space="preserve"> </w:t>
      </w:r>
      <w:r>
        <w:t xml:space="preserve">und</w:t>
      </w:r>
      <w:r>
        <w:t xml:space="preserve"> </w:t>
      </w:r>
      <m:oMath>
        <m:sSub>
          <m:e>
            <m:r>
              <m:t>s</m:t>
            </m:r>
          </m:e>
          <m:sub>
            <m:r>
              <m:t>y</m:t>
            </m:r>
          </m:sub>
        </m:sSub>
        <m:r>
          <m:rPr>
            <m:sty m:val="p"/>
          </m:rPr>
          <m:t>=</m:t>
        </m:r>
        <m:r>
          <m:t>5.00</m:t>
        </m:r>
      </m:oMath>
      <w:r>
        <w:t xml:space="preserve"> </w:t>
      </w:r>
      <w:r>
        <w:t xml:space="preserve">sowie die Stichprobenkovarianz</w:t>
      </w:r>
      <w:r>
        <w:t xml:space="preserve"> </w:t>
      </w:r>
      <m:oMath>
        <m:sSub>
          <m:e>
            <m:r>
              <m:t>s</m:t>
            </m:r>
          </m:e>
          <m:sub>
            <m:r>
              <m:t>x</m:t>
            </m:r>
            <m:r>
              <m:t>y</m:t>
            </m:r>
          </m:sub>
        </m:sSub>
        <m:r>
          <m:rPr>
            <m:sty m:val="p"/>
          </m:rPr>
          <m:t>=</m:t>
        </m:r>
        <m:r>
          <m:t>4.1000</m:t>
        </m:r>
      </m:oMath>
      <w:r>
        <w:t xml:space="preserve">. Vor Einsicht in die Werte wurde</w:t>
      </w:r>
      <w:r>
        <w:t xml:space="preserve"> </w:t>
      </w:r>
      <m:oMath>
        <m:sSub>
          <m:e>
            <m:r>
              <m:t>H</m:t>
            </m:r>
          </m:e>
          <m:sub>
            <m:r>
              <m:t>1</m:t>
            </m:r>
          </m:sub>
        </m:sSub>
        <m:r>
          <m:rPr>
            <m:sty m:val="p"/>
          </m:rPr>
          <m:t>:</m:t>
        </m:r>
        <m:r>
          <m:t>ρ</m:t>
        </m:r>
        <m:r>
          <m:rPr>
            <m:sty m:val="p"/>
          </m:rPr>
          <m:t>&gt;</m:t>
        </m:r>
        <m:r>
          <m:t>0</m:t>
        </m:r>
      </m:oMath>
      <w:r>
        <w:t xml:space="preserve"> </w:t>
      </w:r>
      <w:r>
        <w:t xml:space="preserve">festgelegt. (a) Berechne Pearsons</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w:t>
      </w:r>
      <w:r>
        <w:t xml:space="preserve">und formuliere</w:t>
      </w:r>
      <w:r>
        <w:t xml:space="preserve"> </w:t>
      </w:r>
      <m:oMath>
        <m:sSub>
          <m:e>
            <m:r>
              <m:t>H</m:t>
            </m:r>
          </m:e>
          <m:sub>
            <m:r>
              <m:t>0</m:t>
            </m:r>
          </m:sub>
        </m:sSub>
      </m:oMath>
      <w:r>
        <w:t xml:space="preserve">. (b) Berechne</w:t>
      </w:r>
      <w:r>
        <w:t xml:space="preserve"> </w:t>
      </w:r>
      <m:oMath>
        <m:r>
          <m:t>t</m:t>
        </m:r>
        <m:r>
          <m:rPr>
            <m:sty m:val="p"/>
          </m:rPr>
          <m:t>=</m:t>
        </m:r>
        <m:r>
          <m:t>r</m:t>
        </m:r>
        <m:rad>
          <m:radPr>
            <m:degHide m:val="on"/>
          </m:radPr>
          <m:deg/>
          <m:e>
            <m:d>
              <m:dPr>
                <m:begChr m:val="("/>
                <m:sepChr m:val=""/>
                <m:endChr m:val=")"/>
                <m:grow/>
              </m:dPr>
              <m:e>
                <m:r>
                  <m:t>n</m:t>
                </m:r>
                <m:r>
                  <m:rPr>
                    <m:sty m:val="p"/>
                  </m:rPr>
                  <m:t>−</m:t>
                </m:r>
                <m:r>
                  <m:t>2</m:t>
                </m:r>
              </m:e>
            </m:d>
            <m:r>
              <m:rPr>
                <m:sty m:val="p"/>
              </m:rPr>
              <m:t>/</m:t>
            </m:r>
            <m:d>
              <m:dPr>
                <m:begChr m:val="("/>
                <m:sepChr m:val=""/>
                <m:endChr m:val=")"/>
                <m:grow/>
              </m:dPr>
              <m:e>
                <m:r>
                  <m:t>1</m:t>
                </m:r>
                <m:r>
                  <m:rPr>
                    <m:sty m:val="p"/>
                  </m:rPr>
                  <m:t>−</m:t>
                </m:r>
                <m:sSup>
                  <m:e>
                    <m:r>
                      <m:t>r</m:t>
                    </m:r>
                  </m:e>
                  <m:sup>
                    <m:r>
                      <m:t>2</m:t>
                    </m:r>
                  </m:sup>
                </m:sSup>
              </m:e>
            </m:d>
          </m:e>
        </m:rad>
      </m:oMath>
      <w:r>
        <w:t xml:space="preserve"> </w:t>
      </w:r>
      <w:r>
        <w:t xml:space="preserve">mit</w:t>
      </w:r>
      <w:r>
        <w:t xml:space="preserve"> </w:t>
      </w:r>
      <m:oMath>
        <m:r>
          <m:t>d</m:t>
        </m:r>
        <m:r>
          <m:t>f</m:t>
        </m:r>
        <m:r>
          <m:rPr>
            <m:sty m:val="p"/>
          </m:rPr>
          <m:t>=</m:t>
        </m:r>
        <m:r>
          <m:t>n</m:t>
        </m:r>
        <m:r>
          <m:rPr>
            <m:sty m:val="p"/>
          </m:rPr>
          <m:t>−</m:t>
        </m:r>
        <m:r>
          <m:t>2</m:t>
        </m:r>
      </m:oMath>
      <w:r>
        <w:t xml:space="preserve">. (c) Entscheide mit der einseitigen 5%-Grenze +1.7341. (d) Interpretiere Vorzeichen, Stärke, statistische Evidenz und praktische Bedeutung getrennt.</w:t>
      </w:r>
    </w:p>
    <w:bookmarkEnd w:id="54"/>
    <w:bookmarkStart w:id="55" w:name="X8ca154d1027b9faf6cfa34abd2adf877f0f3364"/>
    <w:p>
      <w:pPr>
        <w:pStyle w:val="Heading3"/>
      </w:pPr>
      <w:r>
        <w:rPr>
          <w:rStyle w:val="VerbatimChar"/>
        </w:rPr>
        <w:t xml:space="preserve">T04-A03-V02</w:t>
      </w:r>
      <w:r>
        <w:t xml:space="preserve">: Suchzeit und Archivgenauigkeit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hypothetische Stichprobe im Kontext «Suchzeit und Archivgenauigkeit» mit</w:t>
      </w:r>
      <w:r>
        <w:t xml:space="preserve"> </w:t>
      </w:r>
      <m:oMath>
        <m:r>
          <m:t>n</m:t>
        </m:r>
        <m:r>
          <m:rPr>
            <m:sty m:val="p"/>
          </m:rPr>
          <m:t>=</m:t>
        </m:r>
        <m:r>
          <m:t>25</m:t>
        </m:r>
      </m:oMath>
      <w:r>
        <w:t xml:space="preserve"> </w:t>
      </w:r>
      <w:r>
        <w:t xml:space="preserve">ergibt die Stichprobenstandardabweichungen</w:t>
      </w:r>
      <w:r>
        <w:t xml:space="preserve"> </w:t>
      </w:r>
      <m:oMath>
        <m:sSub>
          <m:e>
            <m:r>
              <m:t>s</m:t>
            </m:r>
          </m:e>
          <m:sub>
            <m:r>
              <m:t>x</m:t>
            </m:r>
          </m:sub>
        </m:sSub>
        <m:r>
          <m:rPr>
            <m:sty m:val="p"/>
          </m:rPr>
          <m:t>=</m:t>
        </m:r>
        <m:r>
          <m:t>4.00</m:t>
        </m:r>
      </m:oMath>
      <w:r>
        <w:t xml:space="preserve"> </w:t>
      </w:r>
      <w:r>
        <w:t xml:space="preserve">und</w:t>
      </w:r>
      <w:r>
        <w:t xml:space="preserve"> </w:t>
      </w:r>
      <m:oMath>
        <m:sSub>
          <m:e>
            <m:r>
              <m:t>s</m:t>
            </m:r>
          </m:e>
          <m:sub>
            <m:r>
              <m:t>y</m:t>
            </m:r>
          </m:sub>
        </m:sSub>
        <m:r>
          <m:rPr>
            <m:sty m:val="p"/>
          </m:rPr>
          <m:t>=</m:t>
        </m:r>
        <m:r>
          <m:t>3.00</m:t>
        </m:r>
      </m:oMath>
      <w:r>
        <w:t xml:space="preserve"> </w:t>
      </w:r>
      <w:r>
        <w:t xml:space="preserve">sowie die Stichprobenkovarianz</w:t>
      </w:r>
      <w:r>
        <w:t xml:space="preserve"> </w:t>
      </w:r>
      <m:oMath>
        <m:sSub>
          <m:e>
            <m:r>
              <m:t>s</m:t>
            </m:r>
          </m:e>
          <m:sub>
            <m:r>
              <m:t>x</m:t>
            </m:r>
            <m:r>
              <m:t>y</m:t>
            </m:r>
          </m:sub>
        </m:sSub>
        <m:r>
          <m:rPr>
            <m:sty m:val="p"/>
          </m:rPr>
          <m:t>=</m:t>
        </m:r>
        <m:r>
          <m:rPr>
            <m:sty m:val="p"/>
          </m:rPr>
          <m:t>−</m:t>
        </m:r>
        <m:r>
          <m:t>4.3200</m:t>
        </m:r>
      </m:oMath>
      <w:r>
        <w:t xml:space="preserve">. Vor Einsicht in die Werte wurde</w:t>
      </w:r>
      <w:r>
        <w:t xml:space="preserve"> </w:t>
      </w:r>
      <m:oMath>
        <m:sSub>
          <m:e>
            <m:r>
              <m:t>H</m:t>
            </m:r>
          </m:e>
          <m:sub>
            <m:r>
              <m:t>1</m:t>
            </m:r>
          </m:sub>
        </m:sSub>
        <m:r>
          <m:rPr>
            <m:sty m:val="p"/>
          </m:rPr>
          <m:t>:</m:t>
        </m:r>
        <m:r>
          <m:t>ρ</m:t>
        </m:r>
        <m:r>
          <m:rPr>
            <m:sty m:val="p"/>
          </m:rPr>
          <m:t>&lt;</m:t>
        </m:r>
        <m:r>
          <m:t>0</m:t>
        </m:r>
      </m:oMath>
      <w:r>
        <w:t xml:space="preserve"> </w:t>
      </w:r>
      <w:r>
        <w:t xml:space="preserve">festgelegt. (a) Berechne Pearsons</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w:t>
      </w:r>
      <w:r>
        <w:t xml:space="preserve">und formuliere</w:t>
      </w:r>
      <w:r>
        <w:t xml:space="preserve"> </w:t>
      </w:r>
      <m:oMath>
        <m:sSub>
          <m:e>
            <m:r>
              <m:t>H</m:t>
            </m:r>
          </m:e>
          <m:sub>
            <m:r>
              <m:t>0</m:t>
            </m:r>
          </m:sub>
        </m:sSub>
      </m:oMath>
      <w:r>
        <w:t xml:space="preserve">. (b) Berechne</w:t>
      </w:r>
      <w:r>
        <w:t xml:space="preserve"> </w:t>
      </w:r>
      <m:oMath>
        <m:r>
          <m:t>t</m:t>
        </m:r>
        <m:r>
          <m:rPr>
            <m:sty m:val="p"/>
          </m:rPr>
          <m:t>=</m:t>
        </m:r>
        <m:r>
          <m:t>r</m:t>
        </m:r>
        <m:rad>
          <m:radPr>
            <m:degHide m:val="on"/>
          </m:radPr>
          <m:deg/>
          <m:e>
            <m:d>
              <m:dPr>
                <m:begChr m:val="("/>
                <m:sepChr m:val=""/>
                <m:endChr m:val=")"/>
                <m:grow/>
              </m:dPr>
              <m:e>
                <m:r>
                  <m:t>n</m:t>
                </m:r>
                <m:r>
                  <m:rPr>
                    <m:sty m:val="p"/>
                  </m:rPr>
                  <m:t>−</m:t>
                </m:r>
                <m:r>
                  <m:t>2</m:t>
                </m:r>
              </m:e>
            </m:d>
            <m:r>
              <m:rPr>
                <m:sty m:val="p"/>
              </m:rPr>
              <m:t>/</m:t>
            </m:r>
            <m:d>
              <m:dPr>
                <m:begChr m:val="("/>
                <m:sepChr m:val=""/>
                <m:endChr m:val=")"/>
                <m:grow/>
              </m:dPr>
              <m:e>
                <m:r>
                  <m:t>1</m:t>
                </m:r>
                <m:r>
                  <m:rPr>
                    <m:sty m:val="p"/>
                  </m:rPr>
                  <m:t>−</m:t>
                </m:r>
                <m:sSup>
                  <m:e>
                    <m:r>
                      <m:t>r</m:t>
                    </m:r>
                  </m:e>
                  <m:sup>
                    <m:r>
                      <m:t>2</m:t>
                    </m:r>
                  </m:sup>
                </m:sSup>
              </m:e>
            </m:d>
          </m:e>
        </m:rad>
      </m:oMath>
      <w:r>
        <w:t xml:space="preserve"> </w:t>
      </w:r>
      <w:r>
        <w:t xml:space="preserve">mit</w:t>
      </w:r>
      <w:r>
        <w:t xml:space="preserve"> </w:t>
      </w:r>
      <m:oMath>
        <m:r>
          <m:t>d</m:t>
        </m:r>
        <m:r>
          <m:t>f</m:t>
        </m:r>
        <m:r>
          <m:rPr>
            <m:sty m:val="p"/>
          </m:rPr>
          <m:t>=</m:t>
        </m:r>
        <m:r>
          <m:t>n</m:t>
        </m:r>
        <m:r>
          <m:rPr>
            <m:sty m:val="p"/>
          </m:rPr>
          <m:t>−</m:t>
        </m:r>
        <m:r>
          <m:t>2</m:t>
        </m:r>
      </m:oMath>
      <w:r>
        <w:t xml:space="preserve">. (c) Entscheide mit der einseitigen 5%-Grenze -1.7139. (d) Interpretiere Vorzeichen, Stärke, statistische Evidenz und praktische Bedeutung getrennt.</w:t>
      </w:r>
    </w:p>
    <w:bookmarkEnd w:id="55"/>
    <w:bookmarkStart w:id="56" w:name="t04-a03-v03-lesezeit-und-textverständnis"/>
    <w:p>
      <w:pPr>
        <w:pStyle w:val="Heading3"/>
      </w:pPr>
      <w:r>
        <w:rPr>
          <w:rStyle w:val="VerbatimChar"/>
        </w:rPr>
        <w:t xml:space="preserve">T04-A03-V03</w:t>
      </w:r>
      <w:r>
        <w:t xml:space="preserve">: Lesezeit und Textverständnis</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hypothetische Stichprobe im Kontext «Lesezeit und Textverständnis» mit</w:t>
      </w:r>
      <w:r>
        <w:t xml:space="preserve"> </w:t>
      </w:r>
      <m:oMath>
        <m:r>
          <m:t>n</m:t>
        </m:r>
        <m:r>
          <m:rPr>
            <m:sty m:val="p"/>
          </m:rPr>
          <m:t>=</m:t>
        </m:r>
        <m:r>
          <m:t>30</m:t>
        </m:r>
      </m:oMath>
      <w:r>
        <w:t xml:space="preserve"> </w:t>
      </w:r>
      <w:r>
        <w:t xml:space="preserve">ergibt die Stichprobenstandardabweichungen</w:t>
      </w:r>
      <w:r>
        <w:t xml:space="preserve"> </w:t>
      </w:r>
      <m:oMath>
        <m:sSub>
          <m:e>
            <m:r>
              <m:t>s</m:t>
            </m:r>
          </m:e>
          <m:sub>
            <m:r>
              <m:t>x</m:t>
            </m:r>
          </m:sub>
        </m:sSub>
        <m:r>
          <m:rPr>
            <m:sty m:val="p"/>
          </m:rPr>
          <m:t>=</m:t>
        </m:r>
        <m:r>
          <m:t>2.50</m:t>
        </m:r>
      </m:oMath>
      <w:r>
        <w:t xml:space="preserve"> </w:t>
      </w:r>
      <w:r>
        <w:t xml:space="preserve">und</w:t>
      </w:r>
      <w:r>
        <w:t xml:space="preserve"> </w:t>
      </w:r>
      <m:oMath>
        <m:sSub>
          <m:e>
            <m:r>
              <m:t>s</m:t>
            </m:r>
          </m:e>
          <m:sub>
            <m:r>
              <m:t>y</m:t>
            </m:r>
          </m:sub>
        </m:sSub>
        <m:r>
          <m:rPr>
            <m:sty m:val="p"/>
          </m:rPr>
          <m:t>=</m:t>
        </m:r>
        <m:r>
          <m:t>8.00</m:t>
        </m:r>
      </m:oMath>
      <w:r>
        <w:t xml:space="preserve"> </w:t>
      </w:r>
      <w:r>
        <w:t xml:space="preserve">sowie die Stichprobenkovarianz</w:t>
      </w:r>
      <w:r>
        <w:t xml:space="preserve"> </w:t>
      </w:r>
      <m:oMath>
        <m:sSub>
          <m:e>
            <m:r>
              <m:t>s</m:t>
            </m:r>
          </m:e>
          <m:sub>
            <m:r>
              <m:t>x</m:t>
            </m:r>
            <m:r>
              <m:t>y</m:t>
            </m:r>
          </m:sub>
        </m:sSub>
        <m:r>
          <m:rPr>
            <m:sty m:val="p"/>
          </m:rPr>
          <m:t>=</m:t>
        </m:r>
        <m:r>
          <m:t>5.6000</m:t>
        </m:r>
      </m:oMath>
      <w:r>
        <w:t xml:space="preserve">. Vor Einsicht in die Werte wurde</w:t>
      </w:r>
      <w:r>
        <w:t xml:space="preserve"> </w:t>
      </w:r>
      <m:oMath>
        <m:sSub>
          <m:e>
            <m:r>
              <m:t>H</m:t>
            </m:r>
          </m:e>
          <m:sub>
            <m:r>
              <m:t>1</m:t>
            </m:r>
          </m:sub>
        </m:sSub>
        <m:r>
          <m:rPr>
            <m:sty m:val="p"/>
          </m:rPr>
          <m:t>:</m:t>
        </m:r>
        <m:r>
          <m:t>ρ</m:t>
        </m:r>
        <m:r>
          <m:rPr>
            <m:sty m:val="p"/>
          </m:rPr>
          <m:t>&gt;</m:t>
        </m:r>
        <m:r>
          <m:t>0</m:t>
        </m:r>
      </m:oMath>
      <w:r>
        <w:t xml:space="preserve"> </w:t>
      </w:r>
      <w:r>
        <w:t xml:space="preserve">festgelegt. (a) Berechne Pearsons</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w:t>
      </w:r>
      <w:r>
        <w:t xml:space="preserve">und formuliere</w:t>
      </w:r>
      <w:r>
        <w:t xml:space="preserve"> </w:t>
      </w:r>
      <m:oMath>
        <m:sSub>
          <m:e>
            <m:r>
              <m:t>H</m:t>
            </m:r>
          </m:e>
          <m:sub>
            <m:r>
              <m:t>0</m:t>
            </m:r>
          </m:sub>
        </m:sSub>
      </m:oMath>
      <w:r>
        <w:t xml:space="preserve">. (b) Berechne</w:t>
      </w:r>
      <w:r>
        <w:t xml:space="preserve"> </w:t>
      </w:r>
      <m:oMath>
        <m:r>
          <m:t>t</m:t>
        </m:r>
        <m:r>
          <m:rPr>
            <m:sty m:val="p"/>
          </m:rPr>
          <m:t>=</m:t>
        </m:r>
        <m:r>
          <m:t>r</m:t>
        </m:r>
        <m:rad>
          <m:radPr>
            <m:degHide m:val="on"/>
          </m:radPr>
          <m:deg/>
          <m:e>
            <m:d>
              <m:dPr>
                <m:begChr m:val="("/>
                <m:sepChr m:val=""/>
                <m:endChr m:val=")"/>
                <m:grow/>
              </m:dPr>
              <m:e>
                <m:r>
                  <m:t>n</m:t>
                </m:r>
                <m:r>
                  <m:rPr>
                    <m:sty m:val="p"/>
                  </m:rPr>
                  <m:t>−</m:t>
                </m:r>
                <m:r>
                  <m:t>2</m:t>
                </m:r>
              </m:e>
            </m:d>
            <m:r>
              <m:rPr>
                <m:sty m:val="p"/>
              </m:rPr>
              <m:t>/</m:t>
            </m:r>
            <m:d>
              <m:dPr>
                <m:begChr m:val="("/>
                <m:sepChr m:val=""/>
                <m:endChr m:val=")"/>
                <m:grow/>
              </m:dPr>
              <m:e>
                <m:r>
                  <m:t>1</m:t>
                </m:r>
                <m:r>
                  <m:rPr>
                    <m:sty m:val="p"/>
                  </m:rPr>
                  <m:t>−</m:t>
                </m:r>
                <m:sSup>
                  <m:e>
                    <m:r>
                      <m:t>r</m:t>
                    </m:r>
                  </m:e>
                  <m:sup>
                    <m:r>
                      <m:t>2</m:t>
                    </m:r>
                  </m:sup>
                </m:sSup>
              </m:e>
            </m:d>
          </m:e>
        </m:rad>
      </m:oMath>
      <w:r>
        <w:t xml:space="preserve"> </w:t>
      </w:r>
      <w:r>
        <w:t xml:space="preserve">mit</w:t>
      </w:r>
      <w:r>
        <w:t xml:space="preserve"> </w:t>
      </w:r>
      <m:oMath>
        <m:r>
          <m:t>d</m:t>
        </m:r>
        <m:r>
          <m:t>f</m:t>
        </m:r>
        <m:r>
          <m:rPr>
            <m:sty m:val="p"/>
          </m:rPr>
          <m:t>=</m:t>
        </m:r>
        <m:r>
          <m:t>n</m:t>
        </m:r>
        <m:r>
          <m:rPr>
            <m:sty m:val="p"/>
          </m:rPr>
          <m:t>−</m:t>
        </m:r>
        <m:r>
          <m:t>2</m:t>
        </m:r>
      </m:oMath>
      <w:r>
        <w:t xml:space="preserve">. (c) Entscheide mit der einseitigen 5%-Grenze +1.7011. (d) Interpretiere Vorzeichen, Stärke, statistische Evidenz und praktische Bedeutung getrennt.</w:t>
      </w:r>
    </w:p>
    <w:bookmarkEnd w:id="56"/>
    <w:bookmarkStart w:id="57" w:name="X299bf9146575ef47853f353b8ddc85b2c773da8"/>
    <w:p>
      <w:pPr>
        <w:pStyle w:val="Heading3"/>
      </w:pPr>
      <w:r>
        <w:rPr>
          <w:rStyle w:val="VerbatimChar"/>
        </w:rPr>
        <w:t xml:space="preserve">T04-A03-V04</w:t>
      </w:r>
      <w:r>
        <w:t xml:space="preserve">: Navigationsfehler und Routenvertrauen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hypothetische Stichprobe im Kontext «Navigationsfehler und Routenvertrauen» mit</w:t>
      </w:r>
      <w:r>
        <w:t xml:space="preserve"> </w:t>
      </w:r>
      <m:oMath>
        <m:r>
          <m:t>n</m:t>
        </m:r>
        <m:r>
          <m:rPr>
            <m:sty m:val="p"/>
          </m:rPr>
          <m:t>=</m:t>
        </m:r>
        <m:r>
          <m:t>35</m:t>
        </m:r>
      </m:oMath>
      <w:r>
        <w:t xml:space="preserve"> </w:t>
      </w:r>
      <w:r>
        <w:t xml:space="preserve">ergibt die Stichprobenstandardabweichungen</w:t>
      </w:r>
      <w:r>
        <w:t xml:space="preserve"> </w:t>
      </w:r>
      <m:oMath>
        <m:sSub>
          <m:e>
            <m:r>
              <m:t>s</m:t>
            </m:r>
          </m:e>
          <m:sub>
            <m:r>
              <m:t>x</m:t>
            </m:r>
          </m:sub>
        </m:sSub>
        <m:r>
          <m:rPr>
            <m:sty m:val="p"/>
          </m:rPr>
          <m:t>=</m:t>
        </m:r>
        <m:r>
          <m:t>3.00</m:t>
        </m:r>
      </m:oMath>
      <w:r>
        <w:t xml:space="preserve"> </w:t>
      </w:r>
      <w:r>
        <w:t xml:space="preserve">und</w:t>
      </w:r>
      <w:r>
        <w:t xml:space="preserve"> </w:t>
      </w:r>
      <m:oMath>
        <m:sSub>
          <m:e>
            <m:r>
              <m:t>s</m:t>
            </m:r>
          </m:e>
          <m:sub>
            <m:r>
              <m:t>y</m:t>
            </m:r>
          </m:sub>
        </m:sSub>
        <m:r>
          <m:rPr>
            <m:sty m:val="p"/>
          </m:rPr>
          <m:t>=</m:t>
        </m:r>
        <m:r>
          <m:t>6.00</m:t>
        </m:r>
      </m:oMath>
      <w:r>
        <w:t xml:space="preserve"> </w:t>
      </w:r>
      <w:r>
        <w:t xml:space="preserve">sowie die Stichprobenkovarianz</w:t>
      </w:r>
      <w:r>
        <w:t xml:space="preserve"> </w:t>
      </w:r>
      <m:oMath>
        <m:sSub>
          <m:e>
            <m:r>
              <m:t>s</m:t>
            </m:r>
          </m:e>
          <m:sub>
            <m:r>
              <m:t>x</m:t>
            </m:r>
            <m:r>
              <m:t>y</m:t>
            </m:r>
          </m:sub>
        </m:sSub>
        <m:r>
          <m:rPr>
            <m:sty m:val="p"/>
          </m:rPr>
          <m:t>=</m:t>
        </m:r>
        <m:r>
          <m:rPr>
            <m:sty m:val="p"/>
          </m:rPr>
          <m:t>−</m:t>
        </m:r>
        <m:r>
          <m:t>5.9400</m:t>
        </m:r>
      </m:oMath>
      <w:r>
        <w:t xml:space="preserve">. Vor Einsicht in die Werte wurde</w:t>
      </w:r>
      <w:r>
        <w:t xml:space="preserve"> </w:t>
      </w:r>
      <m:oMath>
        <m:sSub>
          <m:e>
            <m:r>
              <m:t>H</m:t>
            </m:r>
          </m:e>
          <m:sub>
            <m:r>
              <m:t>1</m:t>
            </m:r>
          </m:sub>
        </m:sSub>
        <m:r>
          <m:rPr>
            <m:sty m:val="p"/>
          </m:rPr>
          <m:t>:</m:t>
        </m:r>
        <m:r>
          <m:t>ρ</m:t>
        </m:r>
        <m:r>
          <m:rPr>
            <m:sty m:val="p"/>
          </m:rPr>
          <m:t>&lt;</m:t>
        </m:r>
        <m:r>
          <m:t>0</m:t>
        </m:r>
      </m:oMath>
      <w:r>
        <w:t xml:space="preserve"> </w:t>
      </w:r>
      <w:r>
        <w:t xml:space="preserve">festgelegt. (a) Berechne Pearsons</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w:t>
      </w:r>
      <w:r>
        <w:t xml:space="preserve">und formuliere</w:t>
      </w:r>
      <w:r>
        <w:t xml:space="preserve"> </w:t>
      </w:r>
      <m:oMath>
        <m:sSub>
          <m:e>
            <m:r>
              <m:t>H</m:t>
            </m:r>
          </m:e>
          <m:sub>
            <m:r>
              <m:t>0</m:t>
            </m:r>
          </m:sub>
        </m:sSub>
      </m:oMath>
      <w:r>
        <w:t xml:space="preserve">. (b) Berechne</w:t>
      </w:r>
      <w:r>
        <w:t xml:space="preserve"> </w:t>
      </w:r>
      <m:oMath>
        <m:r>
          <m:t>t</m:t>
        </m:r>
        <m:r>
          <m:rPr>
            <m:sty m:val="p"/>
          </m:rPr>
          <m:t>=</m:t>
        </m:r>
        <m:r>
          <m:t>r</m:t>
        </m:r>
        <m:rad>
          <m:radPr>
            <m:degHide m:val="on"/>
          </m:radPr>
          <m:deg/>
          <m:e>
            <m:d>
              <m:dPr>
                <m:begChr m:val="("/>
                <m:sepChr m:val=""/>
                <m:endChr m:val=")"/>
                <m:grow/>
              </m:dPr>
              <m:e>
                <m:r>
                  <m:t>n</m:t>
                </m:r>
                <m:r>
                  <m:rPr>
                    <m:sty m:val="p"/>
                  </m:rPr>
                  <m:t>−</m:t>
                </m:r>
                <m:r>
                  <m:t>2</m:t>
                </m:r>
              </m:e>
            </m:d>
            <m:r>
              <m:rPr>
                <m:sty m:val="p"/>
              </m:rPr>
              <m:t>/</m:t>
            </m:r>
            <m:d>
              <m:dPr>
                <m:begChr m:val="("/>
                <m:sepChr m:val=""/>
                <m:endChr m:val=")"/>
                <m:grow/>
              </m:dPr>
              <m:e>
                <m:r>
                  <m:t>1</m:t>
                </m:r>
                <m:r>
                  <m:rPr>
                    <m:sty m:val="p"/>
                  </m:rPr>
                  <m:t>−</m:t>
                </m:r>
                <m:sSup>
                  <m:e>
                    <m:r>
                      <m:t>r</m:t>
                    </m:r>
                  </m:e>
                  <m:sup>
                    <m:r>
                      <m:t>2</m:t>
                    </m:r>
                  </m:sup>
                </m:sSup>
              </m:e>
            </m:d>
          </m:e>
        </m:rad>
      </m:oMath>
      <w:r>
        <w:t xml:space="preserve"> </w:t>
      </w:r>
      <w:r>
        <w:t xml:space="preserve">mit</w:t>
      </w:r>
      <w:r>
        <w:t xml:space="preserve"> </w:t>
      </w:r>
      <m:oMath>
        <m:r>
          <m:t>d</m:t>
        </m:r>
        <m:r>
          <m:t>f</m:t>
        </m:r>
        <m:r>
          <m:rPr>
            <m:sty m:val="p"/>
          </m:rPr>
          <m:t>=</m:t>
        </m:r>
        <m:r>
          <m:t>n</m:t>
        </m:r>
        <m:r>
          <m:rPr>
            <m:sty m:val="p"/>
          </m:rPr>
          <m:t>−</m:t>
        </m:r>
        <m:r>
          <m:t>2</m:t>
        </m:r>
      </m:oMath>
      <w:r>
        <w:t xml:space="preserve">. (c) Entscheide mit der einseitigen 5%-Grenze -1.6924. (d) Interpretiere Vorzeichen, Stärke, statistische Evidenz und praktische Bedeutung getrennt.</w:t>
      </w:r>
    </w:p>
    <w:bookmarkEnd w:id="57"/>
    <w:bookmarkStart w:id="58" w:name="X00ac37fb3c01ffe29bb4e7468122952d575b51b"/>
    <w:p>
      <w:pPr>
        <w:pStyle w:val="Heading3"/>
      </w:pPr>
      <w:r>
        <w:rPr>
          <w:rStyle w:val="VerbatimChar"/>
        </w:rPr>
        <w:t xml:space="preserve">T04-A03-V05</w:t>
      </w:r>
      <w:r>
        <w:t xml:space="preserve">: Workshop-Teilnahme und Konzeptverständnis</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hypothetische Stichprobe im Kontext «Workshop-Teilnahme und Konzeptverständnis» mit</w:t>
      </w:r>
      <w:r>
        <w:t xml:space="preserve"> </w:t>
      </w:r>
      <m:oMath>
        <m:r>
          <m:t>n</m:t>
        </m:r>
        <m:r>
          <m:rPr>
            <m:sty m:val="p"/>
          </m:rPr>
          <m:t>=</m:t>
        </m:r>
        <m:r>
          <m:t>40</m:t>
        </m:r>
      </m:oMath>
      <w:r>
        <w:t xml:space="preserve"> </w:t>
      </w:r>
      <w:r>
        <w:t xml:space="preserve">ergibt die Stichprobenstandardabweichungen</w:t>
      </w:r>
      <w:r>
        <w:t xml:space="preserve"> </w:t>
      </w:r>
      <m:oMath>
        <m:sSub>
          <m:e>
            <m:r>
              <m:t>s</m:t>
            </m:r>
          </m:e>
          <m:sub>
            <m:r>
              <m:t>x</m:t>
            </m:r>
          </m:sub>
        </m:sSub>
        <m:r>
          <m:rPr>
            <m:sty m:val="p"/>
          </m:rPr>
          <m:t>=</m:t>
        </m:r>
        <m:r>
          <m:t>1.50</m:t>
        </m:r>
      </m:oMath>
      <w:r>
        <w:t xml:space="preserve"> </w:t>
      </w:r>
      <w:r>
        <w:t xml:space="preserve">und</w:t>
      </w:r>
      <w:r>
        <w:t xml:space="preserve"> </w:t>
      </w:r>
      <m:oMath>
        <m:sSub>
          <m:e>
            <m:r>
              <m:t>s</m:t>
            </m:r>
          </m:e>
          <m:sub>
            <m:r>
              <m:t>y</m:t>
            </m:r>
          </m:sub>
        </m:sSub>
        <m:r>
          <m:rPr>
            <m:sty m:val="p"/>
          </m:rPr>
          <m:t>=</m:t>
        </m:r>
        <m:r>
          <m:t>10.00</m:t>
        </m:r>
      </m:oMath>
      <w:r>
        <w:t xml:space="preserve"> </w:t>
      </w:r>
      <w:r>
        <w:t xml:space="preserve">sowie die Stichprobenkovarianz</w:t>
      </w:r>
      <w:r>
        <w:t xml:space="preserve"> </w:t>
      </w:r>
      <m:oMath>
        <m:sSub>
          <m:e>
            <m:r>
              <m:t>s</m:t>
            </m:r>
          </m:e>
          <m:sub>
            <m:r>
              <m:t>x</m:t>
            </m:r>
            <m:r>
              <m:t>y</m:t>
            </m:r>
          </m:sub>
        </m:sSub>
        <m:r>
          <m:rPr>
            <m:sty m:val="p"/>
          </m:rPr>
          <m:t>=</m:t>
        </m:r>
        <m:r>
          <m:t>3.6000</m:t>
        </m:r>
      </m:oMath>
      <w:r>
        <w:t xml:space="preserve">. Vor Einsicht in die Werte wurde</w:t>
      </w:r>
      <w:r>
        <w:t xml:space="preserve"> </w:t>
      </w:r>
      <m:oMath>
        <m:sSub>
          <m:e>
            <m:r>
              <m:t>H</m:t>
            </m:r>
          </m:e>
          <m:sub>
            <m:r>
              <m:t>1</m:t>
            </m:r>
          </m:sub>
        </m:sSub>
        <m:r>
          <m:rPr>
            <m:sty m:val="p"/>
          </m:rPr>
          <m:t>:</m:t>
        </m:r>
        <m:r>
          <m:t>ρ</m:t>
        </m:r>
        <m:r>
          <m:rPr>
            <m:sty m:val="p"/>
          </m:rPr>
          <m:t>&gt;</m:t>
        </m:r>
        <m:r>
          <m:t>0</m:t>
        </m:r>
      </m:oMath>
      <w:r>
        <w:t xml:space="preserve"> </w:t>
      </w:r>
      <w:r>
        <w:t xml:space="preserve">festgelegt. (a) Berechne Pearsons</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w:t>
      </w:r>
      <w:r>
        <w:t xml:space="preserve">und formuliere</w:t>
      </w:r>
      <w:r>
        <w:t xml:space="preserve"> </w:t>
      </w:r>
      <m:oMath>
        <m:sSub>
          <m:e>
            <m:r>
              <m:t>H</m:t>
            </m:r>
          </m:e>
          <m:sub>
            <m:r>
              <m:t>0</m:t>
            </m:r>
          </m:sub>
        </m:sSub>
      </m:oMath>
      <w:r>
        <w:t xml:space="preserve">. (b) Berechne</w:t>
      </w:r>
      <w:r>
        <w:t xml:space="preserve"> </w:t>
      </w:r>
      <m:oMath>
        <m:r>
          <m:t>t</m:t>
        </m:r>
        <m:r>
          <m:rPr>
            <m:sty m:val="p"/>
          </m:rPr>
          <m:t>=</m:t>
        </m:r>
        <m:r>
          <m:t>r</m:t>
        </m:r>
        <m:rad>
          <m:radPr>
            <m:degHide m:val="on"/>
          </m:radPr>
          <m:deg/>
          <m:e>
            <m:d>
              <m:dPr>
                <m:begChr m:val="("/>
                <m:sepChr m:val=""/>
                <m:endChr m:val=")"/>
                <m:grow/>
              </m:dPr>
              <m:e>
                <m:r>
                  <m:t>n</m:t>
                </m:r>
                <m:r>
                  <m:rPr>
                    <m:sty m:val="p"/>
                  </m:rPr>
                  <m:t>−</m:t>
                </m:r>
                <m:r>
                  <m:t>2</m:t>
                </m:r>
              </m:e>
            </m:d>
            <m:r>
              <m:rPr>
                <m:sty m:val="p"/>
              </m:rPr>
              <m:t>/</m:t>
            </m:r>
            <m:d>
              <m:dPr>
                <m:begChr m:val="("/>
                <m:sepChr m:val=""/>
                <m:endChr m:val=")"/>
                <m:grow/>
              </m:dPr>
              <m:e>
                <m:r>
                  <m:t>1</m:t>
                </m:r>
                <m:r>
                  <m:rPr>
                    <m:sty m:val="p"/>
                  </m:rPr>
                  <m:t>−</m:t>
                </m:r>
                <m:sSup>
                  <m:e>
                    <m:r>
                      <m:t>r</m:t>
                    </m:r>
                  </m:e>
                  <m:sup>
                    <m:r>
                      <m:t>2</m:t>
                    </m:r>
                  </m:sup>
                </m:sSup>
              </m:e>
            </m:d>
          </m:e>
        </m:rad>
      </m:oMath>
      <w:r>
        <w:t xml:space="preserve"> </w:t>
      </w:r>
      <w:r>
        <w:t xml:space="preserve">mit</w:t>
      </w:r>
      <w:r>
        <w:t xml:space="preserve"> </w:t>
      </w:r>
      <m:oMath>
        <m:r>
          <m:t>d</m:t>
        </m:r>
        <m:r>
          <m:t>f</m:t>
        </m:r>
        <m:r>
          <m:rPr>
            <m:sty m:val="p"/>
          </m:rPr>
          <m:t>=</m:t>
        </m:r>
        <m:r>
          <m:t>n</m:t>
        </m:r>
        <m:r>
          <m:rPr>
            <m:sty m:val="p"/>
          </m:rPr>
          <m:t>−</m:t>
        </m:r>
        <m:r>
          <m:t>2</m:t>
        </m:r>
      </m:oMath>
      <w:r>
        <w:t xml:space="preserve">. (c) Entscheide mit der einseitigen 5%-Grenze +1.6860. (d) Interpretiere Vorzeichen, Stärke, statistische Evidenz und praktische Bedeutung getrennt.</w:t>
      </w:r>
    </w:p>
    <w:bookmarkEnd w:id="58"/>
    <w:bookmarkStart w:id="59" w:name="X9915c36d2fba8ba6625b9643bfcf33ef470a3ac"/>
    <w:p>
      <w:pPr>
        <w:pStyle w:val="Heading3"/>
      </w:pPr>
      <w:r>
        <w:rPr>
          <w:rStyle w:val="VerbatimChar"/>
        </w:rPr>
        <w:t xml:space="preserve">T04-A03-V06</w:t>
      </w:r>
      <w:r>
        <w:t xml:space="preserve">: Benachrichtigungen und Konzentration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hypothetische Stichprobe im Kontext «Benachrichtigungen und Konzentration» mit</w:t>
      </w:r>
      <w:r>
        <w:t xml:space="preserve"> </w:t>
      </w:r>
      <m:oMath>
        <m:r>
          <m:t>n</m:t>
        </m:r>
        <m:r>
          <m:rPr>
            <m:sty m:val="p"/>
          </m:rPr>
          <m:t>=</m:t>
        </m:r>
        <m:r>
          <m:t>45</m:t>
        </m:r>
      </m:oMath>
      <w:r>
        <w:t xml:space="preserve"> </w:t>
      </w:r>
      <w:r>
        <w:t xml:space="preserve">ergibt die Stichprobenstandardabweichungen</w:t>
      </w:r>
      <w:r>
        <w:t xml:space="preserve"> </w:t>
      </w:r>
      <m:oMath>
        <m:sSub>
          <m:e>
            <m:r>
              <m:t>s</m:t>
            </m:r>
          </m:e>
          <m:sub>
            <m:r>
              <m:t>x</m:t>
            </m:r>
          </m:sub>
        </m:sSub>
        <m:r>
          <m:rPr>
            <m:sty m:val="p"/>
          </m:rPr>
          <m:t>=</m:t>
        </m:r>
        <m:r>
          <m:t>5.00</m:t>
        </m:r>
      </m:oMath>
      <w:r>
        <w:t xml:space="preserve"> </w:t>
      </w:r>
      <w:r>
        <w:t xml:space="preserve">und</w:t>
      </w:r>
      <w:r>
        <w:t xml:space="preserve"> </w:t>
      </w:r>
      <m:oMath>
        <m:sSub>
          <m:e>
            <m:r>
              <m:t>s</m:t>
            </m:r>
          </m:e>
          <m:sub>
            <m:r>
              <m:t>y</m:t>
            </m:r>
          </m:sub>
        </m:sSub>
        <m:r>
          <m:rPr>
            <m:sty m:val="p"/>
          </m:rPr>
          <m:t>=</m:t>
        </m:r>
        <m:r>
          <m:t>2.00</m:t>
        </m:r>
      </m:oMath>
      <w:r>
        <w:t xml:space="preserve"> </w:t>
      </w:r>
      <w:r>
        <w:t xml:space="preserve">sowie die Stichprobenkovarianz</w:t>
      </w:r>
      <w:r>
        <w:t xml:space="preserve"> </w:t>
      </w:r>
      <m:oMath>
        <m:sSub>
          <m:e>
            <m:r>
              <m:t>s</m:t>
            </m:r>
          </m:e>
          <m:sub>
            <m:r>
              <m:t>x</m:t>
            </m:r>
            <m:r>
              <m:t>y</m:t>
            </m:r>
          </m:sub>
        </m:sSub>
        <m:r>
          <m:rPr>
            <m:sty m:val="p"/>
          </m:rPr>
          <m:t>=</m:t>
        </m:r>
        <m:r>
          <m:rPr>
            <m:sty m:val="p"/>
          </m:rPr>
          <m:t>−</m:t>
        </m:r>
        <m:r>
          <m:t>2.2000</m:t>
        </m:r>
      </m:oMath>
      <w:r>
        <w:t xml:space="preserve">. Vor Einsicht in die Werte wurde</w:t>
      </w:r>
      <w:r>
        <w:t xml:space="preserve"> </w:t>
      </w:r>
      <m:oMath>
        <m:sSub>
          <m:e>
            <m:r>
              <m:t>H</m:t>
            </m:r>
          </m:e>
          <m:sub>
            <m:r>
              <m:t>1</m:t>
            </m:r>
          </m:sub>
        </m:sSub>
        <m:r>
          <m:rPr>
            <m:sty m:val="p"/>
          </m:rPr>
          <m:t>:</m:t>
        </m:r>
        <m:r>
          <m:t>ρ</m:t>
        </m:r>
        <m:r>
          <m:rPr>
            <m:sty m:val="p"/>
          </m:rPr>
          <m:t>&lt;</m:t>
        </m:r>
        <m:r>
          <m:t>0</m:t>
        </m:r>
      </m:oMath>
      <w:r>
        <w:t xml:space="preserve"> </w:t>
      </w:r>
      <w:r>
        <w:t xml:space="preserve">festgelegt. (a) Berechne Pearsons</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w:t>
      </w:r>
      <w:r>
        <w:t xml:space="preserve">und formuliere</w:t>
      </w:r>
      <w:r>
        <w:t xml:space="preserve"> </w:t>
      </w:r>
      <m:oMath>
        <m:sSub>
          <m:e>
            <m:r>
              <m:t>H</m:t>
            </m:r>
          </m:e>
          <m:sub>
            <m:r>
              <m:t>0</m:t>
            </m:r>
          </m:sub>
        </m:sSub>
      </m:oMath>
      <w:r>
        <w:t xml:space="preserve">. (b) Berechne</w:t>
      </w:r>
      <w:r>
        <w:t xml:space="preserve"> </w:t>
      </w:r>
      <m:oMath>
        <m:r>
          <m:t>t</m:t>
        </m:r>
        <m:r>
          <m:rPr>
            <m:sty m:val="p"/>
          </m:rPr>
          <m:t>=</m:t>
        </m:r>
        <m:r>
          <m:t>r</m:t>
        </m:r>
        <m:rad>
          <m:radPr>
            <m:degHide m:val="on"/>
          </m:radPr>
          <m:deg/>
          <m:e>
            <m:d>
              <m:dPr>
                <m:begChr m:val="("/>
                <m:sepChr m:val=""/>
                <m:endChr m:val=")"/>
                <m:grow/>
              </m:dPr>
              <m:e>
                <m:r>
                  <m:t>n</m:t>
                </m:r>
                <m:r>
                  <m:rPr>
                    <m:sty m:val="p"/>
                  </m:rPr>
                  <m:t>−</m:t>
                </m:r>
                <m:r>
                  <m:t>2</m:t>
                </m:r>
              </m:e>
            </m:d>
            <m:r>
              <m:rPr>
                <m:sty m:val="p"/>
              </m:rPr>
              <m:t>/</m:t>
            </m:r>
            <m:d>
              <m:dPr>
                <m:begChr m:val="("/>
                <m:sepChr m:val=""/>
                <m:endChr m:val=")"/>
                <m:grow/>
              </m:dPr>
              <m:e>
                <m:r>
                  <m:t>1</m:t>
                </m:r>
                <m:r>
                  <m:rPr>
                    <m:sty m:val="p"/>
                  </m:rPr>
                  <m:t>−</m:t>
                </m:r>
                <m:sSup>
                  <m:e>
                    <m:r>
                      <m:t>r</m:t>
                    </m:r>
                  </m:e>
                  <m:sup>
                    <m:r>
                      <m:t>2</m:t>
                    </m:r>
                  </m:sup>
                </m:sSup>
              </m:e>
            </m:d>
          </m:e>
        </m:rad>
      </m:oMath>
      <w:r>
        <w:t xml:space="preserve"> </w:t>
      </w:r>
      <w:r>
        <w:t xml:space="preserve">mit</w:t>
      </w:r>
      <w:r>
        <w:t xml:space="preserve"> </w:t>
      </w:r>
      <m:oMath>
        <m:r>
          <m:t>d</m:t>
        </m:r>
        <m:r>
          <m:t>f</m:t>
        </m:r>
        <m:r>
          <m:rPr>
            <m:sty m:val="p"/>
          </m:rPr>
          <m:t>=</m:t>
        </m:r>
        <m:r>
          <m:t>n</m:t>
        </m:r>
        <m:r>
          <m:rPr>
            <m:sty m:val="p"/>
          </m:rPr>
          <m:t>−</m:t>
        </m:r>
        <m:r>
          <m:t>2</m:t>
        </m:r>
      </m:oMath>
      <w:r>
        <w:t xml:space="preserve">. (c) Entscheide mit der einseitigen 5%-Grenze -1.6811. (d) Interpretiere Vorzeichen, Stärke, statistische Evidenz und praktische Bedeutung getrennt.</w:t>
      </w:r>
    </w:p>
    <w:bookmarkEnd w:id="59"/>
    <w:bookmarkStart w:id="60" w:name="X0f693250906b30c7a525446ce8db3575821dac8"/>
    <w:p>
      <w:pPr>
        <w:pStyle w:val="Heading3"/>
      </w:pPr>
      <w:r>
        <w:rPr>
          <w:rStyle w:val="VerbatimChar"/>
        </w:rPr>
        <w:t xml:space="preserve">T04-A03-V07</w:t>
      </w:r>
      <w:r>
        <w:t xml:space="preserve">: Museumsbesuche und historisches Wissen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hypothetische Stichprobe im Kontext «Museumsbesuche und historisches Wissen» mit</w:t>
      </w:r>
      <w:r>
        <w:t xml:space="preserve"> </w:t>
      </w:r>
      <m:oMath>
        <m:r>
          <m:t>n</m:t>
        </m:r>
        <m:r>
          <m:rPr>
            <m:sty m:val="p"/>
          </m:rPr>
          <m:t>=</m:t>
        </m:r>
        <m:r>
          <m:t>50</m:t>
        </m:r>
      </m:oMath>
      <w:r>
        <w:t xml:space="preserve"> </w:t>
      </w:r>
      <w:r>
        <w:t xml:space="preserve">ergibt die Stichprobenstandardabweichungen</w:t>
      </w:r>
      <w:r>
        <w:t xml:space="preserve"> </w:t>
      </w:r>
      <m:oMath>
        <m:sSub>
          <m:e>
            <m:r>
              <m:t>s</m:t>
            </m:r>
          </m:e>
          <m:sub>
            <m:r>
              <m:t>x</m:t>
            </m:r>
          </m:sub>
        </m:sSub>
        <m:r>
          <m:rPr>
            <m:sty m:val="p"/>
          </m:rPr>
          <m:t>=</m:t>
        </m:r>
        <m:r>
          <m:t>2.00</m:t>
        </m:r>
      </m:oMath>
      <w:r>
        <w:t xml:space="preserve"> </w:t>
      </w:r>
      <w:r>
        <w:t xml:space="preserve">und</w:t>
      </w:r>
      <w:r>
        <w:t xml:space="preserve"> </w:t>
      </w:r>
      <m:oMath>
        <m:sSub>
          <m:e>
            <m:r>
              <m:t>s</m:t>
            </m:r>
          </m:e>
          <m:sub>
            <m:r>
              <m:t>y</m:t>
            </m:r>
          </m:sub>
        </m:sSub>
        <m:r>
          <m:rPr>
            <m:sty m:val="p"/>
          </m:rPr>
          <m:t>=</m:t>
        </m:r>
        <m:r>
          <m:t>7.00</m:t>
        </m:r>
      </m:oMath>
      <w:r>
        <w:t xml:space="preserve"> </w:t>
      </w:r>
      <w:r>
        <w:t xml:space="preserve">sowie die Stichprobenkovarianz</w:t>
      </w:r>
      <w:r>
        <w:t xml:space="preserve"> </w:t>
      </w:r>
      <m:oMath>
        <m:sSub>
          <m:e>
            <m:r>
              <m:t>s</m:t>
            </m:r>
          </m:e>
          <m:sub>
            <m:r>
              <m:t>x</m:t>
            </m:r>
            <m:r>
              <m:t>y</m:t>
            </m:r>
          </m:sub>
        </m:sSub>
        <m:r>
          <m:rPr>
            <m:sty m:val="p"/>
          </m:rPr>
          <m:t>=</m:t>
        </m:r>
        <m:r>
          <m:t>2.8000</m:t>
        </m:r>
      </m:oMath>
      <w:r>
        <w:t xml:space="preserve">. Vor Einsicht in die Werte wurde</w:t>
      </w:r>
      <w:r>
        <w:t xml:space="preserve"> </w:t>
      </w:r>
      <m:oMath>
        <m:sSub>
          <m:e>
            <m:r>
              <m:t>H</m:t>
            </m:r>
          </m:e>
          <m:sub>
            <m:r>
              <m:t>1</m:t>
            </m:r>
          </m:sub>
        </m:sSub>
        <m:r>
          <m:rPr>
            <m:sty m:val="p"/>
          </m:rPr>
          <m:t>:</m:t>
        </m:r>
        <m:r>
          <m:t>ρ</m:t>
        </m:r>
        <m:r>
          <m:rPr>
            <m:sty m:val="p"/>
          </m:rPr>
          <m:t>&gt;</m:t>
        </m:r>
        <m:r>
          <m:t>0</m:t>
        </m:r>
      </m:oMath>
      <w:r>
        <w:t xml:space="preserve"> </w:t>
      </w:r>
      <w:r>
        <w:t xml:space="preserve">festgelegt. (a) Berechne Pearsons</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w:t>
      </w:r>
      <w:r>
        <w:t xml:space="preserve">und formuliere</w:t>
      </w:r>
      <w:r>
        <w:t xml:space="preserve"> </w:t>
      </w:r>
      <m:oMath>
        <m:sSub>
          <m:e>
            <m:r>
              <m:t>H</m:t>
            </m:r>
          </m:e>
          <m:sub>
            <m:r>
              <m:t>0</m:t>
            </m:r>
          </m:sub>
        </m:sSub>
      </m:oMath>
      <w:r>
        <w:t xml:space="preserve">. (b) Berechne</w:t>
      </w:r>
      <w:r>
        <w:t xml:space="preserve"> </w:t>
      </w:r>
      <m:oMath>
        <m:r>
          <m:t>t</m:t>
        </m:r>
        <m:r>
          <m:rPr>
            <m:sty m:val="p"/>
          </m:rPr>
          <m:t>=</m:t>
        </m:r>
        <m:r>
          <m:t>r</m:t>
        </m:r>
        <m:rad>
          <m:radPr>
            <m:degHide m:val="on"/>
          </m:radPr>
          <m:deg/>
          <m:e>
            <m:d>
              <m:dPr>
                <m:begChr m:val="("/>
                <m:sepChr m:val=""/>
                <m:endChr m:val=")"/>
                <m:grow/>
              </m:dPr>
              <m:e>
                <m:r>
                  <m:t>n</m:t>
                </m:r>
                <m:r>
                  <m:rPr>
                    <m:sty m:val="p"/>
                  </m:rPr>
                  <m:t>−</m:t>
                </m:r>
                <m:r>
                  <m:t>2</m:t>
                </m:r>
              </m:e>
            </m:d>
            <m:r>
              <m:rPr>
                <m:sty m:val="p"/>
              </m:rPr>
              <m:t>/</m:t>
            </m:r>
            <m:d>
              <m:dPr>
                <m:begChr m:val="("/>
                <m:sepChr m:val=""/>
                <m:endChr m:val=")"/>
                <m:grow/>
              </m:dPr>
              <m:e>
                <m:r>
                  <m:t>1</m:t>
                </m:r>
                <m:r>
                  <m:rPr>
                    <m:sty m:val="p"/>
                  </m:rPr>
                  <m:t>−</m:t>
                </m:r>
                <m:sSup>
                  <m:e>
                    <m:r>
                      <m:t>r</m:t>
                    </m:r>
                  </m:e>
                  <m:sup>
                    <m:r>
                      <m:t>2</m:t>
                    </m:r>
                  </m:sup>
                </m:sSup>
              </m:e>
            </m:d>
          </m:e>
        </m:rad>
      </m:oMath>
      <w:r>
        <w:t xml:space="preserve"> </w:t>
      </w:r>
      <w:r>
        <w:t xml:space="preserve">mit</w:t>
      </w:r>
      <w:r>
        <w:t xml:space="preserve"> </w:t>
      </w:r>
      <m:oMath>
        <m:r>
          <m:t>d</m:t>
        </m:r>
        <m:r>
          <m:t>f</m:t>
        </m:r>
        <m:r>
          <m:rPr>
            <m:sty m:val="p"/>
          </m:rPr>
          <m:t>=</m:t>
        </m:r>
        <m:r>
          <m:t>n</m:t>
        </m:r>
        <m:r>
          <m:rPr>
            <m:sty m:val="p"/>
          </m:rPr>
          <m:t>−</m:t>
        </m:r>
        <m:r>
          <m:t>2</m:t>
        </m:r>
      </m:oMath>
      <w:r>
        <w:t xml:space="preserve">. (c) Entscheide mit der einseitigen 5%-Grenze +1.6772. (d) Interpretiere Vorzeichen, Stärke, statistische Evidenz und praktische Bedeutung getrennt.</w:t>
      </w:r>
    </w:p>
    <w:bookmarkEnd w:id="60"/>
    <w:bookmarkStart w:id="61" w:name="X2e870b5c02ff614d882a85f2132e4aa551b746a"/>
    <w:p>
      <w:pPr>
        <w:pStyle w:val="Heading3"/>
      </w:pPr>
      <w:r>
        <w:rPr>
          <w:rStyle w:val="VerbatimChar"/>
        </w:rPr>
        <w:t xml:space="preserve">T04-A03-V08</w:t>
      </w:r>
      <w:r>
        <w:t xml:space="preserve">: Antwortverzögerung und Zufriedenheit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hypothetische Stichprobe im Kontext «Antwortverzögerung und Zufriedenheit» mit</w:t>
      </w:r>
      <w:r>
        <w:t xml:space="preserve"> </w:t>
      </w:r>
      <m:oMath>
        <m:r>
          <m:t>n</m:t>
        </m:r>
        <m:r>
          <m:rPr>
            <m:sty m:val="p"/>
          </m:rPr>
          <m:t>=</m:t>
        </m:r>
        <m:r>
          <m:t>60</m:t>
        </m:r>
      </m:oMath>
      <w:r>
        <w:t xml:space="preserve"> </w:t>
      </w:r>
      <w:r>
        <w:t xml:space="preserve">ergibt die Stichprobenstandardabweichungen</w:t>
      </w:r>
      <w:r>
        <w:t xml:space="preserve"> </w:t>
      </w:r>
      <m:oMath>
        <m:sSub>
          <m:e>
            <m:r>
              <m:t>s</m:t>
            </m:r>
          </m:e>
          <m:sub>
            <m:r>
              <m:t>x</m:t>
            </m:r>
          </m:sub>
        </m:sSub>
        <m:r>
          <m:rPr>
            <m:sty m:val="p"/>
          </m:rPr>
          <m:t>=</m:t>
        </m:r>
        <m:r>
          <m:t>4.00</m:t>
        </m:r>
      </m:oMath>
      <w:r>
        <w:t xml:space="preserve"> </w:t>
      </w:r>
      <w:r>
        <w:t xml:space="preserve">und</w:t>
      </w:r>
      <w:r>
        <w:t xml:space="preserve"> </w:t>
      </w:r>
      <m:oMath>
        <m:sSub>
          <m:e>
            <m:r>
              <m:t>s</m:t>
            </m:r>
          </m:e>
          <m:sub>
            <m:r>
              <m:t>y</m:t>
            </m:r>
          </m:sub>
        </m:sSub>
        <m:r>
          <m:rPr>
            <m:sty m:val="p"/>
          </m:rPr>
          <m:t>=</m:t>
        </m:r>
        <m:r>
          <m:t>4.00</m:t>
        </m:r>
      </m:oMath>
      <w:r>
        <w:t xml:space="preserve"> </w:t>
      </w:r>
      <w:r>
        <w:t xml:space="preserve">sowie die Stichprobenkovarianz</w:t>
      </w:r>
      <w:r>
        <w:t xml:space="preserve"> </w:t>
      </w:r>
      <m:oMath>
        <m:sSub>
          <m:e>
            <m:r>
              <m:t>s</m:t>
            </m:r>
          </m:e>
          <m:sub>
            <m:r>
              <m:t>x</m:t>
            </m:r>
            <m:r>
              <m:t>y</m:t>
            </m:r>
          </m:sub>
        </m:sSub>
        <m:r>
          <m:rPr>
            <m:sty m:val="p"/>
          </m:rPr>
          <m:t>=</m:t>
        </m:r>
        <m:r>
          <m:rPr>
            <m:sty m:val="p"/>
          </m:rPr>
          <m:t>−</m:t>
        </m:r>
        <m:r>
          <m:t>2.8800</m:t>
        </m:r>
      </m:oMath>
      <w:r>
        <w:t xml:space="preserve">. Vor Einsicht in die Werte wurde</w:t>
      </w:r>
      <w:r>
        <w:t xml:space="preserve"> </w:t>
      </w:r>
      <m:oMath>
        <m:sSub>
          <m:e>
            <m:r>
              <m:t>H</m:t>
            </m:r>
          </m:e>
          <m:sub>
            <m:r>
              <m:t>1</m:t>
            </m:r>
          </m:sub>
        </m:sSub>
        <m:r>
          <m:rPr>
            <m:sty m:val="p"/>
          </m:rPr>
          <m:t>:</m:t>
        </m:r>
        <m:r>
          <m:t>ρ</m:t>
        </m:r>
        <m:r>
          <m:rPr>
            <m:sty m:val="p"/>
          </m:rPr>
          <m:t>&lt;</m:t>
        </m:r>
        <m:r>
          <m:t>0</m:t>
        </m:r>
      </m:oMath>
      <w:r>
        <w:t xml:space="preserve"> </w:t>
      </w:r>
      <w:r>
        <w:t xml:space="preserve">festgelegt. (a) Berechne Pearsons</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w:t>
      </w:r>
      <w:r>
        <w:t xml:space="preserve">und formuliere</w:t>
      </w:r>
      <w:r>
        <w:t xml:space="preserve"> </w:t>
      </w:r>
      <m:oMath>
        <m:sSub>
          <m:e>
            <m:r>
              <m:t>H</m:t>
            </m:r>
          </m:e>
          <m:sub>
            <m:r>
              <m:t>0</m:t>
            </m:r>
          </m:sub>
        </m:sSub>
      </m:oMath>
      <w:r>
        <w:t xml:space="preserve">. (b) Berechne</w:t>
      </w:r>
      <w:r>
        <w:t xml:space="preserve"> </w:t>
      </w:r>
      <m:oMath>
        <m:r>
          <m:t>t</m:t>
        </m:r>
        <m:r>
          <m:rPr>
            <m:sty m:val="p"/>
          </m:rPr>
          <m:t>=</m:t>
        </m:r>
        <m:r>
          <m:t>r</m:t>
        </m:r>
        <m:rad>
          <m:radPr>
            <m:degHide m:val="on"/>
          </m:radPr>
          <m:deg/>
          <m:e>
            <m:d>
              <m:dPr>
                <m:begChr m:val="("/>
                <m:sepChr m:val=""/>
                <m:endChr m:val=")"/>
                <m:grow/>
              </m:dPr>
              <m:e>
                <m:r>
                  <m:t>n</m:t>
                </m:r>
                <m:r>
                  <m:rPr>
                    <m:sty m:val="p"/>
                  </m:rPr>
                  <m:t>−</m:t>
                </m:r>
                <m:r>
                  <m:t>2</m:t>
                </m:r>
              </m:e>
            </m:d>
            <m:r>
              <m:rPr>
                <m:sty m:val="p"/>
              </m:rPr>
              <m:t>/</m:t>
            </m:r>
            <m:d>
              <m:dPr>
                <m:begChr m:val="("/>
                <m:sepChr m:val=""/>
                <m:endChr m:val=")"/>
                <m:grow/>
              </m:dPr>
              <m:e>
                <m:r>
                  <m:t>1</m:t>
                </m:r>
                <m:r>
                  <m:rPr>
                    <m:sty m:val="p"/>
                  </m:rPr>
                  <m:t>−</m:t>
                </m:r>
                <m:sSup>
                  <m:e>
                    <m:r>
                      <m:t>r</m:t>
                    </m:r>
                  </m:e>
                  <m:sup>
                    <m:r>
                      <m:t>2</m:t>
                    </m:r>
                  </m:sup>
                </m:sSup>
              </m:e>
            </m:d>
          </m:e>
        </m:rad>
      </m:oMath>
      <w:r>
        <w:t xml:space="preserve"> </w:t>
      </w:r>
      <w:r>
        <w:t xml:space="preserve">mit</w:t>
      </w:r>
      <w:r>
        <w:t xml:space="preserve"> </w:t>
      </w:r>
      <m:oMath>
        <m:r>
          <m:t>d</m:t>
        </m:r>
        <m:r>
          <m:t>f</m:t>
        </m:r>
        <m:r>
          <m:rPr>
            <m:sty m:val="p"/>
          </m:rPr>
          <m:t>=</m:t>
        </m:r>
        <m:r>
          <m:t>n</m:t>
        </m:r>
        <m:r>
          <m:rPr>
            <m:sty m:val="p"/>
          </m:rPr>
          <m:t>−</m:t>
        </m:r>
        <m:r>
          <m:t>2</m:t>
        </m:r>
      </m:oMath>
      <w:r>
        <w:t xml:space="preserve">. (c) Entscheide mit der einseitigen 5%-Grenze -1.6716. (d) Interpretiere Vorzeichen, Stärke, statistische Evidenz und praktische Bedeutung getrennt.</w:t>
      </w:r>
    </w:p>
    <w:bookmarkEnd w:id="61"/>
    <w:bookmarkStart w:id="62" w:name="X90e59cf62a1a631ab7b2f9686f213d14b097328"/>
    <w:p>
      <w:pPr>
        <w:pStyle w:val="Heading3"/>
      </w:pPr>
      <w:r>
        <w:rPr>
          <w:rStyle w:val="VerbatimChar"/>
        </w:rPr>
        <w:t xml:space="preserve">T04-A03-V09</w:t>
      </w:r>
      <w:r>
        <w:t xml:space="preserve">: Übungsserien und Selbstvertrauen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hypothetische Stichprobe im Kontext «Übungsserien und Selbstvertrauen» mit</w:t>
      </w:r>
      <w:r>
        <w:t xml:space="preserve"> </w:t>
      </w:r>
      <m:oMath>
        <m:r>
          <m:t>n</m:t>
        </m:r>
        <m:r>
          <m:rPr>
            <m:sty m:val="p"/>
          </m:rPr>
          <m:t>=</m:t>
        </m:r>
        <m:r>
          <m:t>80</m:t>
        </m:r>
      </m:oMath>
      <w:r>
        <w:t xml:space="preserve"> </w:t>
      </w:r>
      <w:r>
        <w:t xml:space="preserve">ergibt die Stichprobenstandardabweichungen</w:t>
      </w:r>
      <w:r>
        <w:t xml:space="preserve"> </w:t>
      </w:r>
      <m:oMath>
        <m:sSub>
          <m:e>
            <m:r>
              <m:t>s</m:t>
            </m:r>
          </m:e>
          <m:sub>
            <m:r>
              <m:t>x</m:t>
            </m:r>
          </m:sub>
        </m:sSub>
        <m:r>
          <m:rPr>
            <m:sty m:val="p"/>
          </m:rPr>
          <m:t>=</m:t>
        </m:r>
        <m:r>
          <m:t>3.00</m:t>
        </m:r>
      </m:oMath>
      <w:r>
        <w:t xml:space="preserve"> </w:t>
      </w:r>
      <w:r>
        <w:t xml:space="preserve">und</w:t>
      </w:r>
      <w:r>
        <w:t xml:space="preserve"> </w:t>
      </w:r>
      <m:oMath>
        <m:sSub>
          <m:e>
            <m:r>
              <m:t>s</m:t>
            </m:r>
          </m:e>
          <m:sub>
            <m:r>
              <m:t>y</m:t>
            </m:r>
          </m:sub>
        </m:sSub>
        <m:r>
          <m:rPr>
            <m:sty m:val="p"/>
          </m:rPr>
          <m:t>=</m:t>
        </m:r>
        <m:r>
          <m:t>5.00</m:t>
        </m:r>
      </m:oMath>
      <w:r>
        <w:t xml:space="preserve"> </w:t>
      </w:r>
      <w:r>
        <w:t xml:space="preserve">sowie die Stichprobenkovarianz</w:t>
      </w:r>
      <w:r>
        <w:t xml:space="preserve"> </w:t>
      </w:r>
      <m:oMath>
        <m:sSub>
          <m:e>
            <m:r>
              <m:t>s</m:t>
            </m:r>
          </m:e>
          <m:sub>
            <m:r>
              <m:t>x</m:t>
            </m:r>
            <m:r>
              <m:t>y</m:t>
            </m:r>
          </m:sub>
        </m:sSub>
        <m:r>
          <m:rPr>
            <m:sty m:val="p"/>
          </m:rPr>
          <m:t>=</m:t>
        </m:r>
        <m:r>
          <m:t>2.5500</m:t>
        </m:r>
      </m:oMath>
      <w:r>
        <w:t xml:space="preserve">. Vor Einsicht in die Werte wurde</w:t>
      </w:r>
      <w:r>
        <w:t xml:space="preserve"> </w:t>
      </w:r>
      <m:oMath>
        <m:sSub>
          <m:e>
            <m:r>
              <m:t>H</m:t>
            </m:r>
          </m:e>
          <m:sub>
            <m:r>
              <m:t>1</m:t>
            </m:r>
          </m:sub>
        </m:sSub>
        <m:r>
          <m:rPr>
            <m:sty m:val="p"/>
          </m:rPr>
          <m:t>:</m:t>
        </m:r>
        <m:r>
          <m:t>ρ</m:t>
        </m:r>
        <m:r>
          <m:rPr>
            <m:sty m:val="p"/>
          </m:rPr>
          <m:t>&gt;</m:t>
        </m:r>
        <m:r>
          <m:t>0</m:t>
        </m:r>
      </m:oMath>
      <w:r>
        <w:t xml:space="preserve"> </w:t>
      </w:r>
      <w:r>
        <w:t xml:space="preserve">festgelegt. (a) Berechne Pearsons</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w:t>
      </w:r>
      <w:r>
        <w:t xml:space="preserve">und formuliere</w:t>
      </w:r>
      <w:r>
        <w:t xml:space="preserve"> </w:t>
      </w:r>
      <m:oMath>
        <m:sSub>
          <m:e>
            <m:r>
              <m:t>H</m:t>
            </m:r>
          </m:e>
          <m:sub>
            <m:r>
              <m:t>0</m:t>
            </m:r>
          </m:sub>
        </m:sSub>
      </m:oMath>
      <w:r>
        <w:t xml:space="preserve">. (b) Berechne</w:t>
      </w:r>
      <w:r>
        <w:t xml:space="preserve"> </w:t>
      </w:r>
      <m:oMath>
        <m:r>
          <m:t>t</m:t>
        </m:r>
        <m:r>
          <m:rPr>
            <m:sty m:val="p"/>
          </m:rPr>
          <m:t>=</m:t>
        </m:r>
        <m:r>
          <m:t>r</m:t>
        </m:r>
        <m:rad>
          <m:radPr>
            <m:degHide m:val="on"/>
          </m:radPr>
          <m:deg/>
          <m:e>
            <m:d>
              <m:dPr>
                <m:begChr m:val="("/>
                <m:sepChr m:val=""/>
                <m:endChr m:val=")"/>
                <m:grow/>
              </m:dPr>
              <m:e>
                <m:r>
                  <m:t>n</m:t>
                </m:r>
                <m:r>
                  <m:rPr>
                    <m:sty m:val="p"/>
                  </m:rPr>
                  <m:t>−</m:t>
                </m:r>
                <m:r>
                  <m:t>2</m:t>
                </m:r>
              </m:e>
            </m:d>
            <m:r>
              <m:rPr>
                <m:sty m:val="p"/>
              </m:rPr>
              <m:t>/</m:t>
            </m:r>
            <m:d>
              <m:dPr>
                <m:begChr m:val="("/>
                <m:sepChr m:val=""/>
                <m:endChr m:val=")"/>
                <m:grow/>
              </m:dPr>
              <m:e>
                <m:r>
                  <m:t>1</m:t>
                </m:r>
                <m:r>
                  <m:rPr>
                    <m:sty m:val="p"/>
                  </m:rPr>
                  <m:t>−</m:t>
                </m:r>
                <m:sSup>
                  <m:e>
                    <m:r>
                      <m:t>r</m:t>
                    </m:r>
                  </m:e>
                  <m:sup>
                    <m:r>
                      <m:t>2</m:t>
                    </m:r>
                  </m:sup>
                </m:sSup>
              </m:e>
            </m:d>
          </m:e>
        </m:rad>
      </m:oMath>
      <w:r>
        <w:t xml:space="preserve"> </w:t>
      </w:r>
      <w:r>
        <w:t xml:space="preserve">mit</w:t>
      </w:r>
      <w:r>
        <w:t xml:space="preserve"> </w:t>
      </w:r>
      <m:oMath>
        <m:r>
          <m:t>d</m:t>
        </m:r>
        <m:r>
          <m:t>f</m:t>
        </m:r>
        <m:r>
          <m:rPr>
            <m:sty m:val="p"/>
          </m:rPr>
          <m:t>=</m:t>
        </m:r>
        <m:r>
          <m:t>n</m:t>
        </m:r>
        <m:r>
          <m:rPr>
            <m:sty m:val="p"/>
          </m:rPr>
          <m:t>−</m:t>
        </m:r>
        <m:r>
          <m:t>2</m:t>
        </m:r>
      </m:oMath>
      <w:r>
        <w:t xml:space="preserve">. (c) Entscheide mit der einseitigen 5%-Grenze +1.6646. (d) Interpretiere Vorzeichen, Stärke, statistische Evidenz und praktische Bedeutung getrennt.</w:t>
      </w:r>
    </w:p>
    <w:bookmarkEnd w:id="62"/>
    <w:bookmarkStart w:id="63" w:name="t04-a03-v10-routenkenntnis-und-reisezeit"/>
    <w:p>
      <w:pPr>
        <w:pStyle w:val="Heading3"/>
      </w:pPr>
      <w:r>
        <w:rPr>
          <w:rStyle w:val="VerbatimChar"/>
        </w:rPr>
        <w:t xml:space="preserve">T04-A03-V10</w:t>
      </w:r>
      <w:r>
        <w:t xml:space="preserve">: Routenkenntnis und Reisezeit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hypothetische Stichprobe im Kontext «Routenkenntnis und Reisezeit» mit</w:t>
      </w:r>
      <w:r>
        <w:t xml:space="preserve"> </w:t>
      </w:r>
      <m:oMath>
        <m:r>
          <m:t>n</m:t>
        </m:r>
        <m:r>
          <m:rPr>
            <m:sty m:val="p"/>
          </m:rPr>
          <m:t>=</m:t>
        </m:r>
        <m:r>
          <m:t>100</m:t>
        </m:r>
      </m:oMath>
      <w:r>
        <w:t xml:space="preserve"> </w:t>
      </w:r>
      <w:r>
        <w:t xml:space="preserve">ergibt die Stichprobenstandardabweichungen</w:t>
      </w:r>
      <w:r>
        <w:t xml:space="preserve"> </w:t>
      </w:r>
      <m:oMath>
        <m:sSub>
          <m:e>
            <m:r>
              <m:t>s</m:t>
            </m:r>
          </m:e>
          <m:sub>
            <m:r>
              <m:t>x</m:t>
            </m:r>
          </m:sub>
        </m:sSub>
        <m:r>
          <m:rPr>
            <m:sty m:val="p"/>
          </m:rPr>
          <m:t>=</m:t>
        </m:r>
        <m:r>
          <m:t>6.00</m:t>
        </m:r>
      </m:oMath>
      <w:r>
        <w:t xml:space="preserve"> </w:t>
      </w:r>
      <w:r>
        <w:t xml:space="preserve">und</w:t>
      </w:r>
      <w:r>
        <w:t xml:space="preserve"> </w:t>
      </w:r>
      <m:oMath>
        <m:sSub>
          <m:e>
            <m:r>
              <m:t>s</m:t>
            </m:r>
          </m:e>
          <m:sub>
            <m:r>
              <m:t>y</m:t>
            </m:r>
          </m:sub>
        </m:sSub>
        <m:r>
          <m:rPr>
            <m:sty m:val="p"/>
          </m:rPr>
          <m:t>=</m:t>
        </m:r>
        <m:r>
          <m:t>2.50</m:t>
        </m:r>
      </m:oMath>
      <w:r>
        <w:t xml:space="preserve"> </w:t>
      </w:r>
      <w:r>
        <w:t xml:space="preserve">sowie die Stichprobenkovarianz</w:t>
      </w:r>
      <w:r>
        <w:t xml:space="preserve"> </w:t>
      </w:r>
      <m:oMath>
        <m:sSub>
          <m:e>
            <m:r>
              <m:t>s</m:t>
            </m:r>
          </m:e>
          <m:sub>
            <m:r>
              <m:t>x</m:t>
            </m:r>
            <m:r>
              <m:t>y</m:t>
            </m:r>
          </m:sub>
        </m:sSub>
        <m:r>
          <m:rPr>
            <m:sty m:val="p"/>
          </m:rPr>
          <m:t>=</m:t>
        </m:r>
        <m:r>
          <m:rPr>
            <m:sty m:val="p"/>
          </m:rPr>
          <m:t>−</m:t>
        </m:r>
        <m:r>
          <m:t>2.1000</m:t>
        </m:r>
      </m:oMath>
      <w:r>
        <w:t xml:space="preserve">. Vor Einsicht in die Werte wurde</w:t>
      </w:r>
      <w:r>
        <w:t xml:space="preserve"> </w:t>
      </w:r>
      <m:oMath>
        <m:sSub>
          <m:e>
            <m:r>
              <m:t>H</m:t>
            </m:r>
          </m:e>
          <m:sub>
            <m:r>
              <m:t>1</m:t>
            </m:r>
          </m:sub>
        </m:sSub>
        <m:r>
          <m:rPr>
            <m:sty m:val="p"/>
          </m:rPr>
          <m:t>:</m:t>
        </m:r>
        <m:r>
          <m:t>ρ</m:t>
        </m:r>
        <m:r>
          <m:rPr>
            <m:sty m:val="p"/>
          </m:rPr>
          <m:t>&lt;</m:t>
        </m:r>
        <m:r>
          <m:t>0</m:t>
        </m:r>
      </m:oMath>
      <w:r>
        <w:t xml:space="preserve"> </w:t>
      </w:r>
      <w:r>
        <w:t xml:space="preserve">festgelegt. (a) Berechne Pearsons</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w:t>
      </w:r>
      <w:r>
        <w:t xml:space="preserve">und formuliere</w:t>
      </w:r>
      <w:r>
        <w:t xml:space="preserve"> </w:t>
      </w:r>
      <m:oMath>
        <m:sSub>
          <m:e>
            <m:r>
              <m:t>H</m:t>
            </m:r>
          </m:e>
          <m:sub>
            <m:r>
              <m:t>0</m:t>
            </m:r>
          </m:sub>
        </m:sSub>
      </m:oMath>
      <w:r>
        <w:t xml:space="preserve">. (b) Berechne</w:t>
      </w:r>
      <w:r>
        <w:t xml:space="preserve"> </w:t>
      </w:r>
      <m:oMath>
        <m:r>
          <m:t>t</m:t>
        </m:r>
        <m:r>
          <m:rPr>
            <m:sty m:val="p"/>
          </m:rPr>
          <m:t>=</m:t>
        </m:r>
        <m:r>
          <m:t>r</m:t>
        </m:r>
        <m:rad>
          <m:radPr>
            <m:degHide m:val="on"/>
          </m:radPr>
          <m:deg/>
          <m:e>
            <m:d>
              <m:dPr>
                <m:begChr m:val="("/>
                <m:sepChr m:val=""/>
                <m:endChr m:val=")"/>
                <m:grow/>
              </m:dPr>
              <m:e>
                <m:r>
                  <m:t>n</m:t>
                </m:r>
                <m:r>
                  <m:rPr>
                    <m:sty m:val="p"/>
                  </m:rPr>
                  <m:t>−</m:t>
                </m:r>
                <m:r>
                  <m:t>2</m:t>
                </m:r>
              </m:e>
            </m:d>
            <m:r>
              <m:rPr>
                <m:sty m:val="p"/>
              </m:rPr>
              <m:t>/</m:t>
            </m:r>
            <m:d>
              <m:dPr>
                <m:begChr m:val="("/>
                <m:sepChr m:val=""/>
                <m:endChr m:val=")"/>
                <m:grow/>
              </m:dPr>
              <m:e>
                <m:r>
                  <m:t>1</m:t>
                </m:r>
                <m:r>
                  <m:rPr>
                    <m:sty m:val="p"/>
                  </m:rPr>
                  <m:t>−</m:t>
                </m:r>
                <m:sSup>
                  <m:e>
                    <m:r>
                      <m:t>r</m:t>
                    </m:r>
                  </m:e>
                  <m:sup>
                    <m:r>
                      <m:t>2</m:t>
                    </m:r>
                  </m:sup>
                </m:sSup>
              </m:e>
            </m:d>
          </m:e>
        </m:rad>
      </m:oMath>
      <w:r>
        <w:t xml:space="preserve"> </w:t>
      </w:r>
      <w:r>
        <w:t xml:space="preserve">mit</w:t>
      </w:r>
      <w:r>
        <w:t xml:space="preserve"> </w:t>
      </w:r>
      <m:oMath>
        <m:r>
          <m:t>d</m:t>
        </m:r>
        <m:r>
          <m:t>f</m:t>
        </m:r>
        <m:r>
          <m:rPr>
            <m:sty m:val="p"/>
          </m:rPr>
          <m:t>=</m:t>
        </m:r>
        <m:r>
          <m:t>n</m:t>
        </m:r>
        <m:r>
          <m:rPr>
            <m:sty m:val="p"/>
          </m:rPr>
          <m:t>−</m:t>
        </m:r>
        <m:r>
          <m:t>2</m:t>
        </m:r>
      </m:oMath>
      <w:r>
        <w:t xml:space="preserve">. (c) Entscheide mit der einseitigen 5%-Grenze -1.6606. (d) Interpretiere Vorzeichen, Stärke, statistische Evidenz und praktische Bedeutung getrennt.</w:t>
      </w:r>
    </w:p>
    <w:bookmarkEnd w:id="63"/>
    <w:bookmarkEnd w:id="64"/>
    <w:bookmarkStart w:id="75" w:name="X13bd16feae1e35454d0e4912bb760cb5f399e36"/>
    <w:p>
      <w:pPr>
        <w:pStyle w:val="Heading2"/>
      </w:pPr>
      <w:r>
        <w:t xml:space="preserve">A04: Spearman-Korrelation aus getrennten Rangfolgen</w:t>
      </w:r>
    </w:p>
    <w:bookmarkStart w:id="65" w:name="X90fc841b83343b2e037a335e7b77835c10331da"/>
    <w:p>
      <w:pPr>
        <w:pStyle w:val="Heading3"/>
      </w:pPr>
      <w:r>
        <w:rPr>
          <w:rStyle w:val="VerbatimChar"/>
        </w:rPr>
        <w:t xml:space="preserve">T04-A04-V01</w:t>
      </w:r>
      <w:r>
        <w:t xml:space="preserve">: Lesehäufigkeit und Wortschatzrang</w:t>
      </w:r>
    </w:p>
    <w:p>
      <w:pPr>
        <w:pStyle w:val="FirstParagraph"/>
      </w:pPr>
      <w:r>
        <w:t xml:space="preserve">Dieselben 6 Fälle haben die Rangvektoren</w:t>
      </w:r>
      <w:r>
        <w:t xml:space="preserve"> </w:t>
      </w:r>
      <m:oMath>
        <m:sSub>
          <m:e>
            <m:r>
              <m:t>R</m:t>
            </m:r>
          </m:e>
          <m:sub>
            <m:r>
              <m:t>X</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e>
        </m:d>
      </m:oMath>
      <w:r>
        <w:t xml:space="preserve"> </w:t>
      </w:r>
      <w:r>
        <w:t xml:space="preserve">und</w:t>
      </w:r>
      <w:r>
        <w:t xml:space="preserve"> </w:t>
      </w:r>
      <m:oMath>
        <m:sSub>
          <m:e>
            <m:r>
              <m:t>R</m:t>
            </m:r>
          </m:e>
          <m:sub>
            <m:r>
              <m:t>Y</m:t>
            </m:r>
          </m:sub>
        </m:sSub>
        <m:r>
          <m:rPr>
            <m:sty m:val="p"/>
          </m:rPr>
          <m:t>=</m:t>
        </m:r>
        <m:d>
          <m:dPr>
            <m:begChr m:val="("/>
            <m:sepChr m:val=""/>
            <m:endChr m:val=")"/>
            <m:grow/>
          </m:dPr>
          <m:e>
            <m:r>
              <m:t>1</m:t>
            </m:r>
            <m:r>
              <m:rPr>
                <m:sty m:val="p"/>
              </m:rPr>
              <m:t>,</m:t>
            </m:r>
            <m:r>
              <m:t>3</m:t>
            </m:r>
            <m:r>
              <m:rPr>
                <m:sty m:val="p"/>
              </m:rPr>
              <m:t>,</m:t>
            </m:r>
            <m:r>
              <m:t>2</m:t>
            </m:r>
            <m:r>
              <m:rPr>
                <m:sty m:val="p"/>
              </m:rPr>
              <m:t>,</m:t>
            </m:r>
            <m:r>
              <m:t>5</m:t>
            </m:r>
            <m:r>
              <m:rPr>
                <m:sty m:val="p"/>
              </m:rPr>
              <m:t>,</m:t>
            </m:r>
            <m:r>
              <m:t>4</m:t>
            </m:r>
            <m:r>
              <m:rPr>
                <m:sty m:val="p"/>
              </m:rPr>
              <m:t>,</m:t>
            </m:r>
            <m:r>
              <m:t>6</m:t>
            </m:r>
          </m:e>
        </m:d>
      </m:oMath>
      <w:r>
        <w:t xml:space="preserve">; Rang 1 bezeichnet bei jeder Variable den kleinsten Wert. (a) Berechne jede Differenz</w:t>
      </w:r>
      <w:r>
        <w:t xml:space="preserve"> </w:t>
      </w:r>
      <m:oMath>
        <m:sSub>
          <m:e>
            <m:r>
              <m:t>d</m:t>
            </m:r>
          </m:e>
          <m:sub>
            <m:r>
              <m:t>i</m:t>
            </m:r>
          </m:sub>
        </m:sSub>
        <m:r>
          <m:rPr>
            <m:sty m:val="p"/>
          </m:rPr>
          <m:t>=</m:t>
        </m:r>
        <m:sSub>
          <m:e>
            <m:r>
              <m:t>R</m:t>
            </m:r>
          </m:e>
          <m:sub>
            <m:r>
              <m:t>X</m:t>
            </m:r>
            <m:r>
              <m:t>i</m:t>
            </m:r>
          </m:sub>
        </m:sSub>
        <m:r>
          <m:rPr>
            <m:sty m:val="p"/>
          </m:rPr>
          <m:t>−</m:t>
        </m:r>
        <m:sSub>
          <m:e>
            <m:r>
              <m:t>R</m:t>
            </m:r>
          </m:e>
          <m:sub>
            <m:r>
              <m:t>Y</m:t>
            </m:r>
            <m:r>
              <m:t>i</m:t>
            </m:r>
          </m:sub>
        </m:sSub>
      </m:oMath>
      <w:r>
        <w:t xml:space="preserve"> </w:t>
      </w:r>
      <w:r>
        <w:t xml:space="preserve">und</w:t>
      </w:r>
      <w:r>
        <w:t xml:space="preserve"> </w:t>
      </w:r>
      <m:oMath>
        <m:r>
          <m:rPr>
            <m:sty m:val="p"/>
          </m:rPr>
          <m:t>∑</m:t>
        </m:r>
        <m:sSubSup>
          <m:e>
            <m:r>
              <m:t>d</m:t>
            </m:r>
          </m:e>
          <m:sub>
            <m:r>
              <m:t>i</m:t>
            </m:r>
          </m:sub>
          <m:sup>
            <m:r>
              <m:t>2</m:t>
            </m:r>
          </m:sup>
        </m:sSubSup>
      </m:oMath>
      <w:r>
        <w:t xml:space="preserve">. (b) Verwende</w:t>
      </w:r>
      <w:r>
        <w:t xml:space="preserve"> </w:t>
      </w:r>
      <m:oMath>
        <m:sSub>
          <m:e>
            <m:r>
              <m:t>r</m:t>
            </m:r>
          </m:e>
          <m:sub>
            <m:r>
              <m:t>s</m:t>
            </m:r>
          </m:sub>
        </m:sSub>
        <m:r>
          <m:rPr>
            <m:sty m:val="p"/>
          </m:rPr>
          <m:t>=</m:t>
        </m:r>
        <m:r>
          <m:t>1</m:t>
        </m:r>
        <m:r>
          <m:rPr>
            <m:sty m:val="p"/>
          </m:rPr>
          <m:t>−</m:t>
        </m:r>
        <m:r>
          <m:t>6</m:t>
        </m:r>
        <m:r>
          <m:rPr>
            <m:sty m:val="p"/>
          </m:rPr>
          <m:t>∑</m:t>
        </m:r>
        <m:sSubSup>
          <m:e>
            <m:r>
              <m:t>d</m:t>
            </m:r>
          </m:e>
          <m:sub>
            <m:r>
              <m:t>i</m:t>
            </m:r>
          </m:sub>
          <m:sup>
            <m:r>
              <m:t>2</m:t>
            </m:r>
          </m:sup>
        </m:sSubSup>
        <m:r>
          <m:rPr>
            <m:sty m:val="p"/>
          </m:rPr>
          <m:t>/</m:t>
        </m:r>
        <m:d>
          <m:dPr>
            <m:begChr m:val="["/>
            <m:sepChr m:val=""/>
            <m:endChr m:val="]"/>
            <m:grow/>
          </m:dPr>
          <m:e>
            <m:r>
              <m:t>n</m:t>
            </m:r>
            <m:d>
              <m:dPr>
                <m:begChr m:val="("/>
                <m:sepChr m:val=""/>
                <m:endChr m:val=")"/>
                <m:grow/>
              </m:dPr>
              <m:e>
                <m:sSup>
                  <m:e>
                    <m:r>
                      <m:t>n</m:t>
                    </m:r>
                  </m:e>
                  <m:sup>
                    <m:r>
                      <m:t>2</m:t>
                    </m:r>
                  </m:sup>
                </m:sSup>
                <m:r>
                  <m:rPr>
                    <m:sty m:val="p"/>
                  </m:rPr>
                  <m:t>−</m:t>
                </m:r>
                <m:r>
                  <m:t>1</m:t>
                </m:r>
              </m:e>
            </m:d>
          </m:e>
        </m:d>
      </m:oMath>
      <w:r>
        <w:t xml:space="preserve">. (c) Interpretiere Vorzeichen und Betrag als monotonen Rangzusammenhang und nicht als Unterschied in Messeinheiten.</w:t>
      </w:r>
    </w:p>
    <w:bookmarkEnd w:id="65"/>
    <w:bookmarkStart w:id="66" w:name="Xed384988a099aaa40afff37f0eb09e590dbd77c"/>
    <w:p>
      <w:pPr>
        <w:pStyle w:val="Heading3"/>
      </w:pPr>
      <w:r>
        <w:rPr>
          <w:rStyle w:val="VerbatimChar"/>
        </w:rPr>
        <w:t xml:space="preserve">T04-A04-V02</w:t>
      </w:r>
      <w:r>
        <w:t xml:space="preserve">: Sucheffizienz und Genauigkeitsrang</w:t>
      </w:r>
    </w:p>
    <w:p>
      <w:pPr>
        <w:pStyle w:val="FirstParagraph"/>
      </w:pPr>
      <w:r>
        <w:t xml:space="preserve">Dieselben 7 Fälle haben die Rangvektoren</w:t>
      </w:r>
      <w:r>
        <w:t xml:space="preserve"> </w:t>
      </w:r>
      <m:oMath>
        <m:sSub>
          <m:e>
            <m:r>
              <m:t>R</m:t>
            </m:r>
          </m:e>
          <m:sub>
            <m:r>
              <m:t>X</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und</w:t>
      </w:r>
      <w:r>
        <w:t xml:space="preserve"> </w:t>
      </w:r>
      <m:oMath>
        <m:sSub>
          <m:e>
            <m:r>
              <m:t>R</m:t>
            </m:r>
          </m:e>
          <m:sub>
            <m:r>
              <m:t>Y</m:t>
            </m:r>
          </m:sub>
        </m:sSub>
        <m:r>
          <m:rPr>
            <m:sty m:val="p"/>
          </m:rPr>
          <m:t>=</m:t>
        </m:r>
        <m:d>
          <m:dPr>
            <m:begChr m:val="("/>
            <m:sepChr m:val=""/>
            <m:endChr m:val=")"/>
            <m:grow/>
          </m:dPr>
          <m:e>
            <m:r>
              <m:t>2</m:t>
            </m:r>
            <m:r>
              <m:rPr>
                <m:sty m:val="p"/>
              </m:rPr>
              <m:t>,</m:t>
            </m:r>
            <m:r>
              <m:t>1</m:t>
            </m:r>
            <m:r>
              <m:rPr>
                <m:sty m:val="p"/>
              </m:rPr>
              <m:t>,</m:t>
            </m:r>
            <m:r>
              <m:t>4</m:t>
            </m:r>
            <m:r>
              <m:rPr>
                <m:sty m:val="p"/>
              </m:rPr>
              <m:t>,</m:t>
            </m:r>
            <m:r>
              <m:t>3</m:t>
            </m:r>
            <m:r>
              <m:rPr>
                <m:sty m:val="p"/>
              </m:rPr>
              <m:t>,</m:t>
            </m:r>
            <m:r>
              <m:t>6</m:t>
            </m:r>
            <m:r>
              <m:rPr>
                <m:sty m:val="p"/>
              </m:rPr>
              <m:t>,</m:t>
            </m:r>
            <m:r>
              <m:t>5</m:t>
            </m:r>
            <m:r>
              <m:rPr>
                <m:sty m:val="p"/>
              </m:rPr>
              <m:t>,</m:t>
            </m:r>
            <m:r>
              <m:t>7</m:t>
            </m:r>
          </m:e>
        </m:d>
      </m:oMath>
      <w:r>
        <w:t xml:space="preserve">; Rang 1 bezeichnet bei jeder Variable den kleinsten Wert. (a) Berechne jede Differenz</w:t>
      </w:r>
      <w:r>
        <w:t xml:space="preserve"> </w:t>
      </w:r>
      <m:oMath>
        <m:sSub>
          <m:e>
            <m:r>
              <m:t>d</m:t>
            </m:r>
          </m:e>
          <m:sub>
            <m:r>
              <m:t>i</m:t>
            </m:r>
          </m:sub>
        </m:sSub>
        <m:r>
          <m:rPr>
            <m:sty m:val="p"/>
          </m:rPr>
          <m:t>=</m:t>
        </m:r>
        <m:sSub>
          <m:e>
            <m:r>
              <m:t>R</m:t>
            </m:r>
          </m:e>
          <m:sub>
            <m:r>
              <m:t>X</m:t>
            </m:r>
            <m:r>
              <m:t>i</m:t>
            </m:r>
          </m:sub>
        </m:sSub>
        <m:r>
          <m:rPr>
            <m:sty m:val="p"/>
          </m:rPr>
          <m:t>−</m:t>
        </m:r>
        <m:sSub>
          <m:e>
            <m:r>
              <m:t>R</m:t>
            </m:r>
          </m:e>
          <m:sub>
            <m:r>
              <m:t>Y</m:t>
            </m:r>
            <m:r>
              <m:t>i</m:t>
            </m:r>
          </m:sub>
        </m:sSub>
      </m:oMath>
      <w:r>
        <w:t xml:space="preserve"> </w:t>
      </w:r>
      <w:r>
        <w:t xml:space="preserve">und</w:t>
      </w:r>
      <w:r>
        <w:t xml:space="preserve"> </w:t>
      </w:r>
      <m:oMath>
        <m:r>
          <m:rPr>
            <m:sty m:val="p"/>
          </m:rPr>
          <m:t>∑</m:t>
        </m:r>
        <m:sSubSup>
          <m:e>
            <m:r>
              <m:t>d</m:t>
            </m:r>
          </m:e>
          <m:sub>
            <m:r>
              <m:t>i</m:t>
            </m:r>
          </m:sub>
          <m:sup>
            <m:r>
              <m:t>2</m:t>
            </m:r>
          </m:sup>
        </m:sSubSup>
      </m:oMath>
      <w:r>
        <w:t xml:space="preserve">. (b) Verwende</w:t>
      </w:r>
      <w:r>
        <w:t xml:space="preserve"> </w:t>
      </w:r>
      <m:oMath>
        <m:sSub>
          <m:e>
            <m:r>
              <m:t>r</m:t>
            </m:r>
          </m:e>
          <m:sub>
            <m:r>
              <m:t>s</m:t>
            </m:r>
          </m:sub>
        </m:sSub>
        <m:r>
          <m:rPr>
            <m:sty m:val="p"/>
          </m:rPr>
          <m:t>=</m:t>
        </m:r>
        <m:r>
          <m:t>1</m:t>
        </m:r>
        <m:r>
          <m:rPr>
            <m:sty m:val="p"/>
          </m:rPr>
          <m:t>−</m:t>
        </m:r>
        <m:r>
          <m:t>6</m:t>
        </m:r>
        <m:r>
          <m:rPr>
            <m:sty m:val="p"/>
          </m:rPr>
          <m:t>∑</m:t>
        </m:r>
        <m:sSubSup>
          <m:e>
            <m:r>
              <m:t>d</m:t>
            </m:r>
          </m:e>
          <m:sub>
            <m:r>
              <m:t>i</m:t>
            </m:r>
          </m:sub>
          <m:sup>
            <m:r>
              <m:t>2</m:t>
            </m:r>
          </m:sup>
        </m:sSubSup>
        <m:r>
          <m:rPr>
            <m:sty m:val="p"/>
          </m:rPr>
          <m:t>/</m:t>
        </m:r>
        <m:d>
          <m:dPr>
            <m:begChr m:val="["/>
            <m:sepChr m:val=""/>
            <m:endChr m:val="]"/>
            <m:grow/>
          </m:dPr>
          <m:e>
            <m:r>
              <m:t>n</m:t>
            </m:r>
            <m:d>
              <m:dPr>
                <m:begChr m:val="("/>
                <m:sepChr m:val=""/>
                <m:endChr m:val=")"/>
                <m:grow/>
              </m:dPr>
              <m:e>
                <m:sSup>
                  <m:e>
                    <m:r>
                      <m:t>n</m:t>
                    </m:r>
                  </m:e>
                  <m:sup>
                    <m:r>
                      <m:t>2</m:t>
                    </m:r>
                  </m:sup>
                </m:sSup>
                <m:r>
                  <m:rPr>
                    <m:sty m:val="p"/>
                  </m:rPr>
                  <m:t>−</m:t>
                </m:r>
                <m:r>
                  <m:t>1</m:t>
                </m:r>
              </m:e>
            </m:d>
          </m:e>
        </m:d>
      </m:oMath>
      <w:r>
        <w:t xml:space="preserve">. (c) Interpretiere Vorzeichen und Betrag als monotonen Rangzusammenhang und nicht als Unterschied in Messeinheiten.</w:t>
      </w:r>
    </w:p>
    <w:bookmarkEnd w:id="66"/>
    <w:bookmarkStart w:id="67" w:name="X832c1847d7afb1e51b1bef25b1764f7e015ed46"/>
    <w:p>
      <w:pPr>
        <w:pStyle w:val="Heading3"/>
      </w:pPr>
      <w:r>
        <w:rPr>
          <w:rStyle w:val="VerbatimChar"/>
        </w:rPr>
        <w:t xml:space="preserve">T04-A04-V03</w:t>
      </w:r>
      <w:r>
        <w:t xml:space="preserve">: Übungsrang und Rang des logischen Denkens</w:t>
      </w:r>
    </w:p>
    <w:p>
      <w:pPr>
        <w:pStyle w:val="FirstParagraph"/>
      </w:pPr>
      <w:r>
        <w:t xml:space="preserve">Dieselben 6 Fälle haben die Rangvektoren</w:t>
      </w:r>
      <w:r>
        <w:t xml:space="preserve"> </w:t>
      </w:r>
      <m:oMath>
        <m:sSub>
          <m:e>
            <m:r>
              <m:t>R</m:t>
            </m:r>
          </m:e>
          <m:sub>
            <m:r>
              <m:t>X</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e>
        </m:d>
      </m:oMath>
      <w:r>
        <w:t xml:space="preserve"> </w:t>
      </w:r>
      <w:r>
        <w:t xml:space="preserve">und</w:t>
      </w:r>
      <w:r>
        <w:t xml:space="preserve"> </w:t>
      </w:r>
      <m:oMath>
        <m:sSub>
          <m:e>
            <m:r>
              <m:t>R</m:t>
            </m:r>
          </m:e>
          <m:sub>
            <m:r>
              <m:t>Y</m:t>
            </m:r>
          </m:sub>
        </m:sSub>
        <m:r>
          <m:rPr>
            <m:sty m:val="p"/>
          </m:rPr>
          <m:t>=</m:t>
        </m:r>
        <m:d>
          <m:dPr>
            <m:begChr m:val="("/>
            <m:sepChr m:val=""/>
            <m:endChr m:val=")"/>
            <m:grow/>
          </m:dPr>
          <m:e>
            <m:r>
              <m:t>1</m:t>
            </m:r>
            <m:r>
              <m:rPr>
                <m:sty m:val="p"/>
              </m:rPr>
              <m:t>,</m:t>
            </m:r>
            <m:r>
              <m:t>2</m:t>
            </m:r>
            <m:r>
              <m:rPr>
                <m:sty m:val="p"/>
              </m:rPr>
              <m:t>,</m:t>
            </m:r>
            <m:r>
              <m:t>4</m:t>
            </m:r>
            <m:r>
              <m:rPr>
                <m:sty m:val="p"/>
              </m:rPr>
              <m:t>,</m:t>
            </m:r>
            <m:r>
              <m:t>3</m:t>
            </m:r>
            <m:r>
              <m:rPr>
                <m:sty m:val="p"/>
              </m:rPr>
              <m:t>,</m:t>
            </m:r>
            <m:r>
              <m:t>6</m:t>
            </m:r>
            <m:r>
              <m:rPr>
                <m:sty m:val="p"/>
              </m:rPr>
              <m:t>,</m:t>
            </m:r>
            <m:r>
              <m:t>5</m:t>
            </m:r>
          </m:e>
        </m:d>
      </m:oMath>
      <w:r>
        <w:t xml:space="preserve">; Rang 1 bezeichnet bei jeder Variable den kleinsten Wert. (a) Berechne jede Differenz</w:t>
      </w:r>
      <w:r>
        <w:t xml:space="preserve"> </w:t>
      </w:r>
      <m:oMath>
        <m:sSub>
          <m:e>
            <m:r>
              <m:t>d</m:t>
            </m:r>
          </m:e>
          <m:sub>
            <m:r>
              <m:t>i</m:t>
            </m:r>
          </m:sub>
        </m:sSub>
        <m:r>
          <m:rPr>
            <m:sty m:val="p"/>
          </m:rPr>
          <m:t>=</m:t>
        </m:r>
        <m:sSub>
          <m:e>
            <m:r>
              <m:t>R</m:t>
            </m:r>
          </m:e>
          <m:sub>
            <m:r>
              <m:t>X</m:t>
            </m:r>
            <m:r>
              <m:t>i</m:t>
            </m:r>
          </m:sub>
        </m:sSub>
        <m:r>
          <m:rPr>
            <m:sty m:val="p"/>
          </m:rPr>
          <m:t>−</m:t>
        </m:r>
        <m:sSub>
          <m:e>
            <m:r>
              <m:t>R</m:t>
            </m:r>
          </m:e>
          <m:sub>
            <m:r>
              <m:t>Y</m:t>
            </m:r>
            <m:r>
              <m:t>i</m:t>
            </m:r>
          </m:sub>
        </m:sSub>
      </m:oMath>
      <w:r>
        <w:t xml:space="preserve"> </w:t>
      </w:r>
      <w:r>
        <w:t xml:space="preserve">und</w:t>
      </w:r>
      <w:r>
        <w:t xml:space="preserve"> </w:t>
      </w:r>
      <m:oMath>
        <m:r>
          <m:rPr>
            <m:sty m:val="p"/>
          </m:rPr>
          <m:t>∑</m:t>
        </m:r>
        <m:sSubSup>
          <m:e>
            <m:r>
              <m:t>d</m:t>
            </m:r>
          </m:e>
          <m:sub>
            <m:r>
              <m:t>i</m:t>
            </m:r>
          </m:sub>
          <m:sup>
            <m:r>
              <m:t>2</m:t>
            </m:r>
          </m:sup>
        </m:sSubSup>
      </m:oMath>
      <w:r>
        <w:t xml:space="preserve">. (b) Verwende</w:t>
      </w:r>
      <w:r>
        <w:t xml:space="preserve"> </w:t>
      </w:r>
      <m:oMath>
        <m:sSub>
          <m:e>
            <m:r>
              <m:t>r</m:t>
            </m:r>
          </m:e>
          <m:sub>
            <m:r>
              <m:t>s</m:t>
            </m:r>
          </m:sub>
        </m:sSub>
        <m:r>
          <m:rPr>
            <m:sty m:val="p"/>
          </m:rPr>
          <m:t>=</m:t>
        </m:r>
        <m:r>
          <m:t>1</m:t>
        </m:r>
        <m:r>
          <m:rPr>
            <m:sty m:val="p"/>
          </m:rPr>
          <m:t>−</m:t>
        </m:r>
        <m:r>
          <m:t>6</m:t>
        </m:r>
        <m:r>
          <m:rPr>
            <m:sty m:val="p"/>
          </m:rPr>
          <m:t>∑</m:t>
        </m:r>
        <m:sSubSup>
          <m:e>
            <m:r>
              <m:t>d</m:t>
            </m:r>
          </m:e>
          <m:sub>
            <m:r>
              <m:t>i</m:t>
            </m:r>
          </m:sub>
          <m:sup>
            <m:r>
              <m:t>2</m:t>
            </m:r>
          </m:sup>
        </m:sSubSup>
        <m:r>
          <m:rPr>
            <m:sty m:val="p"/>
          </m:rPr>
          <m:t>/</m:t>
        </m:r>
        <m:d>
          <m:dPr>
            <m:begChr m:val="["/>
            <m:sepChr m:val=""/>
            <m:endChr m:val="]"/>
            <m:grow/>
          </m:dPr>
          <m:e>
            <m:r>
              <m:t>n</m:t>
            </m:r>
            <m:d>
              <m:dPr>
                <m:begChr m:val="("/>
                <m:sepChr m:val=""/>
                <m:endChr m:val=")"/>
                <m:grow/>
              </m:dPr>
              <m:e>
                <m:sSup>
                  <m:e>
                    <m:r>
                      <m:t>n</m:t>
                    </m:r>
                  </m:e>
                  <m:sup>
                    <m:r>
                      <m:t>2</m:t>
                    </m:r>
                  </m:sup>
                </m:sSup>
                <m:r>
                  <m:rPr>
                    <m:sty m:val="p"/>
                  </m:rPr>
                  <m:t>−</m:t>
                </m:r>
                <m:r>
                  <m:t>1</m:t>
                </m:r>
              </m:e>
            </m:d>
          </m:e>
        </m:d>
      </m:oMath>
      <w:r>
        <w:t xml:space="preserve">. (c) Interpretiere Vorzeichen und Betrag als monotonen Rangzusammenhang und nicht als Unterschied in Messeinheiten.</w:t>
      </w:r>
    </w:p>
    <w:bookmarkEnd w:id="67"/>
    <w:bookmarkStart w:id="68" w:name="X8b1f87788b36ea9fc175d32c1dd38dd136471d7"/>
    <w:p>
      <w:pPr>
        <w:pStyle w:val="Heading3"/>
      </w:pPr>
      <w:r>
        <w:rPr>
          <w:rStyle w:val="VerbatimChar"/>
        </w:rPr>
        <w:t xml:space="preserve">T04-A04-V04</w:t>
      </w:r>
      <w:r>
        <w:t xml:space="preserve">: Teilnahmerang und Selbstvertrauensrang</w:t>
      </w:r>
    </w:p>
    <w:p>
      <w:pPr>
        <w:pStyle w:val="FirstParagraph"/>
      </w:pPr>
      <w:r>
        <w:t xml:space="preserve">Dieselben 7 Fälle haben die Rangvektoren</w:t>
      </w:r>
      <w:r>
        <w:t xml:space="preserve"> </w:t>
      </w:r>
      <m:oMath>
        <m:sSub>
          <m:e>
            <m:r>
              <m:t>R</m:t>
            </m:r>
          </m:e>
          <m:sub>
            <m:r>
              <m:t>X</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und</w:t>
      </w:r>
      <w:r>
        <w:t xml:space="preserve"> </w:t>
      </w:r>
      <m:oMath>
        <m:sSub>
          <m:e>
            <m:r>
              <m:t>R</m:t>
            </m:r>
          </m:e>
          <m:sub>
            <m:r>
              <m:t>Y</m:t>
            </m:r>
          </m:sub>
        </m:sSub>
        <m:r>
          <m:rPr>
            <m:sty m:val="p"/>
          </m:rPr>
          <m:t>=</m:t>
        </m:r>
        <m:d>
          <m:dPr>
            <m:begChr m:val="("/>
            <m:sepChr m:val=""/>
            <m:endChr m:val=")"/>
            <m:grow/>
          </m:dPr>
          <m:e>
            <m:r>
              <m:t>1</m:t>
            </m:r>
            <m:r>
              <m:rPr>
                <m:sty m:val="p"/>
              </m:rPr>
              <m:t>,</m:t>
            </m:r>
            <m:r>
              <m:t>3</m:t>
            </m:r>
            <m:r>
              <m:rPr>
                <m:sty m:val="p"/>
              </m:rPr>
              <m:t>,</m:t>
            </m:r>
            <m:r>
              <m:t>2</m:t>
            </m:r>
            <m:r>
              <m:rPr>
                <m:sty m:val="p"/>
              </m:rPr>
              <m:t>,</m:t>
            </m:r>
            <m:r>
              <m:t>4</m:t>
            </m:r>
            <m:r>
              <m:rPr>
                <m:sty m:val="p"/>
              </m:rPr>
              <m:t>,</m:t>
            </m:r>
            <m:r>
              <m:t>6</m:t>
            </m:r>
            <m:r>
              <m:rPr>
                <m:sty m:val="p"/>
              </m:rPr>
              <m:t>,</m:t>
            </m:r>
            <m:r>
              <m:t>7</m:t>
            </m:r>
            <m:r>
              <m:rPr>
                <m:sty m:val="p"/>
              </m:rPr>
              <m:t>,</m:t>
            </m:r>
            <m:r>
              <m:t>5</m:t>
            </m:r>
          </m:e>
        </m:d>
      </m:oMath>
      <w:r>
        <w:t xml:space="preserve">; Rang 1 bezeichnet bei jeder Variable den kleinsten Wert. (a) Berechne jede Differenz</w:t>
      </w:r>
      <w:r>
        <w:t xml:space="preserve"> </w:t>
      </w:r>
      <m:oMath>
        <m:sSub>
          <m:e>
            <m:r>
              <m:t>d</m:t>
            </m:r>
          </m:e>
          <m:sub>
            <m:r>
              <m:t>i</m:t>
            </m:r>
          </m:sub>
        </m:sSub>
        <m:r>
          <m:rPr>
            <m:sty m:val="p"/>
          </m:rPr>
          <m:t>=</m:t>
        </m:r>
        <m:sSub>
          <m:e>
            <m:r>
              <m:t>R</m:t>
            </m:r>
          </m:e>
          <m:sub>
            <m:r>
              <m:t>X</m:t>
            </m:r>
            <m:r>
              <m:t>i</m:t>
            </m:r>
          </m:sub>
        </m:sSub>
        <m:r>
          <m:rPr>
            <m:sty m:val="p"/>
          </m:rPr>
          <m:t>−</m:t>
        </m:r>
        <m:sSub>
          <m:e>
            <m:r>
              <m:t>R</m:t>
            </m:r>
          </m:e>
          <m:sub>
            <m:r>
              <m:t>Y</m:t>
            </m:r>
            <m:r>
              <m:t>i</m:t>
            </m:r>
          </m:sub>
        </m:sSub>
      </m:oMath>
      <w:r>
        <w:t xml:space="preserve"> </w:t>
      </w:r>
      <w:r>
        <w:t xml:space="preserve">und</w:t>
      </w:r>
      <w:r>
        <w:t xml:space="preserve"> </w:t>
      </w:r>
      <m:oMath>
        <m:r>
          <m:rPr>
            <m:sty m:val="p"/>
          </m:rPr>
          <m:t>∑</m:t>
        </m:r>
        <m:sSubSup>
          <m:e>
            <m:r>
              <m:t>d</m:t>
            </m:r>
          </m:e>
          <m:sub>
            <m:r>
              <m:t>i</m:t>
            </m:r>
          </m:sub>
          <m:sup>
            <m:r>
              <m:t>2</m:t>
            </m:r>
          </m:sup>
        </m:sSubSup>
      </m:oMath>
      <w:r>
        <w:t xml:space="preserve">. (b) Verwende</w:t>
      </w:r>
      <w:r>
        <w:t xml:space="preserve"> </w:t>
      </w:r>
      <m:oMath>
        <m:sSub>
          <m:e>
            <m:r>
              <m:t>r</m:t>
            </m:r>
          </m:e>
          <m:sub>
            <m:r>
              <m:t>s</m:t>
            </m:r>
          </m:sub>
        </m:sSub>
        <m:r>
          <m:rPr>
            <m:sty m:val="p"/>
          </m:rPr>
          <m:t>=</m:t>
        </m:r>
        <m:r>
          <m:t>1</m:t>
        </m:r>
        <m:r>
          <m:rPr>
            <m:sty m:val="p"/>
          </m:rPr>
          <m:t>−</m:t>
        </m:r>
        <m:r>
          <m:t>6</m:t>
        </m:r>
        <m:r>
          <m:rPr>
            <m:sty m:val="p"/>
          </m:rPr>
          <m:t>∑</m:t>
        </m:r>
        <m:sSubSup>
          <m:e>
            <m:r>
              <m:t>d</m:t>
            </m:r>
          </m:e>
          <m:sub>
            <m:r>
              <m:t>i</m:t>
            </m:r>
          </m:sub>
          <m:sup>
            <m:r>
              <m:t>2</m:t>
            </m:r>
          </m:sup>
        </m:sSubSup>
        <m:r>
          <m:rPr>
            <m:sty m:val="p"/>
          </m:rPr>
          <m:t>/</m:t>
        </m:r>
        <m:d>
          <m:dPr>
            <m:begChr m:val="["/>
            <m:sepChr m:val=""/>
            <m:endChr m:val="]"/>
            <m:grow/>
          </m:dPr>
          <m:e>
            <m:r>
              <m:t>n</m:t>
            </m:r>
            <m:d>
              <m:dPr>
                <m:begChr m:val="("/>
                <m:sepChr m:val=""/>
                <m:endChr m:val=")"/>
                <m:grow/>
              </m:dPr>
              <m:e>
                <m:sSup>
                  <m:e>
                    <m:r>
                      <m:t>n</m:t>
                    </m:r>
                  </m:e>
                  <m:sup>
                    <m:r>
                      <m:t>2</m:t>
                    </m:r>
                  </m:sup>
                </m:sSup>
                <m:r>
                  <m:rPr>
                    <m:sty m:val="p"/>
                  </m:rPr>
                  <m:t>−</m:t>
                </m:r>
                <m:r>
                  <m:t>1</m:t>
                </m:r>
              </m:e>
            </m:d>
          </m:e>
        </m:d>
      </m:oMath>
      <w:r>
        <w:t xml:space="preserve">. (c) Interpretiere Vorzeichen und Betrag als monotonen Rangzusammenhang und nicht als Unterschied in Messeinheiten.</w:t>
      </w:r>
    </w:p>
    <w:bookmarkEnd w:id="68"/>
    <w:bookmarkStart w:id="69" w:name="Xe65bd6c3d28e8bc036497bac9c5b245f652310d"/>
    <w:p>
      <w:pPr>
        <w:pStyle w:val="Heading3"/>
      </w:pPr>
      <w:r>
        <w:rPr>
          <w:rStyle w:val="VerbatimChar"/>
        </w:rPr>
        <w:t xml:space="preserve">T04-A04-V05</w:t>
      </w:r>
      <w:r>
        <w:t xml:space="preserve">: Navigationsfähigkeit und Fehlerrang</w:t>
      </w:r>
    </w:p>
    <w:p>
      <w:pPr>
        <w:pStyle w:val="FirstParagraph"/>
      </w:pPr>
      <w:r>
        <w:t xml:space="preserve">Dieselben 6 Fälle haben die Rangvektoren</w:t>
      </w:r>
      <w:r>
        <w:t xml:space="preserve"> </w:t>
      </w:r>
      <m:oMath>
        <m:sSub>
          <m:e>
            <m:r>
              <m:t>R</m:t>
            </m:r>
          </m:e>
          <m:sub>
            <m:r>
              <m:t>X</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e>
        </m:d>
      </m:oMath>
      <w:r>
        <w:t xml:space="preserve"> </w:t>
      </w:r>
      <w:r>
        <w:t xml:space="preserve">und</w:t>
      </w:r>
      <w:r>
        <w:t xml:space="preserve"> </w:t>
      </w:r>
      <m:oMath>
        <m:sSub>
          <m:e>
            <m:r>
              <m:t>R</m:t>
            </m:r>
          </m:e>
          <m:sub>
            <m:r>
              <m:t>Y</m:t>
            </m:r>
          </m:sub>
        </m:sSub>
        <m:r>
          <m:rPr>
            <m:sty m:val="p"/>
          </m:rPr>
          <m:t>=</m:t>
        </m:r>
        <m:d>
          <m:dPr>
            <m:begChr m:val="("/>
            <m:sepChr m:val=""/>
            <m:endChr m:val=")"/>
            <m:grow/>
          </m:dPr>
          <m:e>
            <m:r>
              <m:t>6</m:t>
            </m:r>
            <m:r>
              <m:rPr>
                <m:sty m:val="p"/>
              </m:rPr>
              <m:t>,</m:t>
            </m:r>
            <m:r>
              <m:t>5</m:t>
            </m:r>
            <m:r>
              <m:rPr>
                <m:sty m:val="p"/>
              </m:rPr>
              <m:t>,</m:t>
            </m:r>
            <m:r>
              <m:t>3</m:t>
            </m:r>
            <m:r>
              <m:rPr>
                <m:sty m:val="p"/>
              </m:rPr>
              <m:t>,</m:t>
            </m:r>
            <m:r>
              <m:t>4</m:t>
            </m:r>
            <m:r>
              <m:rPr>
                <m:sty m:val="p"/>
              </m:rPr>
              <m:t>,</m:t>
            </m:r>
            <m:r>
              <m:t>2</m:t>
            </m:r>
            <m:r>
              <m:rPr>
                <m:sty m:val="p"/>
              </m:rPr>
              <m:t>,</m:t>
            </m:r>
            <m:r>
              <m:t>1</m:t>
            </m:r>
          </m:e>
        </m:d>
      </m:oMath>
      <w:r>
        <w:t xml:space="preserve">; Rang 1 bezeichnet bei jeder Variable den kleinsten Wert. (a) Berechne jede Differenz</w:t>
      </w:r>
      <w:r>
        <w:t xml:space="preserve"> </w:t>
      </w:r>
      <m:oMath>
        <m:sSub>
          <m:e>
            <m:r>
              <m:t>d</m:t>
            </m:r>
          </m:e>
          <m:sub>
            <m:r>
              <m:t>i</m:t>
            </m:r>
          </m:sub>
        </m:sSub>
        <m:r>
          <m:rPr>
            <m:sty m:val="p"/>
          </m:rPr>
          <m:t>=</m:t>
        </m:r>
        <m:sSub>
          <m:e>
            <m:r>
              <m:t>R</m:t>
            </m:r>
          </m:e>
          <m:sub>
            <m:r>
              <m:t>X</m:t>
            </m:r>
            <m:r>
              <m:t>i</m:t>
            </m:r>
          </m:sub>
        </m:sSub>
        <m:r>
          <m:rPr>
            <m:sty m:val="p"/>
          </m:rPr>
          <m:t>−</m:t>
        </m:r>
        <m:sSub>
          <m:e>
            <m:r>
              <m:t>R</m:t>
            </m:r>
          </m:e>
          <m:sub>
            <m:r>
              <m:t>Y</m:t>
            </m:r>
            <m:r>
              <m:t>i</m:t>
            </m:r>
          </m:sub>
        </m:sSub>
      </m:oMath>
      <w:r>
        <w:t xml:space="preserve"> </w:t>
      </w:r>
      <w:r>
        <w:t xml:space="preserve">und</w:t>
      </w:r>
      <w:r>
        <w:t xml:space="preserve"> </w:t>
      </w:r>
      <m:oMath>
        <m:r>
          <m:rPr>
            <m:sty m:val="p"/>
          </m:rPr>
          <m:t>∑</m:t>
        </m:r>
        <m:sSubSup>
          <m:e>
            <m:r>
              <m:t>d</m:t>
            </m:r>
          </m:e>
          <m:sub>
            <m:r>
              <m:t>i</m:t>
            </m:r>
          </m:sub>
          <m:sup>
            <m:r>
              <m:t>2</m:t>
            </m:r>
          </m:sup>
        </m:sSubSup>
      </m:oMath>
      <w:r>
        <w:t xml:space="preserve">. (b) Verwende</w:t>
      </w:r>
      <w:r>
        <w:t xml:space="preserve"> </w:t>
      </w:r>
      <m:oMath>
        <m:sSub>
          <m:e>
            <m:r>
              <m:t>r</m:t>
            </m:r>
          </m:e>
          <m:sub>
            <m:r>
              <m:t>s</m:t>
            </m:r>
          </m:sub>
        </m:sSub>
        <m:r>
          <m:rPr>
            <m:sty m:val="p"/>
          </m:rPr>
          <m:t>=</m:t>
        </m:r>
        <m:r>
          <m:t>1</m:t>
        </m:r>
        <m:r>
          <m:rPr>
            <m:sty m:val="p"/>
          </m:rPr>
          <m:t>−</m:t>
        </m:r>
        <m:r>
          <m:t>6</m:t>
        </m:r>
        <m:r>
          <m:rPr>
            <m:sty m:val="p"/>
          </m:rPr>
          <m:t>∑</m:t>
        </m:r>
        <m:sSubSup>
          <m:e>
            <m:r>
              <m:t>d</m:t>
            </m:r>
          </m:e>
          <m:sub>
            <m:r>
              <m:t>i</m:t>
            </m:r>
          </m:sub>
          <m:sup>
            <m:r>
              <m:t>2</m:t>
            </m:r>
          </m:sup>
        </m:sSubSup>
        <m:r>
          <m:rPr>
            <m:sty m:val="p"/>
          </m:rPr>
          <m:t>/</m:t>
        </m:r>
        <m:d>
          <m:dPr>
            <m:begChr m:val="["/>
            <m:sepChr m:val=""/>
            <m:endChr m:val="]"/>
            <m:grow/>
          </m:dPr>
          <m:e>
            <m:r>
              <m:t>n</m:t>
            </m:r>
            <m:d>
              <m:dPr>
                <m:begChr m:val="("/>
                <m:sepChr m:val=""/>
                <m:endChr m:val=")"/>
                <m:grow/>
              </m:dPr>
              <m:e>
                <m:sSup>
                  <m:e>
                    <m:r>
                      <m:t>n</m:t>
                    </m:r>
                  </m:e>
                  <m:sup>
                    <m:r>
                      <m:t>2</m:t>
                    </m:r>
                  </m:sup>
                </m:sSup>
                <m:r>
                  <m:rPr>
                    <m:sty m:val="p"/>
                  </m:rPr>
                  <m:t>−</m:t>
                </m:r>
                <m:r>
                  <m:t>1</m:t>
                </m:r>
              </m:e>
            </m:d>
          </m:e>
        </m:d>
      </m:oMath>
      <w:r>
        <w:t xml:space="preserve">. (c) Interpretiere Vorzeichen und Betrag als monotonen Rangzusammenhang und nicht als Unterschied in Messeinheiten.</w:t>
      </w:r>
    </w:p>
    <w:bookmarkEnd w:id="69"/>
    <w:bookmarkStart w:id="70" w:name="Xfe5245b1f6125fd5ee29dda571ab6cf955545cc"/>
    <w:p>
      <w:pPr>
        <w:pStyle w:val="Heading3"/>
      </w:pPr>
      <w:r>
        <w:rPr>
          <w:rStyle w:val="VerbatimChar"/>
        </w:rPr>
        <w:t xml:space="preserve">T04-A04-V06</w:t>
      </w:r>
      <w:r>
        <w:t xml:space="preserve">: Antwortverzögerung und Zufriedenheitsrang</w:t>
      </w:r>
    </w:p>
    <w:p>
      <w:pPr>
        <w:pStyle w:val="FirstParagraph"/>
      </w:pPr>
      <w:r>
        <w:t xml:space="preserve">Dieselben 7 Fälle haben die Rangvektoren</w:t>
      </w:r>
      <w:r>
        <w:t xml:space="preserve"> </w:t>
      </w:r>
      <m:oMath>
        <m:sSub>
          <m:e>
            <m:r>
              <m:t>R</m:t>
            </m:r>
          </m:e>
          <m:sub>
            <m:r>
              <m:t>X</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und</w:t>
      </w:r>
      <w:r>
        <w:t xml:space="preserve"> </w:t>
      </w:r>
      <m:oMath>
        <m:sSub>
          <m:e>
            <m:r>
              <m:t>R</m:t>
            </m:r>
          </m:e>
          <m:sub>
            <m:r>
              <m:t>Y</m:t>
            </m:r>
          </m:sub>
        </m:sSub>
        <m:r>
          <m:rPr>
            <m:sty m:val="p"/>
          </m:rPr>
          <m:t>=</m:t>
        </m:r>
        <m:d>
          <m:dPr>
            <m:begChr m:val="("/>
            <m:sepChr m:val=""/>
            <m:endChr m:val=")"/>
            <m:grow/>
          </m:dPr>
          <m:e>
            <m:r>
              <m:t>7</m:t>
            </m:r>
            <m:r>
              <m:rPr>
                <m:sty m:val="p"/>
              </m:rPr>
              <m:t>,</m:t>
            </m:r>
            <m:r>
              <m:t>5</m:t>
            </m:r>
            <m:r>
              <m:rPr>
                <m:sty m:val="p"/>
              </m:rPr>
              <m:t>,</m:t>
            </m:r>
            <m:r>
              <m:t>6</m:t>
            </m:r>
            <m:r>
              <m:rPr>
                <m:sty m:val="p"/>
              </m:rPr>
              <m:t>,</m:t>
            </m:r>
            <m:r>
              <m:t>4</m:t>
            </m:r>
            <m:r>
              <m:rPr>
                <m:sty m:val="p"/>
              </m:rPr>
              <m:t>,</m:t>
            </m:r>
            <m:r>
              <m:t>3</m:t>
            </m:r>
            <m:r>
              <m:rPr>
                <m:sty m:val="p"/>
              </m:rPr>
              <m:t>,</m:t>
            </m:r>
            <m:r>
              <m:t>1</m:t>
            </m:r>
            <m:r>
              <m:rPr>
                <m:sty m:val="p"/>
              </m:rPr>
              <m:t>,</m:t>
            </m:r>
            <m:r>
              <m:t>2</m:t>
            </m:r>
          </m:e>
        </m:d>
      </m:oMath>
      <w:r>
        <w:t xml:space="preserve">; Rang 1 bezeichnet bei jeder Variable den kleinsten Wert. (a) Berechne jede Differenz</w:t>
      </w:r>
      <w:r>
        <w:t xml:space="preserve"> </w:t>
      </w:r>
      <m:oMath>
        <m:sSub>
          <m:e>
            <m:r>
              <m:t>d</m:t>
            </m:r>
          </m:e>
          <m:sub>
            <m:r>
              <m:t>i</m:t>
            </m:r>
          </m:sub>
        </m:sSub>
        <m:r>
          <m:rPr>
            <m:sty m:val="p"/>
          </m:rPr>
          <m:t>=</m:t>
        </m:r>
        <m:sSub>
          <m:e>
            <m:r>
              <m:t>R</m:t>
            </m:r>
          </m:e>
          <m:sub>
            <m:r>
              <m:t>X</m:t>
            </m:r>
            <m:r>
              <m:t>i</m:t>
            </m:r>
          </m:sub>
        </m:sSub>
        <m:r>
          <m:rPr>
            <m:sty m:val="p"/>
          </m:rPr>
          <m:t>−</m:t>
        </m:r>
        <m:sSub>
          <m:e>
            <m:r>
              <m:t>R</m:t>
            </m:r>
          </m:e>
          <m:sub>
            <m:r>
              <m:t>Y</m:t>
            </m:r>
            <m:r>
              <m:t>i</m:t>
            </m:r>
          </m:sub>
        </m:sSub>
      </m:oMath>
      <w:r>
        <w:t xml:space="preserve"> </w:t>
      </w:r>
      <w:r>
        <w:t xml:space="preserve">und</w:t>
      </w:r>
      <w:r>
        <w:t xml:space="preserve"> </w:t>
      </w:r>
      <m:oMath>
        <m:r>
          <m:rPr>
            <m:sty m:val="p"/>
          </m:rPr>
          <m:t>∑</m:t>
        </m:r>
        <m:sSubSup>
          <m:e>
            <m:r>
              <m:t>d</m:t>
            </m:r>
          </m:e>
          <m:sub>
            <m:r>
              <m:t>i</m:t>
            </m:r>
          </m:sub>
          <m:sup>
            <m:r>
              <m:t>2</m:t>
            </m:r>
          </m:sup>
        </m:sSubSup>
      </m:oMath>
      <w:r>
        <w:t xml:space="preserve">. (b) Verwende</w:t>
      </w:r>
      <w:r>
        <w:t xml:space="preserve"> </w:t>
      </w:r>
      <m:oMath>
        <m:sSub>
          <m:e>
            <m:r>
              <m:t>r</m:t>
            </m:r>
          </m:e>
          <m:sub>
            <m:r>
              <m:t>s</m:t>
            </m:r>
          </m:sub>
        </m:sSub>
        <m:r>
          <m:rPr>
            <m:sty m:val="p"/>
          </m:rPr>
          <m:t>=</m:t>
        </m:r>
        <m:r>
          <m:t>1</m:t>
        </m:r>
        <m:r>
          <m:rPr>
            <m:sty m:val="p"/>
          </m:rPr>
          <m:t>−</m:t>
        </m:r>
        <m:r>
          <m:t>6</m:t>
        </m:r>
        <m:r>
          <m:rPr>
            <m:sty m:val="p"/>
          </m:rPr>
          <m:t>∑</m:t>
        </m:r>
        <m:sSubSup>
          <m:e>
            <m:r>
              <m:t>d</m:t>
            </m:r>
          </m:e>
          <m:sub>
            <m:r>
              <m:t>i</m:t>
            </m:r>
          </m:sub>
          <m:sup>
            <m:r>
              <m:t>2</m:t>
            </m:r>
          </m:sup>
        </m:sSubSup>
        <m:r>
          <m:rPr>
            <m:sty m:val="p"/>
          </m:rPr>
          <m:t>/</m:t>
        </m:r>
        <m:d>
          <m:dPr>
            <m:begChr m:val="["/>
            <m:sepChr m:val=""/>
            <m:endChr m:val="]"/>
            <m:grow/>
          </m:dPr>
          <m:e>
            <m:r>
              <m:t>n</m:t>
            </m:r>
            <m:d>
              <m:dPr>
                <m:begChr m:val="("/>
                <m:sepChr m:val=""/>
                <m:endChr m:val=")"/>
                <m:grow/>
              </m:dPr>
              <m:e>
                <m:sSup>
                  <m:e>
                    <m:r>
                      <m:t>n</m:t>
                    </m:r>
                  </m:e>
                  <m:sup>
                    <m:r>
                      <m:t>2</m:t>
                    </m:r>
                  </m:sup>
                </m:sSup>
                <m:r>
                  <m:rPr>
                    <m:sty m:val="p"/>
                  </m:rPr>
                  <m:t>−</m:t>
                </m:r>
                <m:r>
                  <m:t>1</m:t>
                </m:r>
              </m:e>
            </m:d>
          </m:e>
        </m:d>
      </m:oMath>
      <w:r>
        <w:t xml:space="preserve">. (c) Interpretiere Vorzeichen und Betrag als monotonen Rangzusammenhang und nicht als Unterschied in Messeinheiten.</w:t>
      </w:r>
    </w:p>
    <w:bookmarkEnd w:id="70"/>
    <w:bookmarkStart w:id="71" w:name="X1f04b48e72be020616e0d918cea14545b754d84"/>
    <w:p>
      <w:pPr>
        <w:pStyle w:val="Heading3"/>
      </w:pPr>
      <w:r>
        <w:rPr>
          <w:rStyle w:val="VerbatimChar"/>
        </w:rPr>
        <w:t xml:space="preserve">T04-A04-V07</w:t>
      </w:r>
      <w:r>
        <w:t xml:space="preserve">: Museumsbesuche und Wissensrang</w:t>
      </w:r>
    </w:p>
    <w:p>
      <w:pPr>
        <w:pStyle w:val="FirstParagraph"/>
      </w:pPr>
      <w:r>
        <w:t xml:space="preserve">Dieselben 6 Fälle haben die Rangvektoren</w:t>
      </w:r>
      <w:r>
        <w:t xml:space="preserve"> </w:t>
      </w:r>
      <m:oMath>
        <m:sSub>
          <m:e>
            <m:r>
              <m:t>R</m:t>
            </m:r>
          </m:e>
          <m:sub>
            <m:r>
              <m:t>X</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e>
        </m:d>
      </m:oMath>
      <w:r>
        <w:t xml:space="preserve"> </w:t>
      </w:r>
      <w:r>
        <w:t xml:space="preserve">und</w:t>
      </w:r>
      <w:r>
        <w:t xml:space="preserve"> </w:t>
      </w:r>
      <m:oMath>
        <m:sSub>
          <m:e>
            <m:r>
              <m:t>R</m:t>
            </m:r>
          </m:e>
          <m:sub>
            <m:r>
              <m:t>Y</m:t>
            </m:r>
          </m:sub>
        </m:sSub>
        <m:r>
          <m:rPr>
            <m:sty m:val="p"/>
          </m:rPr>
          <m:t>=</m:t>
        </m:r>
        <m:d>
          <m:dPr>
            <m:begChr m:val="("/>
            <m:sepChr m:val=""/>
            <m:endChr m:val=")"/>
            <m:grow/>
          </m:dPr>
          <m:e>
            <m:r>
              <m:t>2</m:t>
            </m:r>
            <m:r>
              <m:rPr>
                <m:sty m:val="p"/>
              </m:rPr>
              <m:t>,</m:t>
            </m:r>
            <m:r>
              <m:t>1</m:t>
            </m:r>
            <m:r>
              <m:rPr>
                <m:sty m:val="p"/>
              </m:rPr>
              <m:t>,</m:t>
            </m:r>
            <m:r>
              <m:t>3</m:t>
            </m:r>
            <m:r>
              <m:rPr>
                <m:sty m:val="p"/>
              </m:rPr>
              <m:t>,</m:t>
            </m:r>
            <m:r>
              <m:t>5</m:t>
            </m:r>
            <m:r>
              <m:rPr>
                <m:sty m:val="p"/>
              </m:rPr>
              <m:t>,</m:t>
            </m:r>
            <m:r>
              <m:t>4</m:t>
            </m:r>
            <m:r>
              <m:rPr>
                <m:sty m:val="p"/>
              </m:rPr>
              <m:t>,</m:t>
            </m:r>
            <m:r>
              <m:t>6</m:t>
            </m:r>
          </m:e>
        </m:d>
      </m:oMath>
      <w:r>
        <w:t xml:space="preserve">; Rang 1 bezeichnet bei jeder Variable den kleinsten Wert. (a) Berechne jede Differenz</w:t>
      </w:r>
      <w:r>
        <w:t xml:space="preserve"> </w:t>
      </w:r>
      <m:oMath>
        <m:sSub>
          <m:e>
            <m:r>
              <m:t>d</m:t>
            </m:r>
          </m:e>
          <m:sub>
            <m:r>
              <m:t>i</m:t>
            </m:r>
          </m:sub>
        </m:sSub>
        <m:r>
          <m:rPr>
            <m:sty m:val="p"/>
          </m:rPr>
          <m:t>=</m:t>
        </m:r>
        <m:sSub>
          <m:e>
            <m:r>
              <m:t>R</m:t>
            </m:r>
          </m:e>
          <m:sub>
            <m:r>
              <m:t>X</m:t>
            </m:r>
            <m:r>
              <m:t>i</m:t>
            </m:r>
          </m:sub>
        </m:sSub>
        <m:r>
          <m:rPr>
            <m:sty m:val="p"/>
          </m:rPr>
          <m:t>−</m:t>
        </m:r>
        <m:sSub>
          <m:e>
            <m:r>
              <m:t>R</m:t>
            </m:r>
          </m:e>
          <m:sub>
            <m:r>
              <m:t>Y</m:t>
            </m:r>
            <m:r>
              <m:t>i</m:t>
            </m:r>
          </m:sub>
        </m:sSub>
      </m:oMath>
      <w:r>
        <w:t xml:space="preserve"> </w:t>
      </w:r>
      <w:r>
        <w:t xml:space="preserve">und</w:t>
      </w:r>
      <w:r>
        <w:t xml:space="preserve"> </w:t>
      </w:r>
      <m:oMath>
        <m:r>
          <m:rPr>
            <m:sty m:val="p"/>
          </m:rPr>
          <m:t>∑</m:t>
        </m:r>
        <m:sSubSup>
          <m:e>
            <m:r>
              <m:t>d</m:t>
            </m:r>
          </m:e>
          <m:sub>
            <m:r>
              <m:t>i</m:t>
            </m:r>
          </m:sub>
          <m:sup>
            <m:r>
              <m:t>2</m:t>
            </m:r>
          </m:sup>
        </m:sSubSup>
      </m:oMath>
      <w:r>
        <w:t xml:space="preserve">. (b) Verwende</w:t>
      </w:r>
      <w:r>
        <w:t xml:space="preserve"> </w:t>
      </w:r>
      <m:oMath>
        <m:sSub>
          <m:e>
            <m:r>
              <m:t>r</m:t>
            </m:r>
          </m:e>
          <m:sub>
            <m:r>
              <m:t>s</m:t>
            </m:r>
          </m:sub>
        </m:sSub>
        <m:r>
          <m:rPr>
            <m:sty m:val="p"/>
          </m:rPr>
          <m:t>=</m:t>
        </m:r>
        <m:r>
          <m:t>1</m:t>
        </m:r>
        <m:r>
          <m:rPr>
            <m:sty m:val="p"/>
          </m:rPr>
          <m:t>−</m:t>
        </m:r>
        <m:r>
          <m:t>6</m:t>
        </m:r>
        <m:r>
          <m:rPr>
            <m:sty m:val="p"/>
          </m:rPr>
          <m:t>∑</m:t>
        </m:r>
        <m:sSubSup>
          <m:e>
            <m:r>
              <m:t>d</m:t>
            </m:r>
          </m:e>
          <m:sub>
            <m:r>
              <m:t>i</m:t>
            </m:r>
          </m:sub>
          <m:sup>
            <m:r>
              <m:t>2</m:t>
            </m:r>
          </m:sup>
        </m:sSubSup>
        <m:r>
          <m:rPr>
            <m:sty m:val="p"/>
          </m:rPr>
          <m:t>/</m:t>
        </m:r>
        <m:d>
          <m:dPr>
            <m:begChr m:val="["/>
            <m:sepChr m:val=""/>
            <m:endChr m:val="]"/>
            <m:grow/>
          </m:dPr>
          <m:e>
            <m:r>
              <m:t>n</m:t>
            </m:r>
            <m:d>
              <m:dPr>
                <m:begChr m:val="("/>
                <m:sepChr m:val=""/>
                <m:endChr m:val=")"/>
                <m:grow/>
              </m:dPr>
              <m:e>
                <m:sSup>
                  <m:e>
                    <m:r>
                      <m:t>n</m:t>
                    </m:r>
                  </m:e>
                  <m:sup>
                    <m:r>
                      <m:t>2</m:t>
                    </m:r>
                  </m:sup>
                </m:sSup>
                <m:r>
                  <m:rPr>
                    <m:sty m:val="p"/>
                  </m:rPr>
                  <m:t>−</m:t>
                </m:r>
                <m:r>
                  <m:t>1</m:t>
                </m:r>
              </m:e>
            </m:d>
          </m:e>
        </m:d>
      </m:oMath>
      <w:r>
        <w:t xml:space="preserve">. (c) Interpretiere Vorzeichen und Betrag als monotonen Rangzusammenhang und nicht als Unterschied in Messeinheiten.</w:t>
      </w:r>
    </w:p>
    <w:bookmarkEnd w:id="71"/>
    <w:bookmarkStart w:id="72" w:name="X9a7d33820478a4f4d3c0b121fb9824b5b859613"/>
    <w:p>
      <w:pPr>
        <w:pStyle w:val="Heading3"/>
      </w:pPr>
      <w:r>
        <w:rPr>
          <w:rStyle w:val="VerbatimChar"/>
        </w:rPr>
        <w:t xml:space="preserve">T04-A04-V08</w:t>
      </w:r>
      <w:r>
        <w:t xml:space="preserve">: Regelmässigkeit des Übens und Behaltensrang</w:t>
      </w:r>
    </w:p>
    <w:p>
      <w:pPr>
        <w:pStyle w:val="FirstParagraph"/>
      </w:pPr>
      <w:r>
        <w:t xml:space="preserve">Dieselben 7 Fälle haben die Rangvektoren</w:t>
      </w:r>
      <w:r>
        <w:t xml:space="preserve"> </w:t>
      </w:r>
      <m:oMath>
        <m:sSub>
          <m:e>
            <m:r>
              <m:t>R</m:t>
            </m:r>
          </m:e>
          <m:sub>
            <m:r>
              <m:t>X</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und</w:t>
      </w:r>
      <w:r>
        <w:t xml:space="preserve"> </w:t>
      </w:r>
      <m:oMath>
        <m:sSub>
          <m:e>
            <m:r>
              <m:t>R</m:t>
            </m:r>
          </m:e>
          <m:sub>
            <m:r>
              <m:t>Y</m:t>
            </m:r>
          </m:sub>
        </m:sSub>
        <m:r>
          <m:rPr>
            <m:sty m:val="p"/>
          </m:rPr>
          <m:t>=</m:t>
        </m:r>
        <m:d>
          <m:dPr>
            <m:begChr m:val="("/>
            <m:sepChr m:val=""/>
            <m:endChr m:val=")"/>
            <m:grow/>
          </m:dPr>
          <m:e>
            <m:r>
              <m:t>1</m:t>
            </m:r>
            <m:r>
              <m:rPr>
                <m:sty m:val="p"/>
              </m:rPr>
              <m:t>,</m:t>
            </m:r>
            <m:r>
              <m:t>2</m:t>
            </m:r>
            <m:r>
              <m:rPr>
                <m:sty m:val="p"/>
              </m:rPr>
              <m:t>,</m:t>
            </m:r>
            <m:r>
              <m:t>4</m:t>
            </m:r>
            <m:r>
              <m:rPr>
                <m:sty m:val="p"/>
              </m:rPr>
              <m:t>,</m:t>
            </m:r>
            <m:r>
              <m:t>3</m:t>
            </m:r>
            <m:r>
              <m:rPr>
                <m:sty m:val="p"/>
              </m:rPr>
              <m:t>,</m:t>
            </m:r>
            <m:r>
              <m:t>5</m:t>
            </m:r>
            <m:r>
              <m:rPr>
                <m:sty m:val="p"/>
              </m:rPr>
              <m:t>,</m:t>
            </m:r>
            <m:r>
              <m:t>7</m:t>
            </m:r>
            <m:r>
              <m:rPr>
                <m:sty m:val="p"/>
              </m:rPr>
              <m:t>,</m:t>
            </m:r>
            <m:r>
              <m:t>6</m:t>
            </m:r>
          </m:e>
        </m:d>
      </m:oMath>
      <w:r>
        <w:t xml:space="preserve">; Rang 1 bezeichnet bei jeder Variable den kleinsten Wert. (a) Berechne jede Differenz</w:t>
      </w:r>
      <w:r>
        <w:t xml:space="preserve"> </w:t>
      </w:r>
      <m:oMath>
        <m:sSub>
          <m:e>
            <m:r>
              <m:t>d</m:t>
            </m:r>
          </m:e>
          <m:sub>
            <m:r>
              <m:t>i</m:t>
            </m:r>
          </m:sub>
        </m:sSub>
        <m:r>
          <m:rPr>
            <m:sty m:val="p"/>
          </m:rPr>
          <m:t>=</m:t>
        </m:r>
        <m:sSub>
          <m:e>
            <m:r>
              <m:t>R</m:t>
            </m:r>
          </m:e>
          <m:sub>
            <m:r>
              <m:t>X</m:t>
            </m:r>
            <m:r>
              <m:t>i</m:t>
            </m:r>
          </m:sub>
        </m:sSub>
        <m:r>
          <m:rPr>
            <m:sty m:val="p"/>
          </m:rPr>
          <m:t>−</m:t>
        </m:r>
        <m:sSub>
          <m:e>
            <m:r>
              <m:t>R</m:t>
            </m:r>
          </m:e>
          <m:sub>
            <m:r>
              <m:t>Y</m:t>
            </m:r>
            <m:r>
              <m:t>i</m:t>
            </m:r>
          </m:sub>
        </m:sSub>
      </m:oMath>
      <w:r>
        <w:t xml:space="preserve"> </w:t>
      </w:r>
      <w:r>
        <w:t xml:space="preserve">und</w:t>
      </w:r>
      <w:r>
        <w:t xml:space="preserve"> </w:t>
      </w:r>
      <m:oMath>
        <m:r>
          <m:rPr>
            <m:sty m:val="p"/>
          </m:rPr>
          <m:t>∑</m:t>
        </m:r>
        <m:sSubSup>
          <m:e>
            <m:r>
              <m:t>d</m:t>
            </m:r>
          </m:e>
          <m:sub>
            <m:r>
              <m:t>i</m:t>
            </m:r>
          </m:sub>
          <m:sup>
            <m:r>
              <m:t>2</m:t>
            </m:r>
          </m:sup>
        </m:sSubSup>
      </m:oMath>
      <w:r>
        <w:t xml:space="preserve">. (b) Verwende</w:t>
      </w:r>
      <w:r>
        <w:t xml:space="preserve"> </w:t>
      </w:r>
      <m:oMath>
        <m:sSub>
          <m:e>
            <m:r>
              <m:t>r</m:t>
            </m:r>
          </m:e>
          <m:sub>
            <m:r>
              <m:t>s</m:t>
            </m:r>
          </m:sub>
        </m:sSub>
        <m:r>
          <m:rPr>
            <m:sty m:val="p"/>
          </m:rPr>
          <m:t>=</m:t>
        </m:r>
        <m:r>
          <m:t>1</m:t>
        </m:r>
        <m:r>
          <m:rPr>
            <m:sty m:val="p"/>
          </m:rPr>
          <m:t>−</m:t>
        </m:r>
        <m:r>
          <m:t>6</m:t>
        </m:r>
        <m:r>
          <m:rPr>
            <m:sty m:val="p"/>
          </m:rPr>
          <m:t>∑</m:t>
        </m:r>
        <m:sSubSup>
          <m:e>
            <m:r>
              <m:t>d</m:t>
            </m:r>
          </m:e>
          <m:sub>
            <m:r>
              <m:t>i</m:t>
            </m:r>
          </m:sub>
          <m:sup>
            <m:r>
              <m:t>2</m:t>
            </m:r>
          </m:sup>
        </m:sSubSup>
        <m:r>
          <m:rPr>
            <m:sty m:val="p"/>
          </m:rPr>
          <m:t>/</m:t>
        </m:r>
        <m:d>
          <m:dPr>
            <m:begChr m:val="["/>
            <m:sepChr m:val=""/>
            <m:endChr m:val="]"/>
            <m:grow/>
          </m:dPr>
          <m:e>
            <m:r>
              <m:t>n</m:t>
            </m:r>
            <m:d>
              <m:dPr>
                <m:begChr m:val="("/>
                <m:sepChr m:val=""/>
                <m:endChr m:val=")"/>
                <m:grow/>
              </m:dPr>
              <m:e>
                <m:sSup>
                  <m:e>
                    <m:r>
                      <m:t>n</m:t>
                    </m:r>
                  </m:e>
                  <m:sup>
                    <m:r>
                      <m:t>2</m:t>
                    </m:r>
                  </m:sup>
                </m:sSup>
                <m:r>
                  <m:rPr>
                    <m:sty m:val="p"/>
                  </m:rPr>
                  <m:t>−</m:t>
                </m:r>
                <m:r>
                  <m:t>1</m:t>
                </m:r>
              </m:e>
            </m:d>
          </m:e>
        </m:d>
      </m:oMath>
      <w:r>
        <w:t xml:space="preserve">. (c) Interpretiere Vorzeichen und Betrag als monotonen Rangzusammenhang und nicht als Unterschied in Messeinheiten.</w:t>
      </w:r>
    </w:p>
    <w:bookmarkEnd w:id="72"/>
    <w:bookmarkStart w:id="73" w:name="X9e8e1cf265fa46575f37f0530134226f4751b09"/>
    <w:p>
      <w:pPr>
        <w:pStyle w:val="Heading3"/>
      </w:pPr>
      <w:r>
        <w:rPr>
          <w:rStyle w:val="VerbatimChar"/>
        </w:rPr>
        <w:t xml:space="preserve">T04-A04-V09</w:t>
      </w:r>
      <w:r>
        <w:t xml:space="preserve">: Aufgabenwechsel und Konzentrationsrang</w:t>
      </w:r>
    </w:p>
    <w:p>
      <w:pPr>
        <w:pStyle w:val="FirstParagraph"/>
      </w:pPr>
      <w:r>
        <w:t xml:space="preserve">Dieselben 6 Fälle haben die Rangvektoren</w:t>
      </w:r>
      <w:r>
        <w:t xml:space="preserve"> </w:t>
      </w:r>
      <m:oMath>
        <m:sSub>
          <m:e>
            <m:r>
              <m:t>R</m:t>
            </m:r>
          </m:e>
          <m:sub>
            <m:r>
              <m:t>X</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e>
        </m:d>
      </m:oMath>
      <w:r>
        <w:t xml:space="preserve"> </w:t>
      </w:r>
      <w:r>
        <w:t xml:space="preserve">und</w:t>
      </w:r>
      <w:r>
        <w:t xml:space="preserve"> </w:t>
      </w:r>
      <m:oMath>
        <m:sSub>
          <m:e>
            <m:r>
              <m:t>R</m:t>
            </m:r>
          </m:e>
          <m:sub>
            <m:r>
              <m:t>Y</m:t>
            </m:r>
          </m:sub>
        </m:sSub>
        <m:r>
          <m:rPr>
            <m:sty m:val="p"/>
          </m:rPr>
          <m:t>=</m:t>
        </m:r>
        <m:d>
          <m:dPr>
            <m:begChr m:val="("/>
            <m:sepChr m:val=""/>
            <m:endChr m:val=")"/>
            <m:grow/>
          </m:dPr>
          <m:e>
            <m:r>
              <m:t>5</m:t>
            </m:r>
            <m:r>
              <m:rPr>
                <m:sty m:val="p"/>
              </m:rPr>
              <m:t>,</m:t>
            </m:r>
            <m:r>
              <m:t>6</m:t>
            </m:r>
            <m:r>
              <m:rPr>
                <m:sty m:val="p"/>
              </m:rPr>
              <m:t>,</m:t>
            </m:r>
            <m:r>
              <m:t>4</m:t>
            </m:r>
            <m:r>
              <m:rPr>
                <m:sty m:val="p"/>
              </m:rPr>
              <m:t>,</m:t>
            </m:r>
            <m:r>
              <m:t>3</m:t>
            </m:r>
            <m:r>
              <m:rPr>
                <m:sty m:val="p"/>
              </m:rPr>
              <m:t>,</m:t>
            </m:r>
            <m:r>
              <m:t>1</m:t>
            </m:r>
            <m:r>
              <m:rPr>
                <m:sty m:val="p"/>
              </m:rPr>
              <m:t>,</m:t>
            </m:r>
            <m:r>
              <m:t>2</m:t>
            </m:r>
          </m:e>
        </m:d>
      </m:oMath>
      <w:r>
        <w:t xml:space="preserve">; Rang 1 bezeichnet bei jeder Variable den kleinsten Wert. (a) Berechne jede Differenz</w:t>
      </w:r>
      <w:r>
        <w:t xml:space="preserve"> </w:t>
      </w:r>
      <m:oMath>
        <m:sSub>
          <m:e>
            <m:r>
              <m:t>d</m:t>
            </m:r>
          </m:e>
          <m:sub>
            <m:r>
              <m:t>i</m:t>
            </m:r>
          </m:sub>
        </m:sSub>
        <m:r>
          <m:rPr>
            <m:sty m:val="p"/>
          </m:rPr>
          <m:t>=</m:t>
        </m:r>
        <m:sSub>
          <m:e>
            <m:r>
              <m:t>R</m:t>
            </m:r>
          </m:e>
          <m:sub>
            <m:r>
              <m:t>X</m:t>
            </m:r>
            <m:r>
              <m:t>i</m:t>
            </m:r>
          </m:sub>
        </m:sSub>
        <m:r>
          <m:rPr>
            <m:sty m:val="p"/>
          </m:rPr>
          <m:t>−</m:t>
        </m:r>
        <m:sSub>
          <m:e>
            <m:r>
              <m:t>R</m:t>
            </m:r>
          </m:e>
          <m:sub>
            <m:r>
              <m:t>Y</m:t>
            </m:r>
            <m:r>
              <m:t>i</m:t>
            </m:r>
          </m:sub>
        </m:sSub>
      </m:oMath>
      <w:r>
        <w:t xml:space="preserve"> </w:t>
      </w:r>
      <w:r>
        <w:t xml:space="preserve">und</w:t>
      </w:r>
      <w:r>
        <w:t xml:space="preserve"> </w:t>
      </w:r>
      <m:oMath>
        <m:r>
          <m:rPr>
            <m:sty m:val="p"/>
          </m:rPr>
          <m:t>∑</m:t>
        </m:r>
        <m:sSubSup>
          <m:e>
            <m:r>
              <m:t>d</m:t>
            </m:r>
          </m:e>
          <m:sub>
            <m:r>
              <m:t>i</m:t>
            </m:r>
          </m:sub>
          <m:sup>
            <m:r>
              <m:t>2</m:t>
            </m:r>
          </m:sup>
        </m:sSubSup>
      </m:oMath>
      <w:r>
        <w:t xml:space="preserve">. (b) Verwende</w:t>
      </w:r>
      <w:r>
        <w:t xml:space="preserve"> </w:t>
      </w:r>
      <m:oMath>
        <m:sSub>
          <m:e>
            <m:r>
              <m:t>r</m:t>
            </m:r>
          </m:e>
          <m:sub>
            <m:r>
              <m:t>s</m:t>
            </m:r>
          </m:sub>
        </m:sSub>
        <m:r>
          <m:rPr>
            <m:sty m:val="p"/>
          </m:rPr>
          <m:t>=</m:t>
        </m:r>
        <m:r>
          <m:t>1</m:t>
        </m:r>
        <m:r>
          <m:rPr>
            <m:sty m:val="p"/>
          </m:rPr>
          <m:t>−</m:t>
        </m:r>
        <m:r>
          <m:t>6</m:t>
        </m:r>
        <m:r>
          <m:rPr>
            <m:sty m:val="p"/>
          </m:rPr>
          <m:t>∑</m:t>
        </m:r>
        <m:sSubSup>
          <m:e>
            <m:r>
              <m:t>d</m:t>
            </m:r>
          </m:e>
          <m:sub>
            <m:r>
              <m:t>i</m:t>
            </m:r>
          </m:sub>
          <m:sup>
            <m:r>
              <m:t>2</m:t>
            </m:r>
          </m:sup>
        </m:sSubSup>
        <m:r>
          <m:rPr>
            <m:sty m:val="p"/>
          </m:rPr>
          <m:t>/</m:t>
        </m:r>
        <m:d>
          <m:dPr>
            <m:begChr m:val="["/>
            <m:sepChr m:val=""/>
            <m:endChr m:val="]"/>
            <m:grow/>
          </m:dPr>
          <m:e>
            <m:r>
              <m:t>n</m:t>
            </m:r>
            <m:d>
              <m:dPr>
                <m:begChr m:val="("/>
                <m:sepChr m:val=""/>
                <m:endChr m:val=")"/>
                <m:grow/>
              </m:dPr>
              <m:e>
                <m:sSup>
                  <m:e>
                    <m:r>
                      <m:t>n</m:t>
                    </m:r>
                  </m:e>
                  <m:sup>
                    <m:r>
                      <m:t>2</m:t>
                    </m:r>
                  </m:sup>
                </m:sSup>
                <m:r>
                  <m:rPr>
                    <m:sty m:val="p"/>
                  </m:rPr>
                  <m:t>−</m:t>
                </m:r>
                <m:r>
                  <m:t>1</m:t>
                </m:r>
              </m:e>
            </m:d>
          </m:e>
        </m:d>
      </m:oMath>
      <w:r>
        <w:t xml:space="preserve">. (c) Interpretiere Vorzeichen und Betrag als monotonen Rangzusammenhang und nicht als Unterschied in Messeinheiten.</w:t>
      </w:r>
    </w:p>
    <w:bookmarkEnd w:id="73"/>
    <w:bookmarkStart w:id="74" w:name="t04-a04-v10-archiverfahrung-und-suchrang"/>
    <w:p>
      <w:pPr>
        <w:pStyle w:val="Heading3"/>
      </w:pPr>
      <w:r>
        <w:rPr>
          <w:rStyle w:val="VerbatimChar"/>
        </w:rPr>
        <w:t xml:space="preserve">T04-A04-V10</w:t>
      </w:r>
      <w:r>
        <w:t xml:space="preserve">: Archiverfahrung und Suchrang</w:t>
      </w:r>
    </w:p>
    <w:p>
      <w:pPr>
        <w:pStyle w:val="FirstParagraph"/>
      </w:pPr>
      <w:r>
        <w:t xml:space="preserve">Dieselben 7 Fälle haben die Rangvektoren</w:t>
      </w:r>
      <w:r>
        <w:t xml:space="preserve"> </w:t>
      </w:r>
      <m:oMath>
        <m:sSub>
          <m:e>
            <m:r>
              <m:t>R</m:t>
            </m:r>
          </m:e>
          <m:sub>
            <m:r>
              <m:t>X</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und</w:t>
      </w:r>
      <w:r>
        <w:t xml:space="preserve"> </w:t>
      </w:r>
      <m:oMath>
        <m:sSub>
          <m:e>
            <m:r>
              <m:t>R</m:t>
            </m:r>
          </m:e>
          <m:sub>
            <m:r>
              <m:t>Y</m:t>
            </m:r>
          </m:sub>
        </m:sSub>
        <m:r>
          <m:rPr>
            <m:sty m:val="p"/>
          </m:rPr>
          <m:t>=</m:t>
        </m:r>
        <m:d>
          <m:dPr>
            <m:begChr m:val="("/>
            <m:sepChr m:val=""/>
            <m:endChr m:val=")"/>
            <m:grow/>
          </m:dPr>
          <m:e>
            <m:r>
              <m:t>1</m:t>
            </m:r>
            <m:r>
              <m:rPr>
                <m:sty m:val="p"/>
              </m:rPr>
              <m:t>,</m:t>
            </m:r>
            <m:r>
              <m:t>3</m:t>
            </m:r>
            <m:r>
              <m:rPr>
                <m:sty m:val="p"/>
              </m:rPr>
              <m:t>,</m:t>
            </m:r>
            <m:r>
              <m:t>2</m:t>
            </m:r>
            <m:r>
              <m:rPr>
                <m:sty m:val="p"/>
              </m:rPr>
              <m:t>,</m:t>
            </m:r>
            <m:r>
              <m:t>5</m:t>
            </m:r>
            <m:r>
              <m:rPr>
                <m:sty m:val="p"/>
              </m:rPr>
              <m:t>,</m:t>
            </m:r>
            <m:r>
              <m:t>4</m:t>
            </m:r>
            <m:r>
              <m:rPr>
                <m:sty m:val="p"/>
              </m:rPr>
              <m:t>,</m:t>
            </m:r>
            <m:r>
              <m:t>7</m:t>
            </m:r>
            <m:r>
              <m:rPr>
                <m:sty m:val="p"/>
              </m:rPr>
              <m:t>,</m:t>
            </m:r>
            <m:r>
              <m:t>6</m:t>
            </m:r>
          </m:e>
        </m:d>
      </m:oMath>
      <w:r>
        <w:t xml:space="preserve">; Rang 1 bezeichnet bei jeder Variable den kleinsten Wert. (a) Berechne jede Differenz</w:t>
      </w:r>
      <w:r>
        <w:t xml:space="preserve"> </w:t>
      </w:r>
      <m:oMath>
        <m:sSub>
          <m:e>
            <m:r>
              <m:t>d</m:t>
            </m:r>
          </m:e>
          <m:sub>
            <m:r>
              <m:t>i</m:t>
            </m:r>
          </m:sub>
        </m:sSub>
        <m:r>
          <m:rPr>
            <m:sty m:val="p"/>
          </m:rPr>
          <m:t>=</m:t>
        </m:r>
        <m:sSub>
          <m:e>
            <m:r>
              <m:t>R</m:t>
            </m:r>
          </m:e>
          <m:sub>
            <m:r>
              <m:t>X</m:t>
            </m:r>
            <m:r>
              <m:t>i</m:t>
            </m:r>
          </m:sub>
        </m:sSub>
        <m:r>
          <m:rPr>
            <m:sty m:val="p"/>
          </m:rPr>
          <m:t>−</m:t>
        </m:r>
        <m:sSub>
          <m:e>
            <m:r>
              <m:t>R</m:t>
            </m:r>
          </m:e>
          <m:sub>
            <m:r>
              <m:t>Y</m:t>
            </m:r>
            <m:r>
              <m:t>i</m:t>
            </m:r>
          </m:sub>
        </m:sSub>
      </m:oMath>
      <w:r>
        <w:t xml:space="preserve"> </w:t>
      </w:r>
      <w:r>
        <w:t xml:space="preserve">und</w:t>
      </w:r>
      <w:r>
        <w:t xml:space="preserve"> </w:t>
      </w:r>
      <m:oMath>
        <m:r>
          <m:rPr>
            <m:sty m:val="p"/>
          </m:rPr>
          <m:t>∑</m:t>
        </m:r>
        <m:sSubSup>
          <m:e>
            <m:r>
              <m:t>d</m:t>
            </m:r>
          </m:e>
          <m:sub>
            <m:r>
              <m:t>i</m:t>
            </m:r>
          </m:sub>
          <m:sup>
            <m:r>
              <m:t>2</m:t>
            </m:r>
          </m:sup>
        </m:sSubSup>
      </m:oMath>
      <w:r>
        <w:t xml:space="preserve">. (b) Verwende</w:t>
      </w:r>
      <w:r>
        <w:t xml:space="preserve"> </w:t>
      </w:r>
      <m:oMath>
        <m:sSub>
          <m:e>
            <m:r>
              <m:t>r</m:t>
            </m:r>
          </m:e>
          <m:sub>
            <m:r>
              <m:t>s</m:t>
            </m:r>
          </m:sub>
        </m:sSub>
        <m:r>
          <m:rPr>
            <m:sty m:val="p"/>
          </m:rPr>
          <m:t>=</m:t>
        </m:r>
        <m:r>
          <m:t>1</m:t>
        </m:r>
        <m:r>
          <m:rPr>
            <m:sty m:val="p"/>
          </m:rPr>
          <m:t>−</m:t>
        </m:r>
        <m:r>
          <m:t>6</m:t>
        </m:r>
        <m:r>
          <m:rPr>
            <m:sty m:val="p"/>
          </m:rPr>
          <m:t>∑</m:t>
        </m:r>
        <m:sSubSup>
          <m:e>
            <m:r>
              <m:t>d</m:t>
            </m:r>
          </m:e>
          <m:sub>
            <m:r>
              <m:t>i</m:t>
            </m:r>
          </m:sub>
          <m:sup>
            <m:r>
              <m:t>2</m:t>
            </m:r>
          </m:sup>
        </m:sSubSup>
        <m:r>
          <m:rPr>
            <m:sty m:val="p"/>
          </m:rPr>
          <m:t>/</m:t>
        </m:r>
        <m:d>
          <m:dPr>
            <m:begChr m:val="["/>
            <m:sepChr m:val=""/>
            <m:endChr m:val="]"/>
            <m:grow/>
          </m:dPr>
          <m:e>
            <m:r>
              <m:t>n</m:t>
            </m:r>
            <m:d>
              <m:dPr>
                <m:begChr m:val="("/>
                <m:sepChr m:val=""/>
                <m:endChr m:val=")"/>
                <m:grow/>
              </m:dPr>
              <m:e>
                <m:sSup>
                  <m:e>
                    <m:r>
                      <m:t>n</m:t>
                    </m:r>
                  </m:e>
                  <m:sup>
                    <m:r>
                      <m:t>2</m:t>
                    </m:r>
                  </m:sup>
                </m:sSup>
                <m:r>
                  <m:rPr>
                    <m:sty m:val="p"/>
                  </m:rPr>
                  <m:t>−</m:t>
                </m:r>
                <m:r>
                  <m:t>1</m:t>
                </m:r>
              </m:e>
            </m:d>
          </m:e>
        </m:d>
      </m:oMath>
      <w:r>
        <w:t xml:space="preserve">. (c) Interpretiere Vorzeichen und Betrag als monotonen Rangzusammenhang und nicht als Unterschied in Messeinheiten.</w:t>
      </w:r>
    </w:p>
    <w:bookmarkEnd w:id="74"/>
    <w:bookmarkEnd w:id="75"/>
    <w:bookmarkStart w:id="86" w:name="X6c670da99a00140b227d400a884f5c6c878fb8b"/>
    <w:p>
      <w:pPr>
        <w:pStyle w:val="Heading2"/>
      </w:pPr>
      <w:r>
        <w:t xml:space="preserve">A05: Pearson und Spearman bei monotoner Krümmung</w:t>
      </w:r>
    </w:p>
    <w:bookmarkStart w:id="76" w:name="X3e0bf8bf64f9026cb906ecd30ec8c5bd57ef3b1"/>
    <w:p>
      <w:pPr>
        <w:pStyle w:val="Heading3"/>
      </w:pPr>
      <w:r>
        <w:rPr>
          <w:rStyle w:val="VerbatimChar"/>
        </w:rPr>
        <w:t xml:space="preserve">T04-A05-V01</w:t>
      </w:r>
      <w:r>
        <w:t xml:space="preserve">: Übungsstunden und flüssiger Abruf</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 konstruierten Werte sind</w:t>
      </w:r>
      <w:r>
        <w:t xml:space="preserve"> </w:t>
      </w:r>
      <m:oMath>
        <m:r>
          <m:t>X</m:t>
        </m:r>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und</w:t>
      </w:r>
      <w:r>
        <w:t xml:space="preserve"> </w:t>
      </w:r>
      <m:oMath>
        <m:r>
          <m:t>Y</m:t>
        </m:r>
        <m:r>
          <m:rPr>
            <m:sty m:val="p"/>
          </m:rPr>
          <m:t>=</m:t>
        </m:r>
        <m:d>
          <m:dPr>
            <m:begChr m:val="("/>
            <m:sepChr m:val=""/>
            <m:endChr m:val=")"/>
            <m:grow/>
          </m:dPr>
          <m:e>
            <m:r>
              <m:t>2</m:t>
            </m:r>
            <m:r>
              <m:rPr>
                <m:sty m:val="p"/>
              </m:rPr>
              <m:t>,</m:t>
            </m:r>
            <m:r>
              <m:t>3</m:t>
            </m:r>
            <m:r>
              <m:rPr>
                <m:sty m:val="p"/>
              </m:rPr>
              <m:t>,</m:t>
            </m:r>
            <m:r>
              <m:t>5</m:t>
            </m:r>
            <m:r>
              <m:rPr>
                <m:sty m:val="p"/>
              </m:rPr>
              <m:t>,</m:t>
            </m:r>
            <m:r>
              <m:t>8</m:t>
            </m:r>
            <m:r>
              <m:rPr>
                <m:sty m:val="p"/>
              </m:rPr>
              <m:t>,</m:t>
            </m:r>
            <m:r>
              <m:t>12</m:t>
            </m:r>
            <m:r>
              <m:rPr>
                <m:sty m:val="p"/>
              </m:rPr>
              <m:t>,</m:t>
            </m:r>
            <m:r>
              <m:t>17</m:t>
            </m:r>
            <m:r>
              <m:rPr>
                <m:sty m:val="p"/>
              </m:rPr>
              <m:t>,</m:t>
            </m:r>
            <m:r>
              <m:t>23</m:t>
            </m:r>
          </m:e>
        </m:d>
      </m:oMath>
      <w:r>
        <w:t xml:space="preserve">. (a) Skizziere das Punktmuster oder beschreibe Richtung und Krümmung. (b) Berechne Pearsons</w:t>
      </w:r>
      <w:r>
        <w:t xml:space="preserve"> </w:t>
      </w:r>
      <m:oMath>
        <m:r>
          <m:t>r</m:t>
        </m:r>
      </m:oMath>
      <w:r>
        <w:t xml:space="preserve"> </w:t>
      </w:r>
      <w:r>
        <w:t xml:space="preserve">aus den ursprünglichen Werten. (c) Bilde für beide Variablen Ränge und berechne Spearmans</w:t>
      </w:r>
      <w:r>
        <w:t xml:space="preserve"> </w:t>
      </w:r>
      <m:oMath>
        <m:sSub>
          <m:e>
            <m:r>
              <m:t>r</m:t>
            </m:r>
          </m:e>
          <m:sub>
            <m:r>
              <m:t>s</m:t>
            </m:r>
          </m:sub>
        </m:sSub>
      </m:oMath>
      <w:r>
        <w:t xml:space="preserve">. (d) Erkläre, weshalb sich die Koeffizienten unterscheiden, obwohl sich beide Variablen monoton bewegen.</w:t>
      </w:r>
    </w:p>
    <w:bookmarkEnd w:id="76"/>
    <w:bookmarkStart w:id="77" w:name="Xdddb4f474192c863aa7dc12a204d56b2d238325"/>
    <w:p>
      <w:pPr>
        <w:pStyle w:val="Heading3"/>
      </w:pPr>
      <w:r>
        <w:rPr>
          <w:rStyle w:val="VerbatimChar"/>
        </w:rPr>
        <w:t xml:space="preserve">T04-A05-V02</w:t>
      </w:r>
      <w:r>
        <w:t xml:space="preserve">: Archiverfahrung und Abrufgeschwindigkeit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 konstruierten Werte sind</w:t>
      </w:r>
      <w:r>
        <w:t xml:space="preserve"> </w:t>
      </w:r>
      <m:oMath>
        <m:r>
          <m:t>X</m:t>
        </m:r>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und</w:t>
      </w:r>
      <w:r>
        <w:t xml:space="preserve"> </w:t>
      </w:r>
      <m:oMath>
        <m:r>
          <m:t>Y</m:t>
        </m:r>
        <m:r>
          <m:rPr>
            <m:sty m:val="p"/>
          </m:rPr>
          <m:t>=</m:t>
        </m:r>
        <m:d>
          <m:dPr>
            <m:begChr m:val="("/>
            <m:sepChr m:val=""/>
            <m:endChr m:val=")"/>
            <m:grow/>
          </m:dPr>
          <m:e>
            <m:r>
              <m:t>70</m:t>
            </m:r>
            <m:r>
              <m:rPr>
                <m:sty m:val="p"/>
              </m:rPr>
              <m:t>,</m:t>
            </m:r>
            <m:r>
              <m:t>53</m:t>
            </m:r>
            <m:r>
              <m:rPr>
                <m:sty m:val="p"/>
              </m:rPr>
              <m:t>,</m:t>
            </m:r>
            <m:r>
              <m:t>41</m:t>
            </m:r>
            <m:r>
              <m:rPr>
                <m:sty m:val="p"/>
              </m:rPr>
              <m:t>,</m:t>
            </m:r>
            <m:r>
              <m:t>32</m:t>
            </m:r>
            <m:r>
              <m:rPr>
                <m:sty m:val="p"/>
              </m:rPr>
              <m:t>,</m:t>
            </m:r>
            <m:r>
              <m:t>26</m:t>
            </m:r>
            <m:r>
              <m:rPr>
                <m:sty m:val="p"/>
              </m:rPr>
              <m:t>,</m:t>
            </m:r>
            <m:r>
              <m:t>22</m:t>
            </m:r>
            <m:r>
              <m:rPr>
                <m:sty m:val="p"/>
              </m:rPr>
              <m:t>,</m:t>
            </m:r>
            <m:r>
              <m:t>19</m:t>
            </m:r>
          </m:e>
        </m:d>
      </m:oMath>
      <w:r>
        <w:t xml:space="preserve">. (a) Skizziere das Punktmuster oder beschreibe Richtung und Krümmung. (b) Berechne Pearsons</w:t>
      </w:r>
      <w:r>
        <w:t xml:space="preserve"> </w:t>
      </w:r>
      <m:oMath>
        <m:r>
          <m:t>r</m:t>
        </m:r>
      </m:oMath>
      <w:r>
        <w:t xml:space="preserve"> </w:t>
      </w:r>
      <w:r>
        <w:t xml:space="preserve">aus den ursprünglichen Werten. (c) Bilde für beide Variablen Ränge und berechne Spearmans</w:t>
      </w:r>
      <w:r>
        <w:t xml:space="preserve"> </w:t>
      </w:r>
      <m:oMath>
        <m:sSub>
          <m:e>
            <m:r>
              <m:t>r</m:t>
            </m:r>
          </m:e>
          <m:sub>
            <m:r>
              <m:t>s</m:t>
            </m:r>
          </m:sub>
        </m:sSub>
      </m:oMath>
      <w:r>
        <w:t xml:space="preserve">. (d) Erkläre, weshalb sich die Koeffizienten unterscheiden, obwohl sich beide Variablen monoton bewegen.</w:t>
      </w:r>
    </w:p>
    <w:bookmarkEnd w:id="77"/>
    <w:bookmarkStart w:id="78" w:name="X0ef04ea420ddb6ef82c7c6d8b93f243fc4551ab"/>
    <w:p>
      <w:pPr>
        <w:pStyle w:val="Heading3"/>
      </w:pPr>
      <w:r>
        <w:rPr>
          <w:rStyle w:val="VerbatimChar"/>
        </w:rPr>
        <w:t xml:space="preserve">T04-A05-V03</w:t>
      </w:r>
      <w:r>
        <w:t xml:space="preserve">: Museumsbesuche und Wissensstand</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 konstruierten Werte sind</w:t>
      </w:r>
      <w:r>
        <w:t xml:space="preserve"> </w:t>
      </w:r>
      <m:oMath>
        <m:r>
          <m:t>X</m:t>
        </m:r>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und</w:t>
      </w:r>
      <w:r>
        <w:t xml:space="preserve"> </w:t>
      </w:r>
      <m:oMath>
        <m:r>
          <m:t>Y</m:t>
        </m:r>
        <m:r>
          <m:rPr>
            <m:sty m:val="p"/>
          </m:rPr>
          <m:t>=</m:t>
        </m:r>
        <m:d>
          <m:dPr>
            <m:begChr m:val="("/>
            <m:sepChr m:val=""/>
            <m:endChr m:val=")"/>
            <m:grow/>
          </m:dPr>
          <m:e>
            <m:r>
              <m:t>10</m:t>
            </m:r>
            <m:r>
              <m:rPr>
                <m:sty m:val="p"/>
              </m:rPr>
              <m:t>,</m:t>
            </m:r>
            <m:r>
              <m:t>13</m:t>
            </m:r>
            <m:r>
              <m:rPr>
                <m:sty m:val="p"/>
              </m:rPr>
              <m:t>,</m:t>
            </m:r>
            <m:r>
              <m:t>17</m:t>
            </m:r>
            <m:r>
              <m:rPr>
                <m:sty m:val="p"/>
              </m:rPr>
              <m:t>,</m:t>
            </m:r>
            <m:r>
              <m:t>22</m:t>
            </m:r>
            <m:r>
              <m:rPr>
                <m:sty m:val="p"/>
              </m:rPr>
              <m:t>,</m:t>
            </m:r>
            <m:r>
              <m:t>28</m:t>
            </m:r>
            <m:r>
              <m:rPr>
                <m:sty m:val="p"/>
              </m:rPr>
              <m:t>,</m:t>
            </m:r>
            <m:r>
              <m:t>35</m:t>
            </m:r>
            <m:r>
              <m:rPr>
                <m:sty m:val="p"/>
              </m:rPr>
              <m:t>,</m:t>
            </m:r>
            <m:r>
              <m:t>43</m:t>
            </m:r>
          </m:e>
        </m:d>
      </m:oMath>
      <w:r>
        <w:t xml:space="preserve">. (a) Skizziere das Punktmuster oder beschreibe Richtung und Krümmung. (b) Berechne Pearsons</w:t>
      </w:r>
      <w:r>
        <w:t xml:space="preserve"> </w:t>
      </w:r>
      <m:oMath>
        <m:r>
          <m:t>r</m:t>
        </m:r>
      </m:oMath>
      <w:r>
        <w:t xml:space="preserve"> </w:t>
      </w:r>
      <w:r>
        <w:t xml:space="preserve">aus den ursprünglichen Werten. (c) Bilde für beide Variablen Ränge und berechne Spearmans</w:t>
      </w:r>
      <w:r>
        <w:t xml:space="preserve"> </w:t>
      </w:r>
      <m:oMath>
        <m:sSub>
          <m:e>
            <m:r>
              <m:t>r</m:t>
            </m:r>
          </m:e>
          <m:sub>
            <m:r>
              <m:t>s</m:t>
            </m:r>
          </m:sub>
        </m:sSub>
      </m:oMath>
      <w:r>
        <w:t xml:space="preserve">. (d) Erkläre, weshalb sich die Koeffizienten unterscheiden, obwohl sich beide Variablen monoton bewegen.</w:t>
      </w:r>
    </w:p>
    <w:bookmarkEnd w:id="78"/>
    <w:bookmarkStart w:id="79" w:name="X070873bd40e824190e805f9f633dccf20df240d"/>
    <w:p>
      <w:pPr>
        <w:pStyle w:val="Heading3"/>
      </w:pPr>
      <w:r>
        <w:rPr>
          <w:rStyle w:val="VerbatimChar"/>
        </w:rPr>
        <w:t xml:space="preserve">T04-A05-V04</w:t>
      </w:r>
      <w:r>
        <w:t xml:space="preserve">: Routenkenntnis und Navigationszeit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 konstruierten Werte sind</w:t>
      </w:r>
      <w:r>
        <w:t xml:space="preserve"> </w:t>
      </w:r>
      <m:oMath>
        <m:r>
          <m:t>X</m:t>
        </m:r>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und</w:t>
      </w:r>
      <w:r>
        <w:t xml:space="preserve"> </w:t>
      </w:r>
      <m:oMath>
        <m:r>
          <m:t>Y</m:t>
        </m:r>
        <m:r>
          <m:rPr>
            <m:sty m:val="p"/>
          </m:rPr>
          <m:t>=</m:t>
        </m:r>
        <m:d>
          <m:dPr>
            <m:begChr m:val="("/>
            <m:sepChr m:val=""/>
            <m:endChr m:val=")"/>
            <m:grow/>
          </m:dPr>
          <m:e>
            <m:r>
              <m:t>65</m:t>
            </m:r>
            <m:r>
              <m:rPr>
                <m:sty m:val="p"/>
              </m:rPr>
              <m:t>,</m:t>
            </m:r>
            <m:r>
              <m:t>48</m:t>
            </m:r>
            <m:r>
              <m:rPr>
                <m:sty m:val="p"/>
              </m:rPr>
              <m:t>,</m:t>
            </m:r>
            <m:r>
              <m:t>37</m:t>
            </m:r>
            <m:r>
              <m:rPr>
                <m:sty m:val="p"/>
              </m:rPr>
              <m:t>,</m:t>
            </m:r>
            <m:r>
              <m:t>29</m:t>
            </m:r>
            <m:r>
              <m:rPr>
                <m:sty m:val="p"/>
              </m:rPr>
              <m:t>,</m:t>
            </m:r>
            <m:r>
              <m:t>24</m:t>
            </m:r>
            <m:r>
              <m:rPr>
                <m:sty m:val="p"/>
              </m:rPr>
              <m:t>,</m:t>
            </m:r>
            <m:r>
              <m:t>20</m:t>
            </m:r>
            <m:r>
              <m:rPr>
                <m:sty m:val="p"/>
              </m:rPr>
              <m:t>,</m:t>
            </m:r>
            <m:r>
              <m:t>17</m:t>
            </m:r>
          </m:e>
        </m:d>
      </m:oMath>
      <w:r>
        <w:t xml:space="preserve">. (a) Skizziere das Punktmuster oder beschreibe Richtung und Krümmung. (b) Berechne Pearsons</w:t>
      </w:r>
      <w:r>
        <w:t xml:space="preserve"> </w:t>
      </w:r>
      <m:oMath>
        <m:r>
          <m:t>r</m:t>
        </m:r>
      </m:oMath>
      <w:r>
        <w:t xml:space="preserve"> </w:t>
      </w:r>
      <w:r>
        <w:t xml:space="preserve">aus den ursprünglichen Werten. (c) Bilde für beide Variablen Ränge und berechne Spearmans</w:t>
      </w:r>
      <w:r>
        <w:t xml:space="preserve"> </w:t>
      </w:r>
      <m:oMath>
        <m:sSub>
          <m:e>
            <m:r>
              <m:t>r</m:t>
            </m:r>
          </m:e>
          <m:sub>
            <m:r>
              <m:t>s</m:t>
            </m:r>
          </m:sub>
        </m:sSub>
      </m:oMath>
      <w:r>
        <w:t xml:space="preserve">. (d) Erkläre, weshalb sich die Koeffizienten unterscheiden, obwohl sich beide Variablen monoton bewegen.</w:t>
      </w:r>
    </w:p>
    <w:bookmarkEnd w:id="79"/>
    <w:bookmarkStart w:id="80" w:name="X29f54885e1caf74abeb91421ce0d24a4dc521c1"/>
    <w:p>
      <w:pPr>
        <w:pStyle w:val="Heading3"/>
      </w:pPr>
      <w:r>
        <w:rPr>
          <w:rStyle w:val="VerbatimChar"/>
        </w:rPr>
        <w:t xml:space="preserve">T04-A05-V05</w:t>
      </w:r>
      <w:r>
        <w:t xml:space="preserve">: Übungsserien und Selbstvertrauen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 konstruierten Werte sind</w:t>
      </w:r>
      <w:r>
        <w:t xml:space="preserve"> </w:t>
      </w:r>
      <m:oMath>
        <m:r>
          <m:t>X</m:t>
        </m:r>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und</w:t>
      </w:r>
      <w:r>
        <w:t xml:space="preserve"> </w:t>
      </w:r>
      <m:oMath>
        <m:r>
          <m:t>Y</m:t>
        </m:r>
        <m:r>
          <m:rPr>
            <m:sty m:val="p"/>
          </m:rPr>
          <m:t>=</m:t>
        </m:r>
        <m:d>
          <m:dPr>
            <m:begChr m:val="("/>
            <m:sepChr m:val=""/>
            <m:endChr m:val=")"/>
            <m:grow/>
          </m:dPr>
          <m:e>
            <m:r>
              <m:t>20</m:t>
            </m:r>
            <m:r>
              <m:rPr>
                <m:sty m:val="p"/>
              </m:rPr>
              <m:t>,</m:t>
            </m:r>
            <m:r>
              <m:t>22</m:t>
            </m:r>
            <m:r>
              <m:rPr>
                <m:sty m:val="p"/>
              </m:rPr>
              <m:t>,</m:t>
            </m:r>
            <m:r>
              <m:t>25</m:t>
            </m:r>
            <m:r>
              <m:rPr>
                <m:sty m:val="p"/>
              </m:rPr>
              <m:t>,</m:t>
            </m:r>
            <m:r>
              <m:t>29</m:t>
            </m:r>
            <m:r>
              <m:rPr>
                <m:sty m:val="p"/>
              </m:rPr>
              <m:t>,</m:t>
            </m:r>
            <m:r>
              <m:t>34</m:t>
            </m:r>
            <m:r>
              <m:rPr>
                <m:sty m:val="p"/>
              </m:rPr>
              <m:t>,</m:t>
            </m:r>
            <m:r>
              <m:t>40</m:t>
            </m:r>
            <m:r>
              <m:rPr>
                <m:sty m:val="p"/>
              </m:rPr>
              <m:t>,</m:t>
            </m:r>
            <m:r>
              <m:t>47</m:t>
            </m:r>
          </m:e>
        </m:d>
      </m:oMath>
      <w:r>
        <w:t xml:space="preserve">. (a) Skizziere das Punktmuster oder beschreibe Richtung und Krümmung. (b) Berechne Pearsons</w:t>
      </w:r>
      <w:r>
        <w:t xml:space="preserve"> </w:t>
      </w:r>
      <m:oMath>
        <m:r>
          <m:t>r</m:t>
        </m:r>
      </m:oMath>
      <w:r>
        <w:t xml:space="preserve"> </w:t>
      </w:r>
      <w:r>
        <w:t xml:space="preserve">aus den ursprünglichen Werten. (c) Bilde für beide Variablen Ränge und berechne Spearmans</w:t>
      </w:r>
      <w:r>
        <w:t xml:space="preserve"> </w:t>
      </w:r>
      <m:oMath>
        <m:sSub>
          <m:e>
            <m:r>
              <m:t>r</m:t>
            </m:r>
          </m:e>
          <m:sub>
            <m:r>
              <m:t>s</m:t>
            </m:r>
          </m:sub>
        </m:sSub>
      </m:oMath>
      <w:r>
        <w:t xml:space="preserve">. (d) Erkläre, weshalb sich die Koeffizienten unterscheiden, obwohl sich beide Variablen monoton bewegen.</w:t>
      </w:r>
    </w:p>
    <w:bookmarkEnd w:id="80"/>
    <w:bookmarkStart w:id="81" w:name="Xb2c82b7e4370427df03982b70bfe69744aada51"/>
    <w:p>
      <w:pPr>
        <w:pStyle w:val="Heading3"/>
      </w:pPr>
      <w:r>
        <w:rPr>
          <w:rStyle w:val="VerbatimChar"/>
        </w:rPr>
        <w:t xml:space="preserve">T04-A05-V06</w:t>
      </w:r>
      <w:r>
        <w:t xml:space="preserve">: Benachrichtigungsbelastung und Konzentration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 konstruierten Werte sind</w:t>
      </w:r>
      <w:r>
        <w:t xml:space="preserve"> </w:t>
      </w:r>
      <m:oMath>
        <m:r>
          <m:t>X</m:t>
        </m:r>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und</w:t>
      </w:r>
      <w:r>
        <w:t xml:space="preserve"> </w:t>
      </w:r>
      <m:oMath>
        <m:r>
          <m:t>Y</m:t>
        </m:r>
        <m:r>
          <m:rPr>
            <m:sty m:val="p"/>
          </m:rPr>
          <m:t>=</m:t>
        </m:r>
        <m:d>
          <m:dPr>
            <m:begChr m:val="("/>
            <m:sepChr m:val=""/>
            <m:endChr m:val=")"/>
            <m:grow/>
          </m:dPr>
          <m:e>
            <m:r>
              <m:t>82</m:t>
            </m:r>
            <m:r>
              <m:rPr>
                <m:sty m:val="p"/>
              </m:rPr>
              <m:t>,</m:t>
            </m:r>
            <m:r>
              <m:t>69</m:t>
            </m:r>
            <m:r>
              <m:rPr>
                <m:sty m:val="p"/>
              </m:rPr>
              <m:t>,</m:t>
            </m:r>
            <m:r>
              <m:t>59</m:t>
            </m:r>
            <m:r>
              <m:rPr>
                <m:sty m:val="p"/>
              </m:rPr>
              <m:t>,</m:t>
            </m:r>
            <m:r>
              <m:t>51</m:t>
            </m:r>
            <m:r>
              <m:rPr>
                <m:sty m:val="p"/>
              </m:rPr>
              <m:t>,</m:t>
            </m:r>
            <m:r>
              <m:t>45</m:t>
            </m:r>
            <m:r>
              <m:rPr>
                <m:sty m:val="p"/>
              </m:rPr>
              <m:t>,</m:t>
            </m:r>
            <m:r>
              <m:t>40</m:t>
            </m:r>
            <m:r>
              <m:rPr>
                <m:sty m:val="p"/>
              </m:rPr>
              <m:t>,</m:t>
            </m:r>
            <m:r>
              <m:t>36</m:t>
            </m:r>
          </m:e>
        </m:d>
      </m:oMath>
      <w:r>
        <w:t xml:space="preserve">. (a) Skizziere das Punktmuster oder beschreibe Richtung und Krümmung. (b) Berechne Pearsons</w:t>
      </w:r>
      <w:r>
        <w:t xml:space="preserve"> </w:t>
      </w:r>
      <m:oMath>
        <m:r>
          <m:t>r</m:t>
        </m:r>
      </m:oMath>
      <w:r>
        <w:t xml:space="preserve"> </w:t>
      </w:r>
      <w:r>
        <w:t xml:space="preserve">aus den ursprünglichen Werten. (c) Bilde für beide Variablen Ränge und berechne Spearmans</w:t>
      </w:r>
      <w:r>
        <w:t xml:space="preserve"> </w:t>
      </w:r>
      <m:oMath>
        <m:sSub>
          <m:e>
            <m:r>
              <m:t>r</m:t>
            </m:r>
          </m:e>
          <m:sub>
            <m:r>
              <m:t>s</m:t>
            </m:r>
          </m:sub>
        </m:sSub>
      </m:oMath>
      <w:r>
        <w:t xml:space="preserve">. (d) Erkläre, weshalb sich die Koeffizienten unterscheiden, obwohl sich beide Variablen monoton bewegen.</w:t>
      </w:r>
    </w:p>
    <w:bookmarkEnd w:id="81"/>
    <w:bookmarkStart w:id="82" w:name="t04-a05-v07-lesesitzungen-und-wortschatz"/>
    <w:p>
      <w:pPr>
        <w:pStyle w:val="Heading3"/>
      </w:pPr>
      <w:r>
        <w:rPr>
          <w:rStyle w:val="VerbatimChar"/>
        </w:rPr>
        <w:t xml:space="preserve">T04-A05-V07</w:t>
      </w:r>
      <w:r>
        <w:t xml:space="preserve">: Lesesitzungen und Wortschatz</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 konstruierten Werte sind</w:t>
      </w:r>
      <w:r>
        <w:t xml:space="preserve"> </w:t>
      </w:r>
      <m:oMath>
        <m:r>
          <m:t>X</m:t>
        </m:r>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und</w:t>
      </w:r>
      <w:r>
        <w:t xml:space="preserve"> </w:t>
      </w:r>
      <m:oMath>
        <m:r>
          <m:t>Y</m:t>
        </m:r>
        <m:r>
          <m:rPr>
            <m:sty m:val="p"/>
          </m:rPr>
          <m:t>=</m:t>
        </m:r>
        <m:d>
          <m:dPr>
            <m:begChr m:val="("/>
            <m:sepChr m:val=""/>
            <m:endChr m:val=")"/>
            <m:grow/>
          </m:dPr>
          <m:e>
            <m:r>
              <m:t>30</m:t>
            </m:r>
            <m:r>
              <m:rPr>
                <m:sty m:val="p"/>
              </m:rPr>
              <m:t>,</m:t>
            </m:r>
            <m:r>
              <m:t>31</m:t>
            </m:r>
            <m:r>
              <m:rPr>
                <m:sty m:val="p"/>
              </m:rPr>
              <m:t>,</m:t>
            </m:r>
            <m:r>
              <m:t>34</m:t>
            </m:r>
            <m:r>
              <m:rPr>
                <m:sty m:val="p"/>
              </m:rPr>
              <m:t>,</m:t>
            </m:r>
            <m:r>
              <m:t>39</m:t>
            </m:r>
            <m:r>
              <m:rPr>
                <m:sty m:val="p"/>
              </m:rPr>
              <m:t>,</m:t>
            </m:r>
            <m:r>
              <m:t>46</m:t>
            </m:r>
            <m:r>
              <m:rPr>
                <m:sty m:val="p"/>
              </m:rPr>
              <m:t>,</m:t>
            </m:r>
            <m:r>
              <m:t>55</m:t>
            </m:r>
            <m:r>
              <m:rPr>
                <m:sty m:val="p"/>
              </m:rPr>
              <m:t>,</m:t>
            </m:r>
            <m:r>
              <m:t>66</m:t>
            </m:r>
          </m:e>
        </m:d>
      </m:oMath>
      <w:r>
        <w:t xml:space="preserve">. (a) Skizziere das Punktmuster oder beschreibe Richtung und Krümmung. (b) Berechne Pearsons</w:t>
      </w:r>
      <w:r>
        <w:t xml:space="preserve"> </w:t>
      </w:r>
      <m:oMath>
        <m:r>
          <m:t>r</m:t>
        </m:r>
      </m:oMath>
      <w:r>
        <w:t xml:space="preserve"> </w:t>
      </w:r>
      <w:r>
        <w:t xml:space="preserve">aus den ursprünglichen Werten. (c) Bilde für beide Variablen Ränge und berechne Spearmans</w:t>
      </w:r>
      <w:r>
        <w:t xml:space="preserve"> </w:t>
      </w:r>
      <m:oMath>
        <m:sSub>
          <m:e>
            <m:r>
              <m:t>r</m:t>
            </m:r>
          </m:e>
          <m:sub>
            <m:r>
              <m:t>s</m:t>
            </m:r>
          </m:sub>
        </m:sSub>
      </m:oMath>
      <w:r>
        <w:t xml:space="preserve">. (d) Erkläre, weshalb sich die Koeffizienten unterscheiden, obwohl sich beide Variablen monoton bewegen.</w:t>
      </w:r>
    </w:p>
    <w:bookmarkEnd w:id="82"/>
    <w:bookmarkStart w:id="83" w:name="Xe08f6b716d6f0928b8c6c0fecdd0e3d7cdf5f51"/>
    <w:p>
      <w:pPr>
        <w:pStyle w:val="Heading3"/>
      </w:pPr>
      <w:r>
        <w:rPr>
          <w:rStyle w:val="VerbatimChar"/>
        </w:rPr>
        <w:t xml:space="preserve">T04-A05-V08</w:t>
      </w:r>
      <w:r>
        <w:t xml:space="preserve">: Suchversuche und verbleibende Fehler</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 konstruierten Werte sind</w:t>
      </w:r>
      <w:r>
        <w:t xml:space="preserve"> </w:t>
      </w:r>
      <m:oMath>
        <m:r>
          <m:t>X</m:t>
        </m:r>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und</w:t>
      </w:r>
      <w:r>
        <w:t xml:space="preserve"> </w:t>
      </w:r>
      <m:oMath>
        <m:r>
          <m:t>Y</m:t>
        </m:r>
        <m:r>
          <m:rPr>
            <m:sty m:val="p"/>
          </m:rPr>
          <m:t>=</m:t>
        </m:r>
        <m:d>
          <m:dPr>
            <m:begChr m:val="("/>
            <m:sepChr m:val=""/>
            <m:endChr m:val=")"/>
            <m:grow/>
          </m:dPr>
          <m:e>
            <m:r>
              <m:t>24</m:t>
            </m:r>
            <m:r>
              <m:rPr>
                <m:sty m:val="p"/>
              </m:rPr>
              <m:t>,</m:t>
            </m:r>
            <m:r>
              <m:t>18</m:t>
            </m:r>
            <m:r>
              <m:rPr>
                <m:sty m:val="p"/>
              </m:rPr>
              <m:t>,</m:t>
            </m:r>
            <m:r>
              <m:t>14</m:t>
            </m:r>
            <m:r>
              <m:rPr>
                <m:sty m:val="p"/>
              </m:rPr>
              <m:t>,</m:t>
            </m:r>
            <m:r>
              <m:t>11</m:t>
            </m:r>
            <m:r>
              <m:rPr>
                <m:sty m:val="p"/>
              </m:rPr>
              <m:t>,</m:t>
            </m:r>
            <m:r>
              <m:t>9</m:t>
            </m:r>
            <m:r>
              <m:rPr>
                <m:sty m:val="p"/>
              </m:rPr>
              <m:t>,</m:t>
            </m:r>
            <m:r>
              <m:t>8</m:t>
            </m:r>
            <m:r>
              <m:rPr>
                <m:sty m:val="p"/>
              </m:rPr>
              <m:t>,</m:t>
            </m:r>
            <m:r>
              <m:t>7</m:t>
            </m:r>
          </m:e>
        </m:d>
      </m:oMath>
      <w:r>
        <w:t xml:space="preserve">. (a) Skizziere das Punktmuster oder beschreibe Richtung und Krümmung. (b) Berechne Pearsons</w:t>
      </w:r>
      <w:r>
        <w:t xml:space="preserve"> </w:t>
      </w:r>
      <m:oMath>
        <m:r>
          <m:t>r</m:t>
        </m:r>
      </m:oMath>
      <w:r>
        <w:t xml:space="preserve"> </w:t>
      </w:r>
      <w:r>
        <w:t xml:space="preserve">aus den ursprünglichen Werten. (c) Bilde für beide Variablen Ränge und berechne Spearmans</w:t>
      </w:r>
      <w:r>
        <w:t xml:space="preserve"> </w:t>
      </w:r>
      <m:oMath>
        <m:sSub>
          <m:e>
            <m:r>
              <m:t>r</m:t>
            </m:r>
          </m:e>
          <m:sub>
            <m:r>
              <m:t>s</m:t>
            </m:r>
          </m:sub>
        </m:sSub>
      </m:oMath>
      <w:r>
        <w:t xml:space="preserve">. (d) Erkläre, weshalb sich die Koeffizienten unterscheiden, obwohl sich beide Variablen monoton bewegen.</w:t>
      </w:r>
    </w:p>
    <w:bookmarkEnd w:id="83"/>
    <w:bookmarkStart w:id="84" w:name="X2d1c4bb3b2762309d38fe39d44b758a5c5e983d"/>
    <w:p>
      <w:pPr>
        <w:pStyle w:val="Heading3"/>
      </w:pPr>
      <w:r>
        <w:rPr>
          <w:rStyle w:val="VerbatimChar"/>
        </w:rPr>
        <w:t xml:space="preserve">T04-A05-V09</w:t>
      </w:r>
      <w:r>
        <w:t xml:space="preserve">: Workshop-Sitzungen und logisches Denken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 konstruierten Werte sind</w:t>
      </w:r>
      <w:r>
        <w:t xml:space="preserve"> </w:t>
      </w:r>
      <m:oMath>
        <m:r>
          <m:t>X</m:t>
        </m:r>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und</w:t>
      </w:r>
      <w:r>
        <w:t xml:space="preserve"> </w:t>
      </w:r>
      <m:oMath>
        <m:r>
          <m:t>Y</m:t>
        </m:r>
        <m:r>
          <m:rPr>
            <m:sty m:val="p"/>
          </m:rPr>
          <m:t>=</m:t>
        </m:r>
        <m:d>
          <m:dPr>
            <m:begChr m:val="("/>
            <m:sepChr m:val=""/>
            <m:endChr m:val=")"/>
            <m:grow/>
          </m:dPr>
          <m:e>
            <m:r>
              <m:t>40</m:t>
            </m:r>
            <m:r>
              <m:rPr>
                <m:sty m:val="p"/>
              </m:rPr>
              <m:t>,</m:t>
            </m:r>
            <m:r>
              <m:t>43</m:t>
            </m:r>
            <m:r>
              <m:rPr>
                <m:sty m:val="p"/>
              </m:rPr>
              <m:t>,</m:t>
            </m:r>
            <m:r>
              <m:t>47</m:t>
            </m:r>
            <m:r>
              <m:rPr>
                <m:sty m:val="p"/>
              </m:rPr>
              <m:t>,</m:t>
            </m:r>
            <m:r>
              <m:t>52</m:t>
            </m:r>
            <m:r>
              <m:rPr>
                <m:sty m:val="p"/>
              </m:rPr>
              <m:t>,</m:t>
            </m:r>
            <m:r>
              <m:t>58</m:t>
            </m:r>
            <m:r>
              <m:rPr>
                <m:sty m:val="p"/>
              </m:rPr>
              <m:t>,</m:t>
            </m:r>
            <m:r>
              <m:t>65</m:t>
            </m:r>
            <m:r>
              <m:rPr>
                <m:sty m:val="p"/>
              </m:rPr>
              <m:t>,</m:t>
            </m:r>
            <m:r>
              <m:t>73</m:t>
            </m:r>
          </m:e>
        </m:d>
      </m:oMath>
      <w:r>
        <w:t xml:space="preserve">. (a) Skizziere das Punktmuster oder beschreibe Richtung und Krümmung. (b) Berechne Pearsons</w:t>
      </w:r>
      <w:r>
        <w:t xml:space="preserve"> </w:t>
      </w:r>
      <m:oMath>
        <m:r>
          <m:t>r</m:t>
        </m:r>
      </m:oMath>
      <w:r>
        <w:t xml:space="preserve"> </w:t>
      </w:r>
      <w:r>
        <w:t xml:space="preserve">aus den ursprünglichen Werten. (c) Bilde für beide Variablen Ränge und berechne Spearmans</w:t>
      </w:r>
      <w:r>
        <w:t xml:space="preserve"> </w:t>
      </w:r>
      <m:oMath>
        <m:sSub>
          <m:e>
            <m:r>
              <m:t>r</m:t>
            </m:r>
          </m:e>
          <m:sub>
            <m:r>
              <m:t>s</m:t>
            </m:r>
          </m:sub>
        </m:sSub>
      </m:oMath>
      <w:r>
        <w:t xml:space="preserve">. (d) Erkläre, weshalb sich die Koeffizienten unterscheiden, obwohl sich beide Variablen monoton bewegen.</w:t>
      </w:r>
    </w:p>
    <w:bookmarkEnd w:id="84"/>
    <w:bookmarkStart w:id="85" w:name="X098698f3093fb267592f332cd192b9499703fa8"/>
    <w:p>
      <w:pPr>
        <w:pStyle w:val="Heading3"/>
      </w:pPr>
      <w:r>
        <w:rPr>
          <w:rStyle w:val="VerbatimChar"/>
        </w:rPr>
        <w:t xml:space="preserve">T04-A05-V10</w:t>
      </w:r>
      <w:r>
        <w:t xml:space="preserve">: Routenkomplexität und Abschlussrate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 konstruierten Werte sind</w:t>
      </w:r>
      <w:r>
        <w:t xml:space="preserve"> </w:t>
      </w:r>
      <m:oMath>
        <m:r>
          <m:t>X</m:t>
        </m:r>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und</w:t>
      </w:r>
      <w:r>
        <w:t xml:space="preserve"> </w:t>
      </w:r>
      <m:oMath>
        <m:r>
          <m:t>Y</m:t>
        </m:r>
        <m:r>
          <m:rPr>
            <m:sty m:val="p"/>
          </m:rPr>
          <m:t>=</m:t>
        </m:r>
        <m:d>
          <m:dPr>
            <m:begChr m:val="("/>
            <m:sepChr m:val=""/>
            <m:endChr m:val=")"/>
            <m:grow/>
          </m:dPr>
          <m:e>
            <m:r>
              <m:t>95</m:t>
            </m:r>
            <m:r>
              <m:rPr>
                <m:sty m:val="p"/>
              </m:rPr>
              <m:t>,</m:t>
            </m:r>
            <m:r>
              <m:t>83</m:t>
            </m:r>
            <m:r>
              <m:rPr>
                <m:sty m:val="p"/>
              </m:rPr>
              <m:t>,</m:t>
            </m:r>
            <m:r>
              <m:t>72</m:t>
            </m:r>
            <m:r>
              <m:rPr>
                <m:sty m:val="p"/>
              </m:rPr>
              <m:t>,</m:t>
            </m:r>
            <m:r>
              <m:t>62</m:t>
            </m:r>
            <m:r>
              <m:rPr>
                <m:sty m:val="p"/>
              </m:rPr>
              <m:t>,</m:t>
            </m:r>
            <m:r>
              <m:t>53</m:t>
            </m:r>
            <m:r>
              <m:rPr>
                <m:sty m:val="p"/>
              </m:rPr>
              <m:t>,</m:t>
            </m:r>
            <m:r>
              <m:t>45</m:t>
            </m:r>
            <m:r>
              <m:rPr>
                <m:sty m:val="p"/>
              </m:rPr>
              <m:t>,</m:t>
            </m:r>
            <m:r>
              <m:t>38</m:t>
            </m:r>
          </m:e>
        </m:d>
      </m:oMath>
      <w:r>
        <w:t xml:space="preserve">. (a) Skizziere das Punktmuster oder beschreibe Richtung und Krümmung. (b) Berechne Pearsons</w:t>
      </w:r>
      <w:r>
        <w:t xml:space="preserve"> </w:t>
      </w:r>
      <m:oMath>
        <m:r>
          <m:t>r</m:t>
        </m:r>
      </m:oMath>
      <w:r>
        <w:t xml:space="preserve"> </w:t>
      </w:r>
      <w:r>
        <w:t xml:space="preserve">aus den ursprünglichen Werten. (c) Bilde für beide Variablen Ränge und berechne Spearmans</w:t>
      </w:r>
      <w:r>
        <w:t xml:space="preserve"> </w:t>
      </w:r>
      <m:oMath>
        <m:sSub>
          <m:e>
            <m:r>
              <m:t>r</m:t>
            </m:r>
          </m:e>
          <m:sub>
            <m:r>
              <m:t>s</m:t>
            </m:r>
          </m:sub>
        </m:sSub>
      </m:oMath>
      <w:r>
        <w:t xml:space="preserve">. (d) Erkläre, weshalb sich die Koeffizienten unterscheiden, obwohl sich beide Variablen monoton bewegen.</w:t>
      </w:r>
    </w:p>
    <w:bookmarkEnd w:id="85"/>
    <w:bookmarkEnd w:id="86"/>
    <w:bookmarkStart w:id="97" w:name="X6640f4aa769af8b9659df945fb8b610488fc208"/>
    <w:p>
      <w:pPr>
        <w:pStyle w:val="Heading2"/>
      </w:pPr>
      <w:r>
        <w:t xml:space="preserve">A06: Spearman-Korrelation bei Bindungen und positiven Transformationen</w:t>
      </w:r>
    </w:p>
    <w:bookmarkStart w:id="87" w:name="Xc24ec54465fe38a138c2eec48d494cb0ee41077"/>
    <w:p>
      <w:pPr>
        <w:pStyle w:val="Heading3"/>
      </w:pPr>
      <w:r>
        <w:rPr>
          <w:rStyle w:val="VerbatimChar"/>
        </w:rPr>
        <w:t xml:space="preserve">T04-A06-V01</w:t>
      </w:r>
      <w:r>
        <w:t xml:space="preserve">: Übungstage und Selbstvertrauen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Acht Fälle haben</w:t>
      </w:r>
      <w:r>
        <w:t xml:space="preserve"> </w:t>
      </w:r>
      <m:oMath>
        <m:r>
          <m:t>X</m:t>
        </m:r>
        <m:r>
          <m:rPr>
            <m:sty m:val="p"/>
          </m:rPr>
          <m:t>=</m:t>
        </m:r>
        <m:d>
          <m:dPr>
            <m:begChr m:val="("/>
            <m:sepChr m:val=""/>
            <m:endChr m:val=")"/>
            <m:grow/>
          </m:dPr>
          <m:e>
            <m:r>
              <m:t>1</m:t>
            </m:r>
            <m:r>
              <m:rPr>
                <m:sty m:val="p"/>
              </m:rPr>
              <m:t>,</m:t>
            </m:r>
            <m:r>
              <m:t>1</m:t>
            </m:r>
            <m:r>
              <m:rPr>
                <m:sty m:val="p"/>
              </m:rPr>
              <m:t>,</m:t>
            </m:r>
            <m:r>
              <m:t>2</m:t>
            </m:r>
            <m:r>
              <m:rPr>
                <m:sty m:val="p"/>
              </m:rPr>
              <m:t>,</m:t>
            </m:r>
            <m:r>
              <m:t>3</m:t>
            </m:r>
            <m:r>
              <m:rPr>
                <m:sty m:val="p"/>
              </m:rPr>
              <m:t>,</m:t>
            </m:r>
            <m:r>
              <m:t>3</m:t>
            </m:r>
            <m:r>
              <m:rPr>
                <m:sty m:val="p"/>
              </m:rPr>
              <m:t>,</m:t>
            </m:r>
            <m:r>
              <m:t>4</m:t>
            </m:r>
            <m:r>
              <m:rPr>
                <m:sty m:val="p"/>
              </m:rPr>
              <m:t>,</m:t>
            </m:r>
            <m:r>
              <m:t>5</m:t>
            </m:r>
            <m:r>
              <m:rPr>
                <m:sty m:val="p"/>
              </m:rPr>
              <m:t>,</m:t>
            </m:r>
            <m:r>
              <m:t>5</m:t>
            </m:r>
          </m:e>
        </m:d>
      </m:oMath>
      <w:r>
        <w:t xml:space="preserve"> </w:t>
      </w:r>
      <w:r>
        <w:t xml:space="preserve">und</w:t>
      </w:r>
      <w:r>
        <w:t xml:space="preserve"> </w:t>
      </w:r>
      <m:oMath>
        <m:r>
          <m:t>Y</m:t>
        </m:r>
        <m:r>
          <m:rPr>
            <m:sty m:val="p"/>
          </m:rPr>
          <m:t>=</m:t>
        </m:r>
        <m:d>
          <m:dPr>
            <m:begChr m:val="("/>
            <m:sepChr m:val=""/>
            <m:endChr m:val=")"/>
            <m:grow/>
          </m:dPr>
          <m:e>
            <m:r>
              <m:t>42</m:t>
            </m:r>
            <m:r>
              <m:rPr>
                <m:sty m:val="p"/>
              </m:rPr>
              <m:t>,</m:t>
            </m:r>
            <m:r>
              <m:t>45</m:t>
            </m:r>
            <m:r>
              <m:rPr>
                <m:sty m:val="p"/>
              </m:rPr>
              <m:t>,</m:t>
            </m:r>
            <m:r>
              <m:t>45</m:t>
            </m:r>
            <m:r>
              <m:rPr>
                <m:sty m:val="p"/>
              </m:rPr>
              <m:t>,</m:t>
            </m:r>
            <m:r>
              <m:t>51</m:t>
            </m:r>
            <m:r>
              <m:rPr>
                <m:sty m:val="p"/>
              </m:rPr>
              <m:t>,</m:t>
            </m:r>
            <m:r>
              <m:t>54</m:t>
            </m:r>
            <m:r>
              <m:rPr>
                <m:sty m:val="p"/>
              </m:rPr>
              <m:t>,</m:t>
            </m:r>
            <m:r>
              <m:t>54</m:t>
            </m:r>
            <m:r>
              <m:rPr>
                <m:sty m:val="p"/>
              </m:rPr>
              <m:t>,</m:t>
            </m:r>
            <m:r>
              <m:t>60</m:t>
            </m:r>
            <m:r>
              <m:rPr>
                <m:sty m:val="p"/>
              </m:rPr>
              <m:t>,</m:t>
            </m:r>
            <m:r>
              <m:t>63</m:t>
            </m:r>
          </m:e>
        </m:d>
      </m:oMath>
      <w:r>
        <w:t xml:space="preserve">. (a) Weise jedem Block gebundener Werte mittlere Ränge zu und berechne Spearmans Korrelation als Pearson-Korrelation der zwei Rangspalten. (b) Transformiere die zweite Variable zu</w:t>
      </w:r>
      <w:r>
        <w:t xml:space="preserve"> </w:t>
      </w:r>
      <m:oMath>
        <m:sSup>
          <m:e>
            <m:r>
              <m:t>Y</m:t>
            </m:r>
          </m:e>
          <m:sup>
            <m:r>
              <m:rPr>
                <m:sty m:val="p"/>
              </m:rPr>
              <m:t>*</m:t>
            </m:r>
          </m:sup>
        </m:sSup>
        <m:r>
          <m:rPr>
            <m:sty m:val="p"/>
          </m:rPr>
          <m:t>=</m:t>
        </m:r>
        <m:r>
          <m:t>5</m:t>
        </m:r>
        <m:r>
          <m:rPr>
            <m:sty m:val="p"/>
          </m:rPr>
          <m:t>+</m:t>
        </m:r>
        <m:r>
          <m:t>2</m:t>
        </m:r>
        <m:r>
          <m:t>Y</m:t>
        </m:r>
      </m:oMath>
      <w:r>
        <w:t xml:space="preserve">. Erkläre vor der Neuberechnung, ob sich Ränge und</w:t>
      </w:r>
      <w:r>
        <w:t xml:space="preserve"> </w:t>
      </w:r>
      <m:oMath>
        <m:sSub>
          <m:e>
            <m:r>
              <m:t>r</m:t>
            </m:r>
          </m:e>
          <m:sub>
            <m:r>
              <m:t>s</m:t>
            </m:r>
          </m:sub>
        </m:sSub>
      </m:oMath>
      <w:r>
        <w:t xml:space="preserve"> </w:t>
      </w:r>
      <w:r>
        <w:t xml:space="preserve">verändern sollten. (c) Nenne den Unterschied bei einem negativen Multiplikator.</w:t>
      </w:r>
    </w:p>
    <w:bookmarkEnd w:id="87"/>
    <w:bookmarkStart w:id="88" w:name="t04-a06-v02-museumsbesuche-und-wissen"/>
    <w:p>
      <w:pPr>
        <w:pStyle w:val="Heading3"/>
      </w:pPr>
      <w:r>
        <w:rPr>
          <w:rStyle w:val="VerbatimChar"/>
        </w:rPr>
        <w:t xml:space="preserve">T04-A06-V02</w:t>
      </w:r>
      <w:r>
        <w:t xml:space="preserve">: Museumsbesuche und Wissen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Acht Fälle haben</w:t>
      </w:r>
      <w:r>
        <w:t xml:space="preserve"> </w:t>
      </w:r>
      <m:oMath>
        <m:r>
          <m:t>X</m:t>
        </m:r>
        <m:r>
          <m:rPr>
            <m:sty m:val="p"/>
          </m:rPr>
          <m:t>=</m:t>
        </m:r>
        <m:d>
          <m:dPr>
            <m:begChr m:val="("/>
            <m:sepChr m:val=""/>
            <m:endChr m:val=")"/>
            <m:grow/>
          </m:dPr>
          <m:e>
            <m:r>
              <m:t>0</m:t>
            </m:r>
            <m:r>
              <m:rPr>
                <m:sty m:val="p"/>
              </m:rPr>
              <m:t>,</m:t>
            </m:r>
            <m:r>
              <m:t>1</m:t>
            </m:r>
            <m:r>
              <m:rPr>
                <m:sty m:val="p"/>
              </m:rPr>
              <m:t>,</m:t>
            </m:r>
            <m:r>
              <m:t>1</m:t>
            </m:r>
            <m:r>
              <m:rPr>
                <m:sty m:val="p"/>
              </m:rPr>
              <m:t>,</m:t>
            </m:r>
            <m:r>
              <m:t>2</m:t>
            </m:r>
            <m:r>
              <m:rPr>
                <m:sty m:val="p"/>
              </m:rPr>
              <m:t>,</m:t>
            </m:r>
            <m:r>
              <m:t>3</m:t>
            </m:r>
            <m:r>
              <m:rPr>
                <m:sty m:val="p"/>
              </m:rPr>
              <m:t>,</m:t>
            </m:r>
            <m:r>
              <m:t>3</m:t>
            </m:r>
            <m:r>
              <m:rPr>
                <m:sty m:val="p"/>
              </m:rPr>
              <m:t>,</m:t>
            </m:r>
            <m:r>
              <m:t>4</m:t>
            </m:r>
            <m:r>
              <m:rPr>
                <m:sty m:val="p"/>
              </m:rPr>
              <m:t>,</m:t>
            </m:r>
            <m:r>
              <m:t>4</m:t>
            </m:r>
          </m:e>
        </m:d>
      </m:oMath>
      <w:r>
        <w:t xml:space="preserve"> </w:t>
      </w:r>
      <w:r>
        <w:t xml:space="preserve">und</w:t>
      </w:r>
      <w:r>
        <w:t xml:space="preserve"> </w:t>
      </w:r>
      <m:oMath>
        <m:r>
          <m:t>Y</m:t>
        </m:r>
        <m:r>
          <m:rPr>
            <m:sty m:val="p"/>
          </m:rPr>
          <m:t>=</m:t>
        </m:r>
        <m:d>
          <m:dPr>
            <m:begChr m:val="("/>
            <m:sepChr m:val=""/>
            <m:endChr m:val=")"/>
            <m:grow/>
          </m:dPr>
          <m:e>
            <m:r>
              <m:t>30</m:t>
            </m:r>
            <m:r>
              <m:rPr>
                <m:sty m:val="p"/>
              </m:rPr>
              <m:t>,</m:t>
            </m:r>
            <m:r>
              <m:t>34</m:t>
            </m:r>
            <m:r>
              <m:rPr>
                <m:sty m:val="p"/>
              </m:rPr>
              <m:t>,</m:t>
            </m:r>
            <m:r>
              <m:t>36</m:t>
            </m:r>
            <m:r>
              <m:rPr>
                <m:sty m:val="p"/>
              </m:rPr>
              <m:t>,</m:t>
            </m:r>
            <m:r>
              <m:t>36</m:t>
            </m:r>
            <m:r>
              <m:rPr>
                <m:sty m:val="p"/>
              </m:rPr>
              <m:t>,</m:t>
            </m:r>
            <m:r>
              <m:t>41</m:t>
            </m:r>
            <m:r>
              <m:rPr>
                <m:sty m:val="p"/>
              </m:rPr>
              <m:t>,</m:t>
            </m:r>
            <m:r>
              <m:t>45</m:t>
            </m:r>
            <m:r>
              <m:rPr>
                <m:sty m:val="p"/>
              </m:rPr>
              <m:t>,</m:t>
            </m:r>
            <m:r>
              <m:t>45</m:t>
            </m:r>
            <m:r>
              <m:rPr>
                <m:sty m:val="p"/>
              </m:rPr>
              <m:t>,</m:t>
            </m:r>
            <m:r>
              <m:t>48</m:t>
            </m:r>
          </m:e>
        </m:d>
      </m:oMath>
      <w:r>
        <w:t xml:space="preserve">. (a) Weise jedem Block gebundener Werte mittlere Ränge zu und berechne Spearmans Korrelation als Pearson-Korrelation der zwei Rangspalten. (b) Transformiere die zweite Variable zu</w:t>
      </w:r>
      <w:r>
        <w:t xml:space="preserve"> </w:t>
      </w:r>
      <m:oMath>
        <m:sSup>
          <m:e>
            <m:r>
              <m:t>Y</m:t>
            </m:r>
          </m:e>
          <m:sup>
            <m:r>
              <m:rPr>
                <m:sty m:val="p"/>
              </m:rPr>
              <m:t>*</m:t>
            </m:r>
          </m:sup>
        </m:sSup>
        <m:r>
          <m:rPr>
            <m:sty m:val="p"/>
          </m:rPr>
          <m:t>=</m:t>
        </m:r>
        <m:r>
          <m:t>7</m:t>
        </m:r>
        <m:r>
          <m:rPr>
            <m:sty m:val="p"/>
          </m:rPr>
          <m:t>+</m:t>
        </m:r>
        <m:r>
          <m:t>3</m:t>
        </m:r>
        <m:r>
          <m:t>Y</m:t>
        </m:r>
      </m:oMath>
      <w:r>
        <w:t xml:space="preserve">. Erkläre vor der Neuberechnung, ob sich Ränge und</w:t>
      </w:r>
      <w:r>
        <w:t xml:space="preserve"> </w:t>
      </w:r>
      <m:oMath>
        <m:sSub>
          <m:e>
            <m:r>
              <m:t>r</m:t>
            </m:r>
          </m:e>
          <m:sub>
            <m:r>
              <m:t>s</m:t>
            </m:r>
          </m:sub>
        </m:sSub>
      </m:oMath>
      <w:r>
        <w:t xml:space="preserve"> </w:t>
      </w:r>
      <w:r>
        <w:t xml:space="preserve">verändern sollten. (c) Nenne den Unterschied bei einem negativen Multiplikator.</w:t>
      </w:r>
    </w:p>
    <w:bookmarkEnd w:id="88"/>
    <w:bookmarkStart w:id="89" w:name="X34e75c2f1a10a9c5cbc94acaa5d8bd881f0723b"/>
    <w:p>
      <w:pPr>
        <w:pStyle w:val="Heading3"/>
      </w:pPr>
      <w:r>
        <w:rPr>
          <w:rStyle w:val="VerbatimChar"/>
        </w:rPr>
        <w:t xml:space="preserve">T04-A06-V03</w:t>
      </w:r>
      <w:r>
        <w:t xml:space="preserve">: Archivschichten und Abruffähigkeit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Acht Fälle haben</w:t>
      </w:r>
      <w:r>
        <w:t xml:space="preserve"> </w:t>
      </w:r>
      <m:oMath>
        <m:r>
          <m:t>X</m:t>
        </m:r>
        <m:r>
          <m:rPr>
            <m:sty m:val="p"/>
          </m:rPr>
          <m:t>=</m:t>
        </m:r>
        <m:d>
          <m:dPr>
            <m:begChr m:val="("/>
            <m:sepChr m:val=""/>
            <m:endChr m:val=")"/>
            <m:grow/>
          </m:dPr>
          <m:e>
            <m:r>
              <m:t>1</m:t>
            </m:r>
            <m:r>
              <m:rPr>
                <m:sty m:val="p"/>
              </m:rPr>
              <m:t>,</m:t>
            </m:r>
            <m:r>
              <m:t>2</m:t>
            </m:r>
            <m:r>
              <m:rPr>
                <m:sty m:val="p"/>
              </m:rPr>
              <m:t>,</m:t>
            </m:r>
            <m:r>
              <m:t>2</m:t>
            </m:r>
            <m:r>
              <m:rPr>
                <m:sty m:val="p"/>
              </m:rPr>
              <m:t>,</m:t>
            </m:r>
            <m:r>
              <m:t>2</m:t>
            </m:r>
            <m:r>
              <m:rPr>
                <m:sty m:val="p"/>
              </m:rPr>
              <m:t>,</m:t>
            </m:r>
            <m:r>
              <m:t>3</m:t>
            </m:r>
            <m:r>
              <m:rPr>
                <m:sty m:val="p"/>
              </m:rPr>
              <m:t>,</m:t>
            </m:r>
            <m:r>
              <m:t>4</m:t>
            </m:r>
            <m:r>
              <m:rPr>
                <m:sty m:val="p"/>
              </m:rPr>
              <m:t>,</m:t>
            </m:r>
            <m:r>
              <m:t>4</m:t>
            </m:r>
            <m:r>
              <m:rPr>
                <m:sty m:val="p"/>
              </m:rPr>
              <m:t>,</m:t>
            </m:r>
            <m:r>
              <m:t>5</m:t>
            </m:r>
          </m:e>
        </m:d>
      </m:oMath>
      <w:r>
        <w:t xml:space="preserve"> </w:t>
      </w:r>
      <w:r>
        <w:t xml:space="preserve">und</w:t>
      </w:r>
      <w:r>
        <w:t xml:space="preserve"> </w:t>
      </w:r>
      <m:oMath>
        <m:r>
          <m:t>Y</m:t>
        </m:r>
        <m:r>
          <m:rPr>
            <m:sty m:val="p"/>
          </m:rPr>
          <m:t>=</m:t>
        </m:r>
        <m:d>
          <m:dPr>
            <m:begChr m:val="("/>
            <m:sepChr m:val=""/>
            <m:endChr m:val=")"/>
            <m:grow/>
          </m:dPr>
          <m:e>
            <m:r>
              <m:t>18</m:t>
            </m:r>
            <m:r>
              <m:rPr>
                <m:sty m:val="p"/>
              </m:rPr>
              <m:t>,</m:t>
            </m:r>
            <m:r>
              <m:t>21</m:t>
            </m:r>
            <m:r>
              <m:rPr>
                <m:sty m:val="p"/>
              </m:rPr>
              <m:t>,</m:t>
            </m:r>
            <m:r>
              <m:t>21</m:t>
            </m:r>
            <m:r>
              <m:rPr>
                <m:sty m:val="p"/>
              </m:rPr>
              <m:t>,</m:t>
            </m:r>
            <m:r>
              <m:t>24</m:t>
            </m:r>
            <m:r>
              <m:rPr>
                <m:sty m:val="p"/>
              </m:rPr>
              <m:t>,</m:t>
            </m:r>
            <m:r>
              <m:t>27</m:t>
            </m:r>
            <m:r>
              <m:rPr>
                <m:sty m:val="p"/>
              </m:rPr>
              <m:t>,</m:t>
            </m:r>
            <m:r>
              <m:t>27</m:t>
            </m:r>
            <m:r>
              <m:rPr>
                <m:sty m:val="p"/>
              </m:rPr>
              <m:t>,</m:t>
            </m:r>
            <m:r>
              <m:t>30</m:t>
            </m:r>
            <m:r>
              <m:rPr>
                <m:sty m:val="p"/>
              </m:rPr>
              <m:t>,</m:t>
            </m:r>
            <m:r>
              <m:t>33</m:t>
            </m:r>
          </m:e>
        </m:d>
      </m:oMath>
      <w:r>
        <w:t xml:space="preserve">. (a) Weise jedem Block gebundener Werte mittlere Ränge zu und berechne Spearmans Korrelation als Pearson-Korrelation der zwei Rangspalten. (b) Transformiere die zweite Variable zu</w:t>
      </w:r>
      <w:r>
        <w:t xml:space="preserve"> </w:t>
      </w:r>
      <m:oMath>
        <m:sSup>
          <m:e>
            <m:r>
              <m:t>Y</m:t>
            </m:r>
          </m:e>
          <m:sup>
            <m:r>
              <m:rPr>
                <m:sty m:val="p"/>
              </m:rPr>
              <m:t>*</m:t>
            </m:r>
          </m:sup>
        </m:sSup>
        <m:r>
          <m:rPr>
            <m:sty m:val="p"/>
          </m:rPr>
          <m:t>=</m:t>
        </m:r>
        <m:r>
          <m:t>4</m:t>
        </m:r>
        <m:r>
          <m:rPr>
            <m:sty m:val="p"/>
          </m:rPr>
          <m:t>+</m:t>
        </m:r>
        <m:r>
          <m:t>2</m:t>
        </m:r>
        <m:r>
          <m:t>Y</m:t>
        </m:r>
      </m:oMath>
      <w:r>
        <w:t xml:space="preserve">. Erkläre vor der Neuberechnung, ob sich Ränge und</w:t>
      </w:r>
      <w:r>
        <w:t xml:space="preserve"> </w:t>
      </w:r>
      <m:oMath>
        <m:sSub>
          <m:e>
            <m:r>
              <m:t>r</m:t>
            </m:r>
          </m:e>
          <m:sub>
            <m:r>
              <m:t>s</m:t>
            </m:r>
          </m:sub>
        </m:sSub>
      </m:oMath>
      <w:r>
        <w:t xml:space="preserve"> </w:t>
      </w:r>
      <w:r>
        <w:t xml:space="preserve">verändern sollten. (c) Nenne den Unterschied bei einem negativen Multiplikator.</w:t>
      </w:r>
    </w:p>
    <w:bookmarkEnd w:id="89"/>
    <w:bookmarkStart w:id="90" w:name="t04-a06-v04-lesesitzungen-und-erinnerung"/>
    <w:p>
      <w:pPr>
        <w:pStyle w:val="Heading3"/>
      </w:pPr>
      <w:r>
        <w:rPr>
          <w:rStyle w:val="VerbatimChar"/>
        </w:rPr>
        <w:t xml:space="preserve">T04-A06-V04</w:t>
      </w:r>
      <w:r>
        <w:t xml:space="preserve">: Lesesitzungen und Erinnerung</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Acht Fälle haben</w:t>
      </w:r>
      <w:r>
        <w:t xml:space="preserve"> </w:t>
      </w:r>
      <m:oMath>
        <m:r>
          <m:t>X</m:t>
        </m:r>
        <m:r>
          <m:rPr>
            <m:sty m:val="p"/>
          </m:rPr>
          <m:t>=</m:t>
        </m:r>
        <m:d>
          <m:dPr>
            <m:begChr m:val="("/>
            <m:sepChr m:val=""/>
            <m:endChr m:val=")"/>
            <m:grow/>
          </m:dPr>
          <m:e>
            <m:r>
              <m:t>2</m:t>
            </m:r>
            <m:r>
              <m:rPr>
                <m:sty m:val="p"/>
              </m:rPr>
              <m:t>,</m:t>
            </m:r>
            <m:r>
              <m:t>2</m:t>
            </m:r>
            <m:r>
              <m:rPr>
                <m:sty m:val="p"/>
              </m:rPr>
              <m:t>,</m:t>
            </m:r>
            <m:r>
              <m:t>3</m:t>
            </m:r>
            <m:r>
              <m:rPr>
                <m:sty m:val="p"/>
              </m:rPr>
              <m:t>,</m:t>
            </m:r>
            <m:r>
              <m:t>4</m:t>
            </m:r>
            <m:r>
              <m:rPr>
                <m:sty m:val="p"/>
              </m:rPr>
              <m:t>,</m:t>
            </m:r>
            <m:r>
              <m:t>4</m:t>
            </m:r>
            <m:r>
              <m:rPr>
                <m:sty m:val="p"/>
              </m:rPr>
              <m:t>,</m:t>
            </m:r>
            <m:r>
              <m:t>5</m:t>
            </m:r>
            <m:r>
              <m:rPr>
                <m:sty m:val="p"/>
              </m:rPr>
              <m:t>,</m:t>
            </m:r>
            <m:r>
              <m:t>6</m:t>
            </m:r>
            <m:r>
              <m:rPr>
                <m:sty m:val="p"/>
              </m:rPr>
              <m:t>,</m:t>
            </m:r>
            <m:r>
              <m:t>6</m:t>
            </m:r>
          </m:e>
        </m:d>
      </m:oMath>
      <w:r>
        <w:t xml:space="preserve"> </w:t>
      </w:r>
      <w:r>
        <w:t xml:space="preserve">und</w:t>
      </w:r>
      <w:r>
        <w:t xml:space="preserve"> </w:t>
      </w:r>
      <m:oMath>
        <m:r>
          <m:t>Y</m:t>
        </m:r>
        <m:r>
          <m:rPr>
            <m:sty m:val="p"/>
          </m:rPr>
          <m:t>=</m:t>
        </m:r>
        <m:d>
          <m:dPr>
            <m:begChr m:val="("/>
            <m:sepChr m:val=""/>
            <m:endChr m:val=")"/>
            <m:grow/>
          </m:dPr>
          <m:e>
            <m:r>
              <m:t>50</m:t>
            </m:r>
            <m:r>
              <m:rPr>
                <m:sty m:val="p"/>
              </m:rPr>
              <m:t>,</m:t>
            </m:r>
            <m:r>
              <m:t>50</m:t>
            </m:r>
            <m:r>
              <m:rPr>
                <m:sty m:val="p"/>
              </m:rPr>
              <m:t>,</m:t>
            </m:r>
            <m:r>
              <m:t>55</m:t>
            </m:r>
            <m:r>
              <m:rPr>
                <m:sty m:val="p"/>
              </m:rPr>
              <m:t>,</m:t>
            </m:r>
            <m:r>
              <m:t>59</m:t>
            </m:r>
            <m:r>
              <m:rPr>
                <m:sty m:val="p"/>
              </m:rPr>
              <m:t>,</m:t>
            </m:r>
            <m:r>
              <m:t>62</m:t>
            </m:r>
            <m:r>
              <m:rPr>
                <m:sty m:val="p"/>
              </m:rPr>
              <m:t>,</m:t>
            </m:r>
            <m:r>
              <m:t>62</m:t>
            </m:r>
            <m:r>
              <m:rPr>
                <m:sty m:val="p"/>
              </m:rPr>
              <m:t>,</m:t>
            </m:r>
            <m:r>
              <m:t>68</m:t>
            </m:r>
            <m:r>
              <m:rPr>
                <m:sty m:val="p"/>
              </m:rPr>
              <m:t>,</m:t>
            </m:r>
            <m:r>
              <m:t>71</m:t>
            </m:r>
          </m:e>
        </m:d>
      </m:oMath>
      <w:r>
        <w:t xml:space="preserve">. (a) Weise jedem Block gebundener Werte mittlere Ränge zu und berechne Spearmans Korrelation als Pearson-Korrelation der zwei Rangspalten. (b) Transformiere die zweite Variable zu</w:t>
      </w:r>
      <w:r>
        <w:t xml:space="preserve"> </w:t>
      </w:r>
      <m:oMath>
        <m:sSup>
          <m:e>
            <m:r>
              <m:t>Y</m:t>
            </m:r>
          </m:e>
          <m:sup>
            <m:r>
              <m:rPr>
                <m:sty m:val="p"/>
              </m:rPr>
              <m:t>*</m:t>
            </m:r>
          </m:sup>
        </m:sSup>
        <m:r>
          <m:rPr>
            <m:sty m:val="p"/>
          </m:rPr>
          <m:t>=</m:t>
        </m:r>
        <m:r>
          <m:t>3</m:t>
        </m:r>
        <m:r>
          <m:rPr>
            <m:sty m:val="p"/>
          </m:rPr>
          <m:t>+</m:t>
        </m:r>
        <m:r>
          <m:t>4</m:t>
        </m:r>
        <m:r>
          <m:t>Y</m:t>
        </m:r>
      </m:oMath>
      <w:r>
        <w:t xml:space="preserve">. Erkläre vor der Neuberechnung, ob sich Ränge und</w:t>
      </w:r>
      <w:r>
        <w:t xml:space="preserve"> </w:t>
      </w:r>
      <m:oMath>
        <m:sSub>
          <m:e>
            <m:r>
              <m:t>r</m:t>
            </m:r>
          </m:e>
          <m:sub>
            <m:r>
              <m:t>s</m:t>
            </m:r>
          </m:sub>
        </m:sSub>
      </m:oMath>
      <w:r>
        <w:t xml:space="preserve"> </w:t>
      </w:r>
      <w:r>
        <w:t xml:space="preserve">verändern sollten. (c) Nenne den Unterschied bei einem negativen Multiplikator.</w:t>
      </w:r>
    </w:p>
    <w:bookmarkEnd w:id="90"/>
    <w:bookmarkStart w:id="91" w:name="X81937f0eebba3d293adebae6d0c546b3ff6ba6e"/>
    <w:p>
      <w:pPr>
        <w:pStyle w:val="Heading3"/>
      </w:pPr>
      <w:r>
        <w:rPr>
          <w:rStyle w:val="VerbatimChar"/>
        </w:rPr>
        <w:t xml:space="preserve">T04-A06-V05</w:t>
      </w:r>
      <w:r>
        <w:t xml:space="preserve">: Routenversuche und Genauigkeit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Acht Fälle haben</w:t>
      </w:r>
      <w:r>
        <w:t xml:space="preserve"> </w:t>
      </w:r>
      <m:oMath>
        <m:r>
          <m:t>X</m:t>
        </m:r>
        <m:r>
          <m:rPr>
            <m:sty m:val="p"/>
          </m:rPr>
          <m:t>=</m:t>
        </m:r>
        <m:d>
          <m:dPr>
            <m:begChr m:val="("/>
            <m:sepChr m:val=""/>
            <m:endChr m:val=")"/>
            <m:grow/>
          </m:dPr>
          <m:e>
            <m:r>
              <m:t>1</m:t>
            </m:r>
            <m:r>
              <m:rPr>
                <m:sty m:val="p"/>
              </m:rPr>
              <m:t>,</m:t>
            </m:r>
            <m:r>
              <m:t>1</m:t>
            </m:r>
            <m:r>
              <m:rPr>
                <m:sty m:val="p"/>
              </m:rPr>
              <m:t>,</m:t>
            </m:r>
            <m:r>
              <m:t>2</m:t>
            </m:r>
            <m:r>
              <m:rPr>
                <m:sty m:val="p"/>
              </m:rPr>
              <m:t>,</m:t>
            </m:r>
            <m:r>
              <m:t>2</m:t>
            </m:r>
            <m:r>
              <m:rPr>
                <m:sty m:val="p"/>
              </m:rPr>
              <m:t>,</m:t>
            </m:r>
            <m:r>
              <m:t>3</m:t>
            </m:r>
            <m:r>
              <m:rPr>
                <m:sty m:val="p"/>
              </m:rPr>
              <m:t>,</m:t>
            </m:r>
            <m:r>
              <m:t>4</m:t>
            </m:r>
            <m:r>
              <m:rPr>
                <m:sty m:val="p"/>
              </m:rPr>
              <m:t>,</m:t>
            </m:r>
            <m:r>
              <m:t>5</m:t>
            </m:r>
            <m:r>
              <m:rPr>
                <m:sty m:val="p"/>
              </m:rPr>
              <m:t>,</m:t>
            </m:r>
            <m:r>
              <m:t>5</m:t>
            </m:r>
          </m:e>
        </m:d>
      </m:oMath>
      <w:r>
        <w:t xml:space="preserve"> </w:t>
      </w:r>
      <w:r>
        <w:t xml:space="preserve">und</w:t>
      </w:r>
      <w:r>
        <w:t xml:space="preserve"> </w:t>
      </w:r>
      <m:oMath>
        <m:r>
          <m:t>Y</m:t>
        </m:r>
        <m:r>
          <m:rPr>
            <m:sty m:val="p"/>
          </m:rPr>
          <m:t>=</m:t>
        </m:r>
        <m:d>
          <m:dPr>
            <m:begChr m:val="("/>
            <m:sepChr m:val=""/>
            <m:endChr m:val=")"/>
            <m:grow/>
          </m:dPr>
          <m:e>
            <m:r>
              <m:t>61</m:t>
            </m:r>
            <m:r>
              <m:rPr>
                <m:sty m:val="p"/>
              </m:rPr>
              <m:t>,</m:t>
            </m:r>
            <m:r>
              <m:t>64</m:t>
            </m:r>
            <m:r>
              <m:rPr>
                <m:sty m:val="p"/>
              </m:rPr>
              <m:t>,</m:t>
            </m:r>
            <m:r>
              <m:t>64</m:t>
            </m:r>
            <m:r>
              <m:rPr>
                <m:sty m:val="p"/>
              </m:rPr>
              <m:t>,</m:t>
            </m:r>
            <m:r>
              <m:t>68</m:t>
            </m:r>
            <m:r>
              <m:rPr>
                <m:sty m:val="p"/>
              </m:rPr>
              <m:t>,</m:t>
            </m:r>
            <m:r>
              <m:t>72</m:t>
            </m:r>
            <m:r>
              <m:rPr>
                <m:sty m:val="p"/>
              </m:rPr>
              <m:t>,</m:t>
            </m:r>
            <m:r>
              <m:t>72</m:t>
            </m:r>
            <m:r>
              <m:rPr>
                <m:sty m:val="p"/>
              </m:rPr>
              <m:t>,</m:t>
            </m:r>
            <m:r>
              <m:t>77</m:t>
            </m:r>
            <m:r>
              <m:rPr>
                <m:sty m:val="p"/>
              </m:rPr>
              <m:t>,</m:t>
            </m:r>
            <m:r>
              <m:t>80</m:t>
            </m:r>
          </m:e>
        </m:d>
      </m:oMath>
      <w:r>
        <w:t xml:space="preserve">. (a) Weise jedem Block gebundener Werte mittlere Ränge zu und berechne Spearmans Korrelation als Pearson-Korrelation der zwei Rangspalten. (b) Transformiere die zweite Variable zu</w:t>
      </w:r>
      <w:r>
        <w:t xml:space="preserve"> </w:t>
      </w:r>
      <m:oMath>
        <m:sSup>
          <m:e>
            <m:r>
              <m:t>Y</m:t>
            </m:r>
          </m:e>
          <m:sup>
            <m:r>
              <m:rPr>
                <m:sty m:val="p"/>
              </m:rPr>
              <m:t>*</m:t>
            </m:r>
          </m:sup>
        </m:sSup>
        <m:r>
          <m:rPr>
            <m:sty m:val="p"/>
          </m:rPr>
          <m:t>=</m:t>
        </m:r>
        <m:r>
          <m:t>6</m:t>
        </m:r>
        <m:r>
          <m:rPr>
            <m:sty m:val="p"/>
          </m:rPr>
          <m:t>+</m:t>
        </m:r>
        <m:r>
          <m:t>2</m:t>
        </m:r>
        <m:r>
          <m:t>Y</m:t>
        </m:r>
      </m:oMath>
      <w:r>
        <w:t xml:space="preserve">. Erkläre vor der Neuberechnung, ob sich Ränge und</w:t>
      </w:r>
      <w:r>
        <w:t xml:space="preserve"> </w:t>
      </w:r>
      <m:oMath>
        <m:sSub>
          <m:e>
            <m:r>
              <m:t>r</m:t>
            </m:r>
          </m:e>
          <m:sub>
            <m:r>
              <m:t>s</m:t>
            </m:r>
          </m:sub>
        </m:sSub>
      </m:oMath>
      <w:r>
        <w:t xml:space="preserve"> </w:t>
      </w:r>
      <w:r>
        <w:t xml:space="preserve">verändern sollten. (c) Nenne den Unterschied bei einem negativen Multiplikator.</w:t>
      </w:r>
    </w:p>
    <w:bookmarkEnd w:id="91"/>
    <w:bookmarkStart w:id="92" w:name="Xce318b5aa3c643a2567dcd8bf9bfcb3c641cd5c"/>
    <w:p>
      <w:pPr>
        <w:pStyle w:val="Heading3"/>
      </w:pPr>
      <w:r>
        <w:rPr>
          <w:rStyle w:val="VerbatimChar"/>
        </w:rPr>
        <w:t xml:space="preserve">T04-A06-V06</w:t>
      </w:r>
      <w:r>
        <w:t xml:space="preserve">: Workshop-Teilnahme und logisches Denken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Acht Fälle haben</w:t>
      </w:r>
      <w:r>
        <w:t xml:space="preserve"> </w:t>
      </w:r>
      <m:oMath>
        <m:r>
          <m:t>X</m:t>
        </m:r>
        <m:r>
          <m:rPr>
            <m:sty m:val="p"/>
          </m:rPr>
          <m:t>=</m:t>
        </m:r>
        <m:d>
          <m:dPr>
            <m:begChr m:val="("/>
            <m:sepChr m:val=""/>
            <m:endChr m:val=")"/>
            <m:grow/>
          </m:dPr>
          <m:e>
            <m:r>
              <m:t>0</m:t>
            </m:r>
            <m:r>
              <m:rPr>
                <m:sty m:val="p"/>
              </m:rPr>
              <m:t>,</m:t>
            </m:r>
            <m:r>
              <m:t>1</m:t>
            </m:r>
            <m:r>
              <m:rPr>
                <m:sty m:val="p"/>
              </m:rPr>
              <m:t>,</m:t>
            </m:r>
            <m:r>
              <m:t>1</m:t>
            </m:r>
            <m:r>
              <m:rPr>
                <m:sty m:val="p"/>
              </m:rPr>
              <m:t>,</m:t>
            </m:r>
            <m:r>
              <m:t>2</m:t>
            </m:r>
            <m:r>
              <m:rPr>
                <m:sty m:val="p"/>
              </m:rPr>
              <m:t>,</m:t>
            </m:r>
            <m:r>
              <m:t>2</m:t>
            </m:r>
            <m:r>
              <m:rPr>
                <m:sty m:val="p"/>
              </m:rPr>
              <m:t>,</m:t>
            </m:r>
            <m:r>
              <m:t>3</m:t>
            </m:r>
            <m:r>
              <m:rPr>
                <m:sty m:val="p"/>
              </m:rPr>
              <m:t>,</m:t>
            </m:r>
            <m:r>
              <m:t>4</m:t>
            </m:r>
            <m:r>
              <m:rPr>
                <m:sty m:val="p"/>
              </m:rPr>
              <m:t>,</m:t>
            </m:r>
            <m:r>
              <m:t>4</m:t>
            </m:r>
          </m:e>
        </m:d>
      </m:oMath>
      <w:r>
        <w:t xml:space="preserve"> </w:t>
      </w:r>
      <w:r>
        <w:t xml:space="preserve">und</w:t>
      </w:r>
      <w:r>
        <w:t xml:space="preserve"> </w:t>
      </w:r>
      <m:oMath>
        <m:r>
          <m:t>Y</m:t>
        </m:r>
        <m:r>
          <m:rPr>
            <m:sty m:val="p"/>
          </m:rPr>
          <m:t>=</m:t>
        </m:r>
        <m:d>
          <m:dPr>
            <m:begChr m:val="("/>
            <m:sepChr m:val=""/>
            <m:endChr m:val=")"/>
            <m:grow/>
          </m:dPr>
          <m:e>
            <m:r>
              <m:t>35</m:t>
            </m:r>
            <m:r>
              <m:rPr>
                <m:sty m:val="p"/>
              </m:rPr>
              <m:t>,</m:t>
            </m:r>
            <m:r>
              <m:t>39</m:t>
            </m:r>
            <m:r>
              <m:rPr>
                <m:sty m:val="p"/>
              </m:rPr>
              <m:t>,</m:t>
            </m:r>
            <m:r>
              <m:t>42</m:t>
            </m:r>
            <m:r>
              <m:rPr>
                <m:sty m:val="p"/>
              </m:rPr>
              <m:t>,</m:t>
            </m:r>
            <m:r>
              <m:t>42</m:t>
            </m:r>
            <m:r>
              <m:rPr>
                <m:sty m:val="p"/>
              </m:rPr>
              <m:t>,</m:t>
            </m:r>
            <m:r>
              <m:t>47</m:t>
            </m:r>
            <m:r>
              <m:rPr>
                <m:sty m:val="p"/>
              </m:rPr>
              <m:t>,</m:t>
            </m:r>
            <m:r>
              <m:t>50</m:t>
            </m:r>
            <m:r>
              <m:rPr>
                <m:sty m:val="p"/>
              </m:rPr>
              <m:t>,</m:t>
            </m:r>
            <m:r>
              <m:t>50</m:t>
            </m:r>
            <m:r>
              <m:rPr>
                <m:sty m:val="p"/>
              </m:rPr>
              <m:t>,</m:t>
            </m:r>
            <m:r>
              <m:t>54</m:t>
            </m:r>
          </m:e>
        </m:d>
      </m:oMath>
      <w:r>
        <w:t xml:space="preserve">. (a) Weise jedem Block gebundener Werte mittlere Ränge zu und berechne Spearmans Korrelation als Pearson-Korrelation der zwei Rangspalten. (b) Transformiere die zweite Variable zu</w:t>
      </w:r>
      <w:r>
        <w:t xml:space="preserve"> </w:t>
      </w:r>
      <m:oMath>
        <m:sSup>
          <m:e>
            <m:r>
              <m:t>Y</m:t>
            </m:r>
          </m:e>
          <m:sup>
            <m:r>
              <m:rPr>
                <m:sty m:val="p"/>
              </m:rPr>
              <m:t>*</m:t>
            </m:r>
          </m:sup>
        </m:sSup>
        <m:r>
          <m:rPr>
            <m:sty m:val="p"/>
          </m:rPr>
          <m:t>=</m:t>
        </m:r>
        <m:r>
          <m:t>8</m:t>
        </m:r>
        <m:r>
          <m:rPr>
            <m:sty m:val="p"/>
          </m:rPr>
          <m:t>+</m:t>
        </m:r>
        <m:r>
          <m:t>3</m:t>
        </m:r>
        <m:r>
          <m:t>Y</m:t>
        </m:r>
      </m:oMath>
      <w:r>
        <w:t xml:space="preserve">. Erkläre vor der Neuberechnung, ob sich Ränge und</w:t>
      </w:r>
      <w:r>
        <w:t xml:space="preserve"> </w:t>
      </w:r>
      <m:oMath>
        <m:sSub>
          <m:e>
            <m:r>
              <m:t>r</m:t>
            </m:r>
          </m:e>
          <m:sub>
            <m:r>
              <m:t>s</m:t>
            </m:r>
          </m:sub>
        </m:sSub>
      </m:oMath>
      <w:r>
        <w:t xml:space="preserve"> </w:t>
      </w:r>
      <w:r>
        <w:t xml:space="preserve">verändern sollten. (c) Nenne den Unterschied bei einem negativen Multiplikator.</w:t>
      </w:r>
    </w:p>
    <w:bookmarkEnd w:id="92"/>
    <w:bookmarkStart w:id="93" w:name="t04-a06-v07-übungsserien-und-flüssigkeit"/>
    <w:p>
      <w:pPr>
        <w:pStyle w:val="Heading3"/>
      </w:pPr>
      <w:r>
        <w:rPr>
          <w:rStyle w:val="VerbatimChar"/>
        </w:rPr>
        <w:t xml:space="preserve">T04-A06-V07</w:t>
      </w:r>
      <w:r>
        <w:t xml:space="preserve">: Übungsserien und Flüssigkeit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Acht Fälle haben</w:t>
      </w:r>
      <w:r>
        <w:t xml:space="preserve"> </w:t>
      </w:r>
      <m:oMath>
        <m:r>
          <m:t>X</m:t>
        </m:r>
        <m:r>
          <m:rPr>
            <m:sty m:val="p"/>
          </m:rPr>
          <m:t>=</m:t>
        </m:r>
        <m:d>
          <m:dPr>
            <m:begChr m:val="("/>
            <m:sepChr m:val=""/>
            <m:endChr m:val=")"/>
            <m:grow/>
          </m:dPr>
          <m:e>
            <m:r>
              <m:t>1</m:t>
            </m:r>
            <m:r>
              <m:rPr>
                <m:sty m:val="p"/>
              </m:rPr>
              <m:t>,</m:t>
            </m:r>
            <m:r>
              <m:t>2</m:t>
            </m:r>
            <m:r>
              <m:rPr>
                <m:sty m:val="p"/>
              </m:rPr>
              <m:t>,</m:t>
            </m:r>
            <m:r>
              <m:t>2</m:t>
            </m:r>
            <m:r>
              <m:rPr>
                <m:sty m:val="p"/>
              </m:rPr>
              <m:t>,</m:t>
            </m:r>
            <m:r>
              <m:t>3</m:t>
            </m:r>
            <m:r>
              <m:rPr>
                <m:sty m:val="p"/>
              </m:rPr>
              <m:t>,</m:t>
            </m:r>
            <m:r>
              <m:t>4</m:t>
            </m:r>
            <m:r>
              <m:rPr>
                <m:sty m:val="p"/>
              </m:rPr>
              <m:t>,</m:t>
            </m:r>
            <m:r>
              <m:t>4</m:t>
            </m:r>
            <m:r>
              <m:rPr>
                <m:sty m:val="p"/>
              </m:rPr>
              <m:t>,</m:t>
            </m:r>
            <m:r>
              <m:t>5</m:t>
            </m:r>
            <m:r>
              <m:rPr>
                <m:sty m:val="p"/>
              </m:rPr>
              <m:t>,</m:t>
            </m:r>
            <m:r>
              <m:t>5</m:t>
            </m:r>
          </m:e>
        </m:d>
      </m:oMath>
      <w:r>
        <w:t xml:space="preserve"> </w:t>
      </w:r>
      <w:r>
        <w:t xml:space="preserve">und</w:t>
      </w:r>
      <w:r>
        <w:t xml:space="preserve"> </w:t>
      </w:r>
      <m:oMath>
        <m:r>
          <m:t>Y</m:t>
        </m:r>
        <m:r>
          <m:rPr>
            <m:sty m:val="p"/>
          </m:rPr>
          <m:t>=</m:t>
        </m:r>
        <m:d>
          <m:dPr>
            <m:begChr m:val="("/>
            <m:sepChr m:val=""/>
            <m:endChr m:val=")"/>
            <m:grow/>
          </m:dPr>
          <m:e>
            <m:r>
              <m:t>44</m:t>
            </m:r>
            <m:r>
              <m:rPr>
                <m:sty m:val="p"/>
              </m:rPr>
              <m:t>,</m:t>
            </m:r>
            <m:r>
              <m:t>47</m:t>
            </m:r>
            <m:r>
              <m:rPr>
                <m:sty m:val="p"/>
              </m:rPr>
              <m:t>,</m:t>
            </m:r>
            <m:r>
              <m:t>47</m:t>
            </m:r>
            <m:r>
              <m:rPr>
                <m:sty m:val="p"/>
              </m:rPr>
              <m:t>,</m:t>
            </m:r>
            <m:r>
              <m:t>52</m:t>
            </m:r>
            <m:r>
              <m:rPr>
                <m:sty m:val="p"/>
              </m:rPr>
              <m:t>,</m:t>
            </m:r>
            <m:r>
              <m:t>56</m:t>
            </m:r>
            <m:r>
              <m:rPr>
                <m:sty m:val="p"/>
              </m:rPr>
              <m:t>,</m:t>
            </m:r>
            <m:r>
              <m:t>59</m:t>
            </m:r>
            <m:r>
              <m:rPr>
                <m:sty m:val="p"/>
              </m:rPr>
              <m:t>,</m:t>
            </m:r>
            <m:r>
              <m:t>59</m:t>
            </m:r>
            <m:r>
              <m:rPr>
                <m:sty m:val="p"/>
              </m:rPr>
              <m:t>,</m:t>
            </m:r>
            <m:r>
              <m:t>63</m:t>
            </m:r>
          </m:e>
        </m:d>
      </m:oMath>
      <w:r>
        <w:t xml:space="preserve">. (a) Weise jedem Block gebundener Werte mittlere Ränge zu und berechne Spearmans Korrelation als Pearson-Korrelation der zwei Rangspalten. (b) Transformiere die zweite Variable zu</w:t>
      </w:r>
      <w:r>
        <w:t xml:space="preserve"> </w:t>
      </w:r>
      <m:oMath>
        <m:sSup>
          <m:e>
            <m:r>
              <m:t>Y</m:t>
            </m:r>
          </m:e>
          <m:sup>
            <m:r>
              <m:rPr>
                <m:sty m:val="p"/>
              </m:rPr>
              <m:t>*</m:t>
            </m:r>
          </m:sup>
        </m:sSup>
        <m:r>
          <m:rPr>
            <m:sty m:val="p"/>
          </m:rPr>
          <m:t>=</m:t>
        </m:r>
        <m:r>
          <m:t>2</m:t>
        </m:r>
        <m:r>
          <m:rPr>
            <m:sty m:val="p"/>
          </m:rPr>
          <m:t>+</m:t>
        </m:r>
        <m:r>
          <m:t>5</m:t>
        </m:r>
        <m:r>
          <m:t>Y</m:t>
        </m:r>
      </m:oMath>
      <w:r>
        <w:t xml:space="preserve">. Erkläre vor der Neuberechnung, ob sich Ränge und</w:t>
      </w:r>
      <w:r>
        <w:t xml:space="preserve"> </w:t>
      </w:r>
      <m:oMath>
        <m:sSub>
          <m:e>
            <m:r>
              <m:t>r</m:t>
            </m:r>
          </m:e>
          <m:sub>
            <m:r>
              <m:t>s</m:t>
            </m:r>
          </m:sub>
        </m:sSub>
      </m:oMath>
      <w:r>
        <w:t xml:space="preserve"> </w:t>
      </w:r>
      <w:r>
        <w:t xml:space="preserve">verändern sollten. (c) Nenne den Unterschied bei einem negativen Multiplikator.</w:t>
      </w:r>
    </w:p>
    <w:bookmarkEnd w:id="93"/>
    <w:bookmarkStart w:id="94" w:name="X8548da43b24a5a418d96c9977637a4ef129985e"/>
    <w:p>
      <w:pPr>
        <w:pStyle w:val="Heading3"/>
      </w:pPr>
      <w:r>
        <w:rPr>
          <w:rStyle w:val="VerbatimChar"/>
        </w:rPr>
        <w:t xml:space="preserve">T04-A06-V08</w:t>
      </w:r>
      <w:r>
        <w:t xml:space="preserve">: Sucherfahrung und Geschwindigkeit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Acht Fälle haben</w:t>
      </w:r>
      <w:r>
        <w:t xml:space="preserve"> </w:t>
      </w:r>
      <m:oMath>
        <m:r>
          <m:t>X</m:t>
        </m:r>
        <m:r>
          <m:rPr>
            <m:sty m:val="p"/>
          </m:rPr>
          <m:t>=</m:t>
        </m:r>
        <m:d>
          <m:dPr>
            <m:begChr m:val="("/>
            <m:sepChr m:val=""/>
            <m:endChr m:val=")"/>
            <m:grow/>
          </m:dPr>
          <m:e>
            <m:r>
              <m:t>1</m:t>
            </m:r>
            <m:r>
              <m:rPr>
                <m:sty m:val="p"/>
              </m:rPr>
              <m:t>,</m:t>
            </m:r>
            <m:r>
              <m:t>1</m:t>
            </m:r>
            <m:r>
              <m:rPr>
                <m:sty m:val="p"/>
              </m:rPr>
              <m:t>,</m:t>
            </m:r>
            <m:r>
              <m:t>2</m:t>
            </m:r>
            <m:r>
              <m:rPr>
                <m:sty m:val="p"/>
              </m:rPr>
              <m:t>,</m:t>
            </m:r>
            <m:r>
              <m:t>3</m:t>
            </m:r>
            <m:r>
              <m:rPr>
                <m:sty m:val="p"/>
              </m:rPr>
              <m:t>,</m:t>
            </m:r>
            <m:r>
              <m:t>3</m:t>
            </m:r>
            <m:r>
              <m:rPr>
                <m:sty m:val="p"/>
              </m:rPr>
              <m:t>,</m:t>
            </m:r>
            <m:r>
              <m:t>4</m:t>
            </m:r>
            <m:r>
              <m:rPr>
                <m:sty m:val="p"/>
              </m:rPr>
              <m:t>,</m:t>
            </m:r>
            <m:r>
              <m:t>4</m:t>
            </m:r>
            <m:r>
              <m:rPr>
                <m:sty m:val="p"/>
              </m:rPr>
              <m:t>,</m:t>
            </m:r>
            <m:r>
              <m:t>5</m:t>
            </m:r>
          </m:e>
        </m:d>
      </m:oMath>
      <w:r>
        <w:t xml:space="preserve"> </w:t>
      </w:r>
      <w:r>
        <w:t xml:space="preserve">und</w:t>
      </w:r>
      <w:r>
        <w:t xml:space="preserve"> </w:t>
      </w:r>
      <m:oMath>
        <m:r>
          <m:t>Y</m:t>
        </m:r>
        <m:r>
          <m:rPr>
            <m:sty m:val="p"/>
          </m:rPr>
          <m:t>=</m:t>
        </m:r>
        <m:d>
          <m:dPr>
            <m:begChr m:val="("/>
            <m:sepChr m:val=""/>
            <m:endChr m:val=")"/>
            <m:grow/>
          </m:dPr>
          <m:e>
            <m:r>
              <m:t>75</m:t>
            </m:r>
            <m:r>
              <m:rPr>
                <m:sty m:val="p"/>
              </m:rPr>
              <m:t>,</m:t>
            </m:r>
            <m:r>
              <m:t>69</m:t>
            </m:r>
            <m:r>
              <m:rPr>
                <m:sty m:val="p"/>
              </m:rPr>
              <m:t>,</m:t>
            </m:r>
            <m:r>
              <m:t>69</m:t>
            </m:r>
            <m:r>
              <m:rPr>
                <m:sty m:val="p"/>
              </m:rPr>
              <m:t>,</m:t>
            </m:r>
            <m:r>
              <m:t>62</m:t>
            </m:r>
            <m:r>
              <m:rPr>
                <m:sty m:val="p"/>
              </m:rPr>
              <m:t>,</m:t>
            </m:r>
            <m:r>
              <m:t>58</m:t>
            </m:r>
            <m:r>
              <m:rPr>
                <m:sty m:val="p"/>
              </m:rPr>
              <m:t>,</m:t>
            </m:r>
            <m:r>
              <m:t>58</m:t>
            </m:r>
            <m:r>
              <m:rPr>
                <m:sty m:val="p"/>
              </m:rPr>
              <m:t>,</m:t>
            </m:r>
            <m:r>
              <m:t>53</m:t>
            </m:r>
            <m:r>
              <m:rPr>
                <m:sty m:val="p"/>
              </m:rPr>
              <m:t>,</m:t>
            </m:r>
            <m:r>
              <m:t>49</m:t>
            </m:r>
          </m:e>
        </m:d>
      </m:oMath>
      <w:r>
        <w:t xml:space="preserve">. (a) Weise jedem Block gebundener Werte mittlere Ränge zu und berechne Spearmans Korrelation als Pearson-Korrelation der zwei Rangspalten. (b) Transformiere die zweite Variable zu</w:t>
      </w:r>
      <w:r>
        <w:t xml:space="preserve"> </w:t>
      </w:r>
      <m:oMath>
        <m:sSup>
          <m:e>
            <m:r>
              <m:t>Y</m:t>
            </m:r>
          </m:e>
          <m:sup>
            <m:r>
              <m:rPr>
                <m:sty m:val="p"/>
              </m:rPr>
              <m:t>*</m:t>
            </m:r>
          </m:sup>
        </m:sSup>
        <m:r>
          <m:rPr>
            <m:sty m:val="p"/>
          </m:rPr>
          <m:t>=</m:t>
        </m:r>
        <m:r>
          <m:t>100</m:t>
        </m:r>
        <m:r>
          <m:rPr>
            <m:sty m:val="p"/>
          </m:rPr>
          <m:t>+</m:t>
        </m:r>
        <m:r>
          <m:t>2</m:t>
        </m:r>
        <m:r>
          <m:t>Y</m:t>
        </m:r>
      </m:oMath>
      <w:r>
        <w:t xml:space="preserve">. Erkläre vor der Neuberechnung, ob sich Ränge und</w:t>
      </w:r>
      <w:r>
        <w:t xml:space="preserve"> </w:t>
      </w:r>
      <m:oMath>
        <m:sSub>
          <m:e>
            <m:r>
              <m:t>r</m:t>
            </m:r>
          </m:e>
          <m:sub>
            <m:r>
              <m:t>s</m:t>
            </m:r>
          </m:sub>
        </m:sSub>
      </m:oMath>
      <w:r>
        <w:t xml:space="preserve"> </w:t>
      </w:r>
      <w:r>
        <w:t xml:space="preserve">verändern sollten. (c) Nenne den Unterschied bei einem negativen Multiplikator.</w:t>
      </w:r>
    </w:p>
    <w:bookmarkEnd w:id="94"/>
    <w:bookmarkStart w:id="95" w:name="X081af462e843cd4082c36b0c5e6b8f43efc9517"/>
    <w:p>
      <w:pPr>
        <w:pStyle w:val="Heading3"/>
      </w:pPr>
      <w:r>
        <w:rPr>
          <w:rStyle w:val="VerbatimChar"/>
        </w:rPr>
        <w:t xml:space="preserve">T04-A06-V09</w:t>
      </w:r>
      <w:r>
        <w:t xml:space="preserve">: Diskussionsbeiträge und Selbstvertrauen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Acht Fälle haben</w:t>
      </w:r>
      <w:r>
        <w:t xml:space="preserve"> </w:t>
      </w:r>
      <m:oMath>
        <m:r>
          <m:t>X</m:t>
        </m:r>
        <m:r>
          <m:rPr>
            <m:sty m:val="p"/>
          </m:rPr>
          <m:t>=</m:t>
        </m:r>
        <m:d>
          <m:dPr>
            <m:begChr m:val="("/>
            <m:sepChr m:val=""/>
            <m:endChr m:val=")"/>
            <m:grow/>
          </m:dPr>
          <m:e>
            <m:r>
              <m:t>0</m:t>
            </m:r>
            <m:r>
              <m:rPr>
                <m:sty m:val="p"/>
              </m:rPr>
              <m:t>,</m:t>
            </m:r>
            <m:r>
              <m:t>1</m:t>
            </m:r>
            <m:r>
              <m:rPr>
                <m:sty m:val="p"/>
              </m:rPr>
              <m:t>,</m:t>
            </m:r>
            <m:r>
              <m:t>1</m:t>
            </m:r>
            <m:r>
              <m:rPr>
                <m:sty m:val="p"/>
              </m:rPr>
              <m:t>,</m:t>
            </m:r>
            <m:r>
              <m:t>2</m:t>
            </m:r>
            <m:r>
              <m:rPr>
                <m:sty m:val="p"/>
              </m:rPr>
              <m:t>,</m:t>
            </m:r>
            <m:r>
              <m:t>3</m:t>
            </m:r>
            <m:r>
              <m:rPr>
                <m:sty m:val="p"/>
              </m:rPr>
              <m:t>,</m:t>
            </m:r>
            <m:r>
              <m:t>3</m:t>
            </m:r>
            <m:r>
              <m:rPr>
                <m:sty m:val="p"/>
              </m:rPr>
              <m:t>,</m:t>
            </m:r>
            <m:r>
              <m:t>4</m:t>
            </m:r>
            <m:r>
              <m:rPr>
                <m:sty m:val="p"/>
              </m:rPr>
              <m:t>,</m:t>
            </m:r>
            <m:r>
              <m:t>5</m:t>
            </m:r>
          </m:e>
        </m:d>
      </m:oMath>
      <w:r>
        <w:t xml:space="preserve"> </w:t>
      </w:r>
      <w:r>
        <w:t xml:space="preserve">und</w:t>
      </w:r>
      <w:r>
        <w:t xml:space="preserve"> </w:t>
      </w:r>
      <m:oMath>
        <m:r>
          <m:t>Y</m:t>
        </m:r>
        <m:r>
          <m:rPr>
            <m:sty m:val="p"/>
          </m:rPr>
          <m:t>=</m:t>
        </m:r>
        <m:d>
          <m:dPr>
            <m:begChr m:val="("/>
            <m:sepChr m:val=""/>
            <m:endChr m:val=")"/>
            <m:grow/>
          </m:dPr>
          <m:e>
            <m:r>
              <m:t>40</m:t>
            </m:r>
            <m:r>
              <m:rPr>
                <m:sty m:val="p"/>
              </m:rPr>
              <m:t>,</m:t>
            </m:r>
            <m:r>
              <m:t>43</m:t>
            </m:r>
            <m:r>
              <m:rPr>
                <m:sty m:val="p"/>
              </m:rPr>
              <m:t>,</m:t>
            </m:r>
            <m:r>
              <m:t>46</m:t>
            </m:r>
            <m:r>
              <m:rPr>
                <m:sty m:val="p"/>
              </m:rPr>
              <m:t>,</m:t>
            </m:r>
            <m:r>
              <m:t>46</m:t>
            </m:r>
            <m:r>
              <m:rPr>
                <m:sty m:val="p"/>
              </m:rPr>
              <m:t>,</m:t>
            </m:r>
            <m:r>
              <m:t>51</m:t>
            </m:r>
            <m:r>
              <m:rPr>
                <m:sty m:val="p"/>
              </m:rPr>
              <m:t>,</m:t>
            </m:r>
            <m:r>
              <m:t>55</m:t>
            </m:r>
            <m:r>
              <m:rPr>
                <m:sty m:val="p"/>
              </m:rPr>
              <m:t>,</m:t>
            </m:r>
            <m:r>
              <m:t>55</m:t>
            </m:r>
            <m:r>
              <m:rPr>
                <m:sty m:val="p"/>
              </m:rPr>
              <m:t>,</m:t>
            </m:r>
            <m:r>
              <m:t>59</m:t>
            </m:r>
          </m:e>
        </m:d>
      </m:oMath>
      <w:r>
        <w:t xml:space="preserve">. (a) Weise jedem Block gebundener Werte mittlere Ränge zu und berechne Spearmans Korrelation als Pearson-Korrelation der zwei Rangspalten. (b) Transformiere die zweite Variable zu</w:t>
      </w:r>
      <w:r>
        <w:t xml:space="preserve"> </w:t>
      </w:r>
      <m:oMath>
        <m:sSup>
          <m:e>
            <m:r>
              <m:t>Y</m:t>
            </m:r>
          </m:e>
          <m:sup>
            <m:r>
              <m:rPr>
                <m:sty m:val="p"/>
              </m:rPr>
              <m:t>*</m:t>
            </m:r>
          </m:sup>
        </m:sSup>
        <m:r>
          <m:rPr>
            <m:sty m:val="p"/>
          </m:rPr>
          <m:t>=</m:t>
        </m:r>
        <m:r>
          <m:t>9</m:t>
        </m:r>
        <m:r>
          <m:rPr>
            <m:sty m:val="p"/>
          </m:rPr>
          <m:t>+</m:t>
        </m:r>
        <m:r>
          <m:t>2</m:t>
        </m:r>
        <m:r>
          <m:t>Y</m:t>
        </m:r>
      </m:oMath>
      <w:r>
        <w:t xml:space="preserve">. Erkläre vor der Neuberechnung, ob sich Ränge und</w:t>
      </w:r>
      <w:r>
        <w:t xml:space="preserve"> </w:t>
      </w:r>
      <m:oMath>
        <m:sSub>
          <m:e>
            <m:r>
              <m:t>r</m:t>
            </m:r>
          </m:e>
          <m:sub>
            <m:r>
              <m:t>s</m:t>
            </m:r>
          </m:sub>
        </m:sSub>
      </m:oMath>
      <w:r>
        <w:t xml:space="preserve"> </w:t>
      </w:r>
      <w:r>
        <w:t xml:space="preserve">verändern sollten. (c) Nenne den Unterschied bei einem negativen Multiplikator.</w:t>
      </w:r>
    </w:p>
    <w:bookmarkEnd w:id="95"/>
    <w:bookmarkStart w:id="96" w:name="t04-a06-v10-navigationsübung-und-fehler"/>
    <w:p>
      <w:pPr>
        <w:pStyle w:val="Heading3"/>
      </w:pPr>
      <w:r>
        <w:rPr>
          <w:rStyle w:val="VerbatimChar"/>
        </w:rPr>
        <w:t xml:space="preserve">T04-A06-V10</w:t>
      </w:r>
      <w:r>
        <w:t xml:space="preserve">: Navigationsübung und Fehler</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Acht Fälle haben</w:t>
      </w:r>
      <w:r>
        <w:t xml:space="preserve"> </w:t>
      </w:r>
      <m:oMath>
        <m:r>
          <m:t>X</m:t>
        </m:r>
        <m:r>
          <m:rPr>
            <m:sty m:val="p"/>
          </m:rPr>
          <m:t>=</m:t>
        </m:r>
        <m:d>
          <m:dPr>
            <m:begChr m:val="("/>
            <m:sepChr m:val=""/>
            <m:endChr m:val=")"/>
            <m:grow/>
          </m:dPr>
          <m:e>
            <m:r>
              <m:t>1</m:t>
            </m:r>
            <m:r>
              <m:rPr>
                <m:sty m:val="p"/>
              </m:rPr>
              <m:t>,</m:t>
            </m:r>
            <m:r>
              <m:t>2</m:t>
            </m:r>
            <m:r>
              <m:rPr>
                <m:sty m:val="p"/>
              </m:rPr>
              <m:t>,</m:t>
            </m:r>
            <m:r>
              <m:t>2</m:t>
            </m:r>
            <m:r>
              <m:rPr>
                <m:sty m:val="p"/>
              </m:rPr>
              <m:t>,</m:t>
            </m:r>
            <m:r>
              <m:t>3</m:t>
            </m:r>
            <m:r>
              <m:rPr>
                <m:sty m:val="p"/>
              </m:rPr>
              <m:t>,</m:t>
            </m:r>
            <m:r>
              <m:t>3</m:t>
            </m:r>
            <m:r>
              <m:rPr>
                <m:sty m:val="p"/>
              </m:rPr>
              <m:t>,</m:t>
            </m:r>
            <m:r>
              <m:t>4</m:t>
            </m:r>
            <m:r>
              <m:rPr>
                <m:sty m:val="p"/>
              </m:rPr>
              <m:t>,</m:t>
            </m:r>
            <m:r>
              <m:t>5</m:t>
            </m:r>
            <m:r>
              <m:rPr>
                <m:sty m:val="p"/>
              </m:rPr>
              <m:t>,</m:t>
            </m:r>
            <m:r>
              <m:t>5</m:t>
            </m:r>
          </m:e>
        </m:d>
      </m:oMath>
      <w:r>
        <w:t xml:space="preserve"> </w:t>
      </w:r>
      <w:r>
        <w:t xml:space="preserve">und</w:t>
      </w:r>
      <w:r>
        <w:t xml:space="preserve"> </w:t>
      </w:r>
      <m:oMath>
        <m:r>
          <m:t>Y</m:t>
        </m:r>
        <m:r>
          <m:rPr>
            <m:sty m:val="p"/>
          </m:rPr>
          <m:t>=</m:t>
        </m:r>
        <m:d>
          <m:dPr>
            <m:begChr m:val="("/>
            <m:sepChr m:val=""/>
            <m:endChr m:val=")"/>
            <m:grow/>
          </m:dPr>
          <m:e>
            <m:r>
              <m:t>18</m:t>
            </m:r>
            <m:r>
              <m:rPr>
                <m:sty m:val="p"/>
              </m:rPr>
              <m:t>,</m:t>
            </m:r>
            <m:r>
              <m:t>16</m:t>
            </m:r>
            <m:r>
              <m:rPr>
                <m:sty m:val="p"/>
              </m:rPr>
              <m:t>,</m:t>
            </m:r>
            <m:r>
              <m:t>16</m:t>
            </m:r>
            <m:r>
              <m:rPr>
                <m:sty m:val="p"/>
              </m:rPr>
              <m:t>,</m:t>
            </m:r>
            <m:r>
              <m:t>13</m:t>
            </m:r>
            <m:r>
              <m:rPr>
                <m:sty m:val="p"/>
              </m:rPr>
              <m:t>,</m:t>
            </m:r>
            <m:r>
              <m:t>11</m:t>
            </m:r>
            <m:r>
              <m:rPr>
                <m:sty m:val="p"/>
              </m:rPr>
              <m:t>,</m:t>
            </m:r>
            <m:r>
              <m:t>11</m:t>
            </m:r>
            <m:r>
              <m:rPr>
                <m:sty m:val="p"/>
              </m:rPr>
              <m:t>,</m:t>
            </m:r>
            <m:r>
              <m:t>8</m:t>
            </m:r>
            <m:r>
              <m:rPr>
                <m:sty m:val="p"/>
              </m:rPr>
              <m:t>,</m:t>
            </m:r>
            <m:r>
              <m:t>6</m:t>
            </m:r>
          </m:e>
        </m:d>
      </m:oMath>
      <w:r>
        <w:t xml:space="preserve">. (a) Weise jedem Block gebundener Werte mittlere Ränge zu und berechne Spearmans Korrelation als Pearson-Korrelation der zwei Rangspalten. (b) Transformiere die zweite Variable zu</w:t>
      </w:r>
      <w:r>
        <w:t xml:space="preserve"> </w:t>
      </w:r>
      <m:oMath>
        <m:sSup>
          <m:e>
            <m:r>
              <m:t>Y</m:t>
            </m:r>
          </m:e>
          <m:sup>
            <m:r>
              <m:rPr>
                <m:sty m:val="p"/>
              </m:rPr>
              <m:t>*</m:t>
            </m:r>
          </m:sup>
        </m:sSup>
        <m:r>
          <m:rPr>
            <m:sty m:val="p"/>
          </m:rPr>
          <m:t>=</m:t>
        </m:r>
        <m:r>
          <m:t>20</m:t>
        </m:r>
        <m:r>
          <m:rPr>
            <m:sty m:val="p"/>
          </m:rPr>
          <m:t>+</m:t>
        </m:r>
        <m:r>
          <m:t>3</m:t>
        </m:r>
        <m:r>
          <m:t>Y</m:t>
        </m:r>
      </m:oMath>
      <w:r>
        <w:t xml:space="preserve">. Erkläre vor der Neuberechnung, ob sich Ränge und</w:t>
      </w:r>
      <w:r>
        <w:t xml:space="preserve"> </w:t>
      </w:r>
      <m:oMath>
        <m:sSub>
          <m:e>
            <m:r>
              <m:t>r</m:t>
            </m:r>
          </m:e>
          <m:sub>
            <m:r>
              <m:t>s</m:t>
            </m:r>
          </m:sub>
        </m:sSub>
      </m:oMath>
      <w:r>
        <w:t xml:space="preserve"> </w:t>
      </w:r>
      <w:r>
        <w:t xml:space="preserve">verändern sollten. (c) Nenne den Unterschied bei einem negativen Multiplikator.</w:t>
      </w:r>
    </w:p>
    <w:bookmarkEnd w:id="96"/>
    <w:bookmarkEnd w:id="97"/>
    <w:bookmarkEnd w:id="9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de-CH"/>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Übungsblatt</dc:title>
  <dc:creator>Ratiomera Statistics</dc:creator>
  <dc:language>de-CH</dc:language>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execute">
    <vt:lpwstr/>
  </property>
  <property fmtid="{D5CDD505-2E9C-101B-9397-08002B2CF9AE}" pid="6" name="header-includes">
    <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subtitle">
    <vt:lpwstr>Kovarianz und Korrelation</vt:lpwstr>
  </property>
  <property fmtid="{D5CDD505-2E9C-101B-9397-08002B2CF9AE}" pid="11" name="toc-title">
    <vt:lpwstr>Inhaltsverzeichnis</vt:lpwstr>
  </property>
</Properties>
</file>