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Zgjidhjet e plota</w:t>
      </w:r>
    </w:p>
    <w:p>
      <w:pPr>
        <w:pStyle w:val="Subtitle"/>
      </w:pPr>
      <w:r>
        <w:t xml:space="preserve">Probabiliteti</w:t>
      </w:r>
    </w:p>
    <w:p>
      <w:pPr>
        <w:pStyle w:val="Author"/>
      </w:pPr>
      <w:r>
        <w:t xml:space="preserve">Ratiomera Statistics</w:t>
      </w:r>
    </w:p>
    <w:p>
      <w:pPr>
        <w:pStyle w:val="FirstParagraph"/>
      </w:pPr>
      <w:r>
        <w:t xml:space="preserve">Këto zgjidhje të plota përdorin të njëjtat kode dhe të njëjtën renditje si Fleta e ushtrimeve. Vlerat ndërmjetëse ruhen deri te hapi i treguar i rrumbullakimit, prandaj aty ku shënohet pranohen dallime të vogla që vijnë nga rrumbullakimi më i hershëm. Të gjitha situatat, vlerat, të dhënat dhe rezultatet e programeve janë krijuar për mësim; nuk janë gjetje empirike.</w:t>
      </w:r>
    </w:p>
    <w:bookmarkStart w:id="64" w:name="pjesa-i-teoria"/>
    <w:p>
      <w:pPr>
        <w:pStyle w:val="Heading1"/>
      </w:pPr>
      <w:r>
        <w:t xml:space="preserve">Pjesa I: Teoria</w:t>
      </w:r>
    </w:p>
    <w:bookmarkStart w:id="30" w:name="X07d703b1e636c8b4123437bab1e636d0e4d1f0c"/>
    <w:p>
      <w:pPr>
        <w:pStyle w:val="Heading2"/>
      </w:pPr>
      <w:r>
        <w:t xml:space="preserve">A08: Funksionet e masës së probabilitetit dhe dendësitë</w:t>
      </w:r>
    </w:p>
    <w:bookmarkStart w:id="20" w:name="X2d022201acf4221cc6e26e4f88591461cd60840"/>
    <w:p>
      <w:pPr>
        <w:pStyle w:val="Heading3"/>
      </w:pPr>
      <w:r>
        <w:rPr>
          <w:rStyle w:val="VerbatimChar"/>
        </w:rPr>
        <w:t xml:space="preserve">T02-A08-V01</w:t>
      </w:r>
      <w:r>
        <w:t xml:space="preserve">: Nga numri i ekspozitave të vizituara te koha e kaluar në muze</w:t>
      </w:r>
    </w:p>
    <w:p>
      <w:pPr>
        <w:pStyle w:val="FirstParagraph"/>
      </w:pPr>
      <w:r>
        <w:rPr>
          <w:b/>
          <w:bCs/>
        </w:rPr>
        <w:t xml:space="preserve">Përcakto çështjen, pjesa (a)</w:t>
      </w:r>
    </w:p>
    <w:p>
      <w:pPr>
        <w:pStyle w:val="BodyText"/>
      </w:pPr>
      <w:r>
        <w:t xml:space="preserve">Ndryshorja</w:t>
      </w:r>
      <w:r>
        <w:t xml:space="preserve"> </w:t>
      </w:r>
      <m:oMath>
        <m:r>
          <m:t>X</m:t>
        </m:r>
      </m:oMath>
      <w:r>
        <w:t xml:space="preserve"> </w:t>
      </w:r>
      <w:r>
        <w:t xml:space="preserve">=</w:t>
      </w:r>
      <w:r>
        <w:t xml:space="preserve"> </w:t>
      </w:r>
      <w:r>
        <w:rPr>
          <w:b/>
          <w:bCs/>
        </w:rPr>
        <w:t xml:space="preserve">numri i ekspozitave të vizituara</w:t>
      </w:r>
      <w:r>
        <w:t xml:space="preserve"> </w:t>
      </w:r>
      <w:r>
        <w:t xml:space="preserve">ka bashkësi mbështetëse të numërueshme dhe PMF-ja mund t’i caktojë masën</w:t>
      </w:r>
      <w:r>
        <w:t xml:space="preserve"> </w:t>
      </w:r>
      <m:oMath>
        <m:r>
          <m:t>P</m:t>
        </m:r>
        <m:d>
          <m:dPr>
            <m:begChr m:val="("/>
            <m:sepChr m:val=""/>
            <m:endChr m:val=")"/>
            <m:grow/>
          </m:dPr>
          <m:e>
            <m:r>
              <m:t>X</m:t>
            </m:r>
            <m:r>
              <m:rPr>
                <m:sty m:val="p"/>
              </m:rPr>
              <m:t>=</m:t>
            </m:r>
            <m:r>
              <m:t>x</m:t>
            </m:r>
          </m:e>
        </m:d>
      </m:oMath>
      <w:r>
        <w:t xml:space="preserve"> </w:t>
      </w:r>
      <w:r>
        <w:t xml:space="preserve">secilit numërim të mundshëm. Ndryshorja</w:t>
      </w:r>
      <w:r>
        <w:t xml:space="preserve"> </w:t>
      </w:r>
      <m:oMath>
        <m:r>
          <m:t>Y</m:t>
        </m:r>
      </m:oMath>
      <w:r>
        <w:t xml:space="preserve"> </w:t>
      </w:r>
      <w:r>
        <w:t xml:space="preserve">=</w:t>
      </w:r>
      <w:r>
        <w:t xml:space="preserve"> </w:t>
      </w:r>
      <w:r>
        <w:rPr>
          <w:b/>
          <w:bCs/>
        </w:rPr>
        <w:t xml:space="preserve">koha e kaluar në muze</w:t>
      </w:r>
      <w:r>
        <w:t xml:space="preserve"> </w:t>
      </w:r>
      <w:r>
        <w:t xml:space="preserve">matet në një shkallë të vazhdueshme, prandaj një model ideal i vazhdueshëm e paraqet atë me dendësinë</w:t>
      </w:r>
      <w:r>
        <w:t xml:space="preserve"> </w:t>
      </w:r>
      <m:oMath>
        <m:sSub>
          <m:e>
            <m:r>
              <m:t>f</m:t>
            </m:r>
          </m:e>
          <m:sub>
            <m:r>
              <m:t>Y</m:t>
            </m:r>
          </m:sub>
        </m:sSub>
        <m:d>
          <m:dPr>
            <m:begChr m:val="("/>
            <m:sepChr m:val=""/>
            <m:endChr m:val=")"/>
            <m:grow/>
          </m:dPr>
          <m:e>
            <m:r>
              <m:t>y</m:t>
            </m:r>
          </m:e>
        </m:d>
      </m:oMath>
      <w:r>
        <w:t xml:space="preserve">.</w:t>
      </w:r>
    </w:p>
    <w:p>
      <w:pPr>
        <w:pStyle w:val="BodyText"/>
      </w:pPr>
      <w:r>
        <w:rPr>
          <w:b/>
          <w:bCs/>
        </w:rPr>
        <w:t xml:space="preserve">Arsyeto hap pas hapi nga evidenca, pjesa (b)</w:t>
      </w:r>
    </w:p>
    <w:p>
      <w:pPr>
        <w:pStyle w:val="BodyText"/>
      </w:pPr>
      <m:oMath>
        <m:r>
          <m:t>P</m:t>
        </m:r>
        <m:d>
          <m:dPr>
            <m:begChr m:val="("/>
            <m:sepChr m:val=""/>
            <m:endChr m:val=")"/>
            <m:grow/>
          </m:dPr>
          <m:e>
            <m:r>
              <m:t>X</m:t>
            </m:r>
            <m:r>
              <m:rPr>
                <m:sty m:val="p"/>
              </m:rPr>
              <m:t>=</m:t>
            </m:r>
            <m:r>
              <m:t>x</m:t>
            </m:r>
          </m:e>
        </m:d>
      </m:oMath>
      <w:r>
        <w:t xml:space="preserve"> </w:t>
      </w:r>
      <w:r>
        <w:t xml:space="preserve">mund të jetë pozitiv për një numërim të vetëm, ndërsa</w:t>
      </w:r>
      <w:r>
        <w:t xml:space="preserve"> </w:t>
      </w:r>
      <m:oMath>
        <m:r>
          <m:t>P</m:t>
        </m:r>
        <m:d>
          <m:dPr>
            <m:begChr m:val="("/>
            <m:sepChr m:val=""/>
            <m:endChr m:val=")"/>
            <m:grow/>
          </m:dPr>
          <m:e>
            <m:r>
              <m:t>Y</m:t>
            </m:r>
            <m:r>
              <m:rPr>
                <m:sty m:val="p"/>
              </m:rPr>
              <m:t>=</m:t>
            </m:r>
            <m:r>
              <m:t>y</m:t>
            </m:r>
          </m:e>
        </m:d>
        <m:r>
          <m:rPr>
            <m:sty m:val="p"/>
          </m:rPr>
          <m:t>=</m:t>
        </m:r>
        <m:r>
          <m:t>0</m:t>
        </m:r>
      </m:oMath>
      <w:r>
        <w:t xml:space="preserve"> </w:t>
      </w:r>
      <w:r>
        <w:t xml:space="preserve">në çdo pikë të saktë edhe kur vlerat pranë saj janë të besueshme.</w:t>
      </w:r>
    </w:p>
    <w:p>
      <w:pPr>
        <w:pStyle w:val="BodyText"/>
      </w:pPr>
      <w:r>
        <w:rPr>
          <w:b/>
          <w:bCs/>
        </w:rPr>
        <w:t xml:space="preserve">Arsyeto hap pas hapi nga evidenca, pjesa (c)</w:t>
      </w:r>
    </w:p>
    <w:p>
      <w:pPr>
        <w:pStyle w:val="BodyText"/>
      </w:pPr>
      <w:r>
        <w:t xml:space="preserve">Për</w:t>
      </w:r>
      <w:r>
        <w:t xml:space="preserve"> </w:t>
      </w:r>
      <m:oMath>
        <m:r>
          <m:t>X</m:t>
        </m:r>
      </m:oMath>
      <w:r>
        <w:t xml:space="preserve">, probabiliteti i intervalit është shuma e masave të përfshira. Për</w:t>
      </w:r>
      <w:r>
        <w:t xml:space="preserve"> </w:t>
      </w:r>
      <m:oMath>
        <m:r>
          <m:t>Y</m:t>
        </m:r>
      </m:oMath>
      <w:r>
        <w:t xml:space="preserve">, ai është sipërfaqe nën dendësi, për shembull</w:t>
      </w:r>
      <w:r>
        <w:t xml:space="preserve"> </w:t>
      </w:r>
      <m:oMath>
        <m:r>
          <m:t>P</m:t>
        </m:r>
        <m:d>
          <m:dPr>
            <m:begChr m:val="("/>
            <m:sepChr m:val=""/>
            <m:endChr m:val=")"/>
            <m:grow/>
          </m:dPr>
          <m:e>
            <m:r>
              <m:t>a</m:t>
            </m:r>
            <m:r>
              <m:rPr>
                <m:sty m:val="p"/>
              </m:rPr>
              <m:t>&lt;</m:t>
            </m:r>
            <m:r>
              <m:t>Y</m:t>
            </m:r>
            <m:r>
              <m:rPr>
                <m:sty m:val="p"/>
              </m:rPr>
              <m:t>≤</m:t>
            </m:r>
            <m:r>
              <m:t>b</m:t>
            </m:r>
          </m:e>
        </m:d>
        <m:r>
          <m:rPr>
            <m:sty m:val="p"/>
          </m:rPr>
          <m:t>=</m:t>
        </m:r>
        <m:nary>
          <m:naryPr>
            <m:chr m:val="∫"/>
            <m:limLoc m:val="subSup"/>
            <m:subHide m:val="off"/>
            <m:supHide m:val="off"/>
          </m:naryPr>
          <m:sub>
            <m:r>
              <m:t>a</m:t>
            </m:r>
          </m:sub>
          <m:sup>
            <m:r>
              <m:t>b</m:t>
            </m:r>
          </m:sup>
          <m:e>
            <m:sSub>
              <m:e>
                <m:r>
                  <m:t>f</m:t>
                </m:r>
              </m:e>
              <m:sub>
                <m:r>
                  <m:t>Y</m:t>
                </m:r>
              </m:sub>
            </m:sSub>
          </m:e>
        </m:nary>
        <m:d>
          <m:dPr>
            <m:begChr m:val="("/>
            <m:sepChr m:val=""/>
            <m:endChr m:val=")"/>
            <m:grow/>
          </m:dPr>
          <m:e>
            <m:r>
              <m:t>y</m:t>
            </m:r>
          </m:e>
        </m:d>
        <m:r>
          <m:t> </m:t>
        </m:r>
        <m:r>
          <m:t>d</m:t>
        </m:r>
        <m:r>
          <m:t>y</m:t>
        </m:r>
      </m:oMath>
      <w:r>
        <w:t xml:space="preserve">.</w:t>
      </w:r>
    </w:p>
    <w:p>
      <w:pPr>
        <w:pStyle w:val="BodyText"/>
      </w:pPr>
      <w:r>
        <w:rPr>
          <w:b/>
          <w:bCs/>
        </w:rPr>
        <w:t xml:space="preserve">Jep përfundimin dhe kufijtë e tij, pjesa (d)</w:t>
      </w:r>
    </w:p>
    <w:p>
      <w:pPr>
        <w:pStyle w:val="BodyText"/>
      </w:pPr>
      <w:r>
        <w:t xml:space="preserve">Në të dyja rastet, CDF-ja regjistron probabilitetin e grumbulluar:</w:t>
      </w:r>
      <w:r>
        <w:t xml:space="preserve"> </w:t>
      </w:r>
      <m:oMath>
        <m:sSub>
          <m:e>
            <m:r>
              <m:t>F</m:t>
            </m:r>
          </m:e>
          <m:sub>
            <m:r>
              <m:t>X</m:t>
            </m:r>
          </m:sub>
        </m:sSub>
        <m:d>
          <m:dPr>
            <m:begChr m:val="("/>
            <m:sepChr m:val=""/>
            <m:endChr m:val=")"/>
            <m:grow/>
          </m:dPr>
          <m:e>
            <m:r>
              <m:t>x</m:t>
            </m:r>
          </m:e>
        </m:d>
        <m:r>
          <m:rPr>
            <m:sty m:val="p"/>
          </m:rPr>
          <m:t>=</m:t>
        </m:r>
        <m:r>
          <m:t>P</m:t>
        </m:r>
        <m:d>
          <m:dPr>
            <m:begChr m:val="("/>
            <m:sepChr m:val=""/>
            <m:endChr m:val=")"/>
            <m:grow/>
          </m:dPr>
          <m:e>
            <m:r>
              <m:t>X</m:t>
            </m:r>
            <m:r>
              <m:rPr>
                <m:sty m:val="p"/>
              </m:rPr>
              <m:t>≤</m:t>
            </m:r>
            <m:r>
              <m:t>x</m:t>
            </m:r>
          </m:e>
        </m:d>
      </m:oMath>
      <w:r>
        <w:t xml:space="preserve"> </w:t>
      </w:r>
      <w:r>
        <w:t xml:space="preserve">kërcen në numërimet e mbështetura, ndërsa</w:t>
      </w:r>
      <w:r>
        <w:t xml:space="preserve"> </w:t>
      </w:r>
      <m:oMath>
        <m:sSub>
          <m:e>
            <m:r>
              <m:t>F</m:t>
            </m:r>
          </m:e>
          <m:sub>
            <m:r>
              <m:t>Y</m:t>
            </m:r>
          </m:sub>
        </m:sSub>
        <m:d>
          <m:dPr>
            <m:begChr m:val="("/>
            <m:sepChr m:val=""/>
            <m:endChr m:val=")"/>
            <m:grow/>
          </m:dPr>
          <m:e>
            <m:r>
              <m:t>y</m:t>
            </m:r>
          </m:e>
        </m:d>
        <m:r>
          <m:rPr>
            <m:sty m:val="p"/>
          </m:rPr>
          <m:t>=</m:t>
        </m:r>
        <m:r>
          <m:t>P</m:t>
        </m:r>
        <m:d>
          <m:dPr>
            <m:begChr m:val="("/>
            <m:sepChr m:val=""/>
            <m:endChr m:val=")"/>
            <m:grow/>
          </m:dPr>
          <m:e>
            <m:r>
              <m:t>Y</m:t>
            </m:r>
            <m:r>
              <m:rPr>
                <m:sty m:val="p"/>
              </m:rPr>
              <m:t>≤</m:t>
            </m:r>
            <m:r>
              <m:t>y</m:t>
            </m:r>
          </m:e>
        </m:d>
      </m:oMath>
      <w:r>
        <w:t xml:space="preserve"> </w:t>
      </w:r>
      <w:r>
        <w:t xml:space="preserve">e grumbullon vazhdimisht sipërfaqen nën dendësi.</w:t>
      </w:r>
    </w:p>
    <w:bookmarkEnd w:id="20"/>
    <w:bookmarkStart w:id="21" w:name="X31cf8da475c948070897735991248e3921561c4"/>
    <w:p>
      <w:pPr>
        <w:pStyle w:val="Heading3"/>
      </w:pPr>
      <w:r>
        <w:rPr>
          <w:rStyle w:val="VerbatimChar"/>
        </w:rPr>
        <w:t xml:space="preserve">T02-A08-V02</w:t>
      </w:r>
      <w:r>
        <w:t xml:space="preserve">: Nga numri i mesazheve të marra te vonesa deri te mesazhi tjetër</w:t>
      </w:r>
    </w:p>
    <w:p>
      <w:pPr>
        <w:pStyle w:val="FirstParagraph"/>
      </w:pPr>
      <w:r>
        <w:rPr>
          <w:b/>
          <w:bCs/>
        </w:rPr>
        <w:t xml:space="preserve">Përcakto çështjen, pjesa (a)</w:t>
      </w:r>
    </w:p>
    <w:p>
      <w:pPr>
        <w:pStyle w:val="BodyText"/>
      </w:pPr>
      <w:r>
        <w:t xml:space="preserve">Ndryshorja</w:t>
      </w:r>
      <w:r>
        <w:t xml:space="preserve"> </w:t>
      </w:r>
      <m:oMath>
        <m:r>
          <m:t>X</m:t>
        </m:r>
      </m:oMath>
      <w:r>
        <w:t xml:space="preserve"> </w:t>
      </w:r>
      <w:r>
        <w:t xml:space="preserve">=</w:t>
      </w:r>
      <w:r>
        <w:t xml:space="preserve"> </w:t>
      </w:r>
      <w:r>
        <w:rPr>
          <w:b/>
          <w:bCs/>
        </w:rPr>
        <w:t xml:space="preserve">numri i mesazheve të marra</w:t>
      </w:r>
      <w:r>
        <w:t xml:space="preserve"> </w:t>
      </w:r>
      <w:r>
        <w:t xml:space="preserve">ka bashkësi mbështetëse të numërueshme dhe PMF-ja mund t’i caktojë masën</w:t>
      </w:r>
      <w:r>
        <w:t xml:space="preserve"> </w:t>
      </w:r>
      <m:oMath>
        <m:r>
          <m:t>P</m:t>
        </m:r>
        <m:d>
          <m:dPr>
            <m:begChr m:val="("/>
            <m:sepChr m:val=""/>
            <m:endChr m:val=")"/>
            <m:grow/>
          </m:dPr>
          <m:e>
            <m:r>
              <m:t>X</m:t>
            </m:r>
            <m:r>
              <m:rPr>
                <m:sty m:val="p"/>
              </m:rPr>
              <m:t>=</m:t>
            </m:r>
            <m:r>
              <m:t>x</m:t>
            </m:r>
          </m:e>
        </m:d>
      </m:oMath>
      <w:r>
        <w:t xml:space="preserve"> </w:t>
      </w:r>
      <w:r>
        <w:t xml:space="preserve">secilit numërim të mundshëm. Ndryshorja</w:t>
      </w:r>
      <w:r>
        <w:t xml:space="preserve"> </w:t>
      </w:r>
      <m:oMath>
        <m:r>
          <m:t>Y</m:t>
        </m:r>
      </m:oMath>
      <w:r>
        <w:t xml:space="preserve"> </w:t>
      </w:r>
      <w:r>
        <w:t xml:space="preserve">=</w:t>
      </w:r>
      <w:r>
        <w:t xml:space="preserve"> </w:t>
      </w:r>
      <w:r>
        <w:rPr>
          <w:b/>
          <w:bCs/>
        </w:rPr>
        <w:t xml:space="preserve">vonesa deri te mesazhi tjetër</w:t>
      </w:r>
      <w:r>
        <w:t xml:space="preserve"> </w:t>
      </w:r>
      <w:r>
        <w:t xml:space="preserve">matet në një shkallë të vazhdueshme, prandaj një model ideal i vazhdueshëm e paraqet atë me dendësinë</w:t>
      </w:r>
      <w:r>
        <w:t xml:space="preserve"> </w:t>
      </w:r>
      <m:oMath>
        <m:sSub>
          <m:e>
            <m:r>
              <m:t>f</m:t>
            </m:r>
          </m:e>
          <m:sub>
            <m:r>
              <m:t>Y</m:t>
            </m:r>
          </m:sub>
        </m:sSub>
        <m:d>
          <m:dPr>
            <m:begChr m:val="("/>
            <m:sepChr m:val=""/>
            <m:endChr m:val=")"/>
            <m:grow/>
          </m:dPr>
          <m:e>
            <m:r>
              <m:t>y</m:t>
            </m:r>
          </m:e>
        </m:d>
      </m:oMath>
      <w:r>
        <w:t xml:space="preserve">.</w:t>
      </w:r>
    </w:p>
    <w:p>
      <w:pPr>
        <w:pStyle w:val="BodyText"/>
      </w:pPr>
      <w:r>
        <w:rPr>
          <w:b/>
          <w:bCs/>
        </w:rPr>
        <w:t xml:space="preserve">Arsyeto hap pas hapi nga evidenca, pjesa (b)</w:t>
      </w:r>
    </w:p>
    <w:p>
      <w:pPr>
        <w:pStyle w:val="BodyText"/>
      </w:pPr>
      <m:oMath>
        <m:r>
          <m:t>P</m:t>
        </m:r>
        <m:d>
          <m:dPr>
            <m:begChr m:val="("/>
            <m:sepChr m:val=""/>
            <m:endChr m:val=")"/>
            <m:grow/>
          </m:dPr>
          <m:e>
            <m:r>
              <m:t>X</m:t>
            </m:r>
            <m:r>
              <m:rPr>
                <m:sty m:val="p"/>
              </m:rPr>
              <m:t>=</m:t>
            </m:r>
            <m:r>
              <m:t>x</m:t>
            </m:r>
          </m:e>
        </m:d>
      </m:oMath>
      <w:r>
        <w:t xml:space="preserve"> </w:t>
      </w:r>
      <w:r>
        <w:t xml:space="preserve">mund të jetë pozitiv për një numërim të vetëm, ndërsa</w:t>
      </w:r>
      <w:r>
        <w:t xml:space="preserve"> </w:t>
      </w:r>
      <m:oMath>
        <m:r>
          <m:t>P</m:t>
        </m:r>
        <m:d>
          <m:dPr>
            <m:begChr m:val="("/>
            <m:sepChr m:val=""/>
            <m:endChr m:val=")"/>
            <m:grow/>
          </m:dPr>
          <m:e>
            <m:r>
              <m:t>Y</m:t>
            </m:r>
            <m:r>
              <m:rPr>
                <m:sty m:val="p"/>
              </m:rPr>
              <m:t>=</m:t>
            </m:r>
            <m:r>
              <m:t>y</m:t>
            </m:r>
          </m:e>
        </m:d>
        <m:r>
          <m:rPr>
            <m:sty m:val="p"/>
          </m:rPr>
          <m:t>=</m:t>
        </m:r>
        <m:r>
          <m:t>0</m:t>
        </m:r>
      </m:oMath>
      <w:r>
        <w:t xml:space="preserve"> </w:t>
      </w:r>
      <w:r>
        <w:t xml:space="preserve">në çdo pikë të saktë edhe kur vlerat pranë saj janë të besueshme.</w:t>
      </w:r>
    </w:p>
    <w:p>
      <w:pPr>
        <w:pStyle w:val="BodyText"/>
      </w:pPr>
      <w:r>
        <w:rPr>
          <w:b/>
          <w:bCs/>
        </w:rPr>
        <w:t xml:space="preserve">Arsyeto hap pas hapi nga evidenca, pjesa (c)</w:t>
      </w:r>
    </w:p>
    <w:p>
      <w:pPr>
        <w:pStyle w:val="BodyText"/>
      </w:pPr>
      <w:r>
        <w:t xml:space="preserve">Për</w:t>
      </w:r>
      <w:r>
        <w:t xml:space="preserve"> </w:t>
      </w:r>
      <m:oMath>
        <m:r>
          <m:t>X</m:t>
        </m:r>
      </m:oMath>
      <w:r>
        <w:t xml:space="preserve">, probabiliteti i intervalit është shuma e masave të përfshira. Për</w:t>
      </w:r>
      <w:r>
        <w:t xml:space="preserve"> </w:t>
      </w:r>
      <m:oMath>
        <m:r>
          <m:t>Y</m:t>
        </m:r>
      </m:oMath>
      <w:r>
        <w:t xml:space="preserve">, ai është sipërfaqe nën dendësi, për shembull</w:t>
      </w:r>
      <w:r>
        <w:t xml:space="preserve"> </w:t>
      </w:r>
      <m:oMath>
        <m:r>
          <m:t>P</m:t>
        </m:r>
        <m:d>
          <m:dPr>
            <m:begChr m:val="("/>
            <m:sepChr m:val=""/>
            <m:endChr m:val=")"/>
            <m:grow/>
          </m:dPr>
          <m:e>
            <m:r>
              <m:t>a</m:t>
            </m:r>
            <m:r>
              <m:rPr>
                <m:sty m:val="p"/>
              </m:rPr>
              <m:t>&lt;</m:t>
            </m:r>
            <m:r>
              <m:t>Y</m:t>
            </m:r>
            <m:r>
              <m:rPr>
                <m:sty m:val="p"/>
              </m:rPr>
              <m:t>≤</m:t>
            </m:r>
            <m:r>
              <m:t>b</m:t>
            </m:r>
          </m:e>
        </m:d>
        <m:r>
          <m:rPr>
            <m:sty m:val="p"/>
          </m:rPr>
          <m:t>=</m:t>
        </m:r>
        <m:nary>
          <m:naryPr>
            <m:chr m:val="∫"/>
            <m:limLoc m:val="subSup"/>
            <m:subHide m:val="off"/>
            <m:supHide m:val="off"/>
          </m:naryPr>
          <m:sub>
            <m:r>
              <m:t>a</m:t>
            </m:r>
          </m:sub>
          <m:sup>
            <m:r>
              <m:t>b</m:t>
            </m:r>
          </m:sup>
          <m:e>
            <m:sSub>
              <m:e>
                <m:r>
                  <m:t>f</m:t>
                </m:r>
              </m:e>
              <m:sub>
                <m:r>
                  <m:t>Y</m:t>
                </m:r>
              </m:sub>
            </m:sSub>
          </m:e>
        </m:nary>
        <m:d>
          <m:dPr>
            <m:begChr m:val="("/>
            <m:sepChr m:val=""/>
            <m:endChr m:val=")"/>
            <m:grow/>
          </m:dPr>
          <m:e>
            <m:r>
              <m:t>y</m:t>
            </m:r>
          </m:e>
        </m:d>
        <m:r>
          <m:t> </m:t>
        </m:r>
        <m:r>
          <m:t>d</m:t>
        </m:r>
        <m:r>
          <m:t>y</m:t>
        </m:r>
      </m:oMath>
      <w:r>
        <w:t xml:space="preserve">.</w:t>
      </w:r>
    </w:p>
    <w:p>
      <w:pPr>
        <w:pStyle w:val="BodyText"/>
      </w:pPr>
      <w:r>
        <w:rPr>
          <w:b/>
          <w:bCs/>
        </w:rPr>
        <w:t xml:space="preserve">Jep përfundimin dhe kufijtë e tij, pjesa (d)</w:t>
      </w:r>
    </w:p>
    <w:p>
      <w:pPr>
        <w:pStyle w:val="BodyText"/>
      </w:pPr>
      <w:r>
        <w:t xml:space="preserve">Në të dyja rastet, CDF-ja regjistron probabilitetin e grumbulluar:</w:t>
      </w:r>
      <w:r>
        <w:t xml:space="preserve"> </w:t>
      </w:r>
      <m:oMath>
        <m:sSub>
          <m:e>
            <m:r>
              <m:t>F</m:t>
            </m:r>
          </m:e>
          <m:sub>
            <m:r>
              <m:t>X</m:t>
            </m:r>
          </m:sub>
        </m:sSub>
        <m:d>
          <m:dPr>
            <m:begChr m:val="("/>
            <m:sepChr m:val=""/>
            <m:endChr m:val=")"/>
            <m:grow/>
          </m:dPr>
          <m:e>
            <m:r>
              <m:t>x</m:t>
            </m:r>
          </m:e>
        </m:d>
        <m:r>
          <m:rPr>
            <m:sty m:val="p"/>
          </m:rPr>
          <m:t>=</m:t>
        </m:r>
        <m:r>
          <m:t>P</m:t>
        </m:r>
        <m:d>
          <m:dPr>
            <m:begChr m:val="("/>
            <m:sepChr m:val=""/>
            <m:endChr m:val=")"/>
            <m:grow/>
          </m:dPr>
          <m:e>
            <m:r>
              <m:t>X</m:t>
            </m:r>
            <m:r>
              <m:rPr>
                <m:sty m:val="p"/>
              </m:rPr>
              <m:t>≤</m:t>
            </m:r>
            <m:r>
              <m:t>x</m:t>
            </m:r>
          </m:e>
        </m:d>
      </m:oMath>
      <w:r>
        <w:t xml:space="preserve"> </w:t>
      </w:r>
      <w:r>
        <w:t xml:space="preserve">kërcen në numërimet e mbështetura, ndërsa</w:t>
      </w:r>
      <w:r>
        <w:t xml:space="preserve"> </w:t>
      </w:r>
      <m:oMath>
        <m:sSub>
          <m:e>
            <m:r>
              <m:t>F</m:t>
            </m:r>
          </m:e>
          <m:sub>
            <m:r>
              <m:t>Y</m:t>
            </m:r>
          </m:sub>
        </m:sSub>
        <m:d>
          <m:dPr>
            <m:begChr m:val="("/>
            <m:sepChr m:val=""/>
            <m:endChr m:val=")"/>
            <m:grow/>
          </m:dPr>
          <m:e>
            <m:r>
              <m:t>y</m:t>
            </m:r>
          </m:e>
        </m:d>
        <m:r>
          <m:rPr>
            <m:sty m:val="p"/>
          </m:rPr>
          <m:t>=</m:t>
        </m:r>
        <m:r>
          <m:t>P</m:t>
        </m:r>
        <m:d>
          <m:dPr>
            <m:begChr m:val="("/>
            <m:sepChr m:val=""/>
            <m:endChr m:val=")"/>
            <m:grow/>
          </m:dPr>
          <m:e>
            <m:r>
              <m:t>Y</m:t>
            </m:r>
            <m:r>
              <m:rPr>
                <m:sty m:val="p"/>
              </m:rPr>
              <m:t>≤</m:t>
            </m:r>
            <m:r>
              <m:t>y</m:t>
            </m:r>
          </m:e>
        </m:d>
      </m:oMath>
      <w:r>
        <w:t xml:space="preserve"> </w:t>
      </w:r>
      <w:r>
        <w:t xml:space="preserve">e grumbullon vazhdimisht sipërfaqen nën dendësi.</w:t>
      </w:r>
    </w:p>
    <w:bookmarkEnd w:id="21"/>
    <w:bookmarkStart w:id="22" w:name="Xd858ab6c1eaaa1431a199f48d2cc7bc9dfe667c"/>
    <w:p>
      <w:pPr>
        <w:pStyle w:val="Heading3"/>
      </w:pPr>
      <w:r>
        <w:rPr>
          <w:rStyle w:val="VerbatimChar"/>
        </w:rPr>
        <w:t xml:space="preserve">T02-A08-V03</w:t>
      </w:r>
      <w:r>
        <w:t xml:space="preserve">: Nga numri i gabimeve të transkriptimit te kohëzgjatja e një segmenti audio</w:t>
      </w:r>
    </w:p>
    <w:p>
      <w:pPr>
        <w:pStyle w:val="FirstParagraph"/>
      </w:pPr>
      <w:r>
        <w:rPr>
          <w:b/>
          <w:bCs/>
        </w:rPr>
        <w:t xml:space="preserve">Përcakto çështjen, pjesa (a)</w:t>
      </w:r>
    </w:p>
    <w:p>
      <w:pPr>
        <w:pStyle w:val="BodyText"/>
      </w:pPr>
      <w:r>
        <w:t xml:space="preserve">Ndryshorja</w:t>
      </w:r>
      <w:r>
        <w:t xml:space="preserve"> </w:t>
      </w:r>
      <m:oMath>
        <m:r>
          <m:t>X</m:t>
        </m:r>
      </m:oMath>
      <w:r>
        <w:t xml:space="preserve"> </w:t>
      </w:r>
      <w:r>
        <w:t xml:space="preserve">=</w:t>
      </w:r>
      <w:r>
        <w:t xml:space="preserve"> </w:t>
      </w:r>
      <w:r>
        <w:rPr>
          <w:b/>
          <w:bCs/>
        </w:rPr>
        <w:t xml:space="preserve">numri i gabimeve të transkriptimit</w:t>
      </w:r>
      <w:r>
        <w:t xml:space="preserve"> </w:t>
      </w:r>
      <w:r>
        <w:t xml:space="preserve">ka bashkësi mbështetëse të numërueshme dhe PMF-ja mund t’i caktojë masën</w:t>
      </w:r>
      <w:r>
        <w:t xml:space="preserve"> </w:t>
      </w:r>
      <m:oMath>
        <m:r>
          <m:t>P</m:t>
        </m:r>
        <m:d>
          <m:dPr>
            <m:begChr m:val="("/>
            <m:sepChr m:val=""/>
            <m:endChr m:val=")"/>
            <m:grow/>
          </m:dPr>
          <m:e>
            <m:r>
              <m:t>X</m:t>
            </m:r>
            <m:r>
              <m:rPr>
                <m:sty m:val="p"/>
              </m:rPr>
              <m:t>=</m:t>
            </m:r>
            <m:r>
              <m:t>x</m:t>
            </m:r>
          </m:e>
        </m:d>
      </m:oMath>
      <w:r>
        <w:t xml:space="preserve"> </w:t>
      </w:r>
      <w:r>
        <w:t xml:space="preserve">secilit numërim të mundshëm. Ndryshorja</w:t>
      </w:r>
      <w:r>
        <w:t xml:space="preserve"> </w:t>
      </w:r>
      <m:oMath>
        <m:r>
          <m:t>Y</m:t>
        </m:r>
      </m:oMath>
      <w:r>
        <w:t xml:space="preserve"> </w:t>
      </w:r>
      <w:r>
        <w:t xml:space="preserve">=</w:t>
      </w:r>
      <w:r>
        <w:t xml:space="preserve"> </w:t>
      </w:r>
      <w:r>
        <w:rPr>
          <w:b/>
          <w:bCs/>
        </w:rPr>
        <w:t xml:space="preserve">kohëzgjatja e një segmenti audio</w:t>
      </w:r>
      <w:r>
        <w:t xml:space="preserve"> </w:t>
      </w:r>
      <w:r>
        <w:t xml:space="preserve">matet në një shkallë të vazhdueshme, prandaj një model ideal i vazhdueshëm e paraqet atë me dendësinë</w:t>
      </w:r>
      <w:r>
        <w:t xml:space="preserve"> </w:t>
      </w:r>
      <m:oMath>
        <m:sSub>
          <m:e>
            <m:r>
              <m:t>f</m:t>
            </m:r>
          </m:e>
          <m:sub>
            <m:r>
              <m:t>Y</m:t>
            </m:r>
          </m:sub>
        </m:sSub>
        <m:d>
          <m:dPr>
            <m:begChr m:val="("/>
            <m:sepChr m:val=""/>
            <m:endChr m:val=")"/>
            <m:grow/>
          </m:dPr>
          <m:e>
            <m:r>
              <m:t>y</m:t>
            </m:r>
          </m:e>
        </m:d>
      </m:oMath>
      <w:r>
        <w:t xml:space="preserve">.</w:t>
      </w:r>
    </w:p>
    <w:p>
      <w:pPr>
        <w:pStyle w:val="BodyText"/>
      </w:pPr>
      <w:r>
        <w:rPr>
          <w:b/>
          <w:bCs/>
        </w:rPr>
        <w:t xml:space="preserve">Arsyeto hap pas hapi nga evidenca, pjesa (b)</w:t>
      </w:r>
    </w:p>
    <w:p>
      <w:pPr>
        <w:pStyle w:val="BodyText"/>
      </w:pPr>
      <m:oMath>
        <m:r>
          <m:t>P</m:t>
        </m:r>
        <m:d>
          <m:dPr>
            <m:begChr m:val="("/>
            <m:sepChr m:val=""/>
            <m:endChr m:val=")"/>
            <m:grow/>
          </m:dPr>
          <m:e>
            <m:r>
              <m:t>X</m:t>
            </m:r>
            <m:r>
              <m:rPr>
                <m:sty m:val="p"/>
              </m:rPr>
              <m:t>=</m:t>
            </m:r>
            <m:r>
              <m:t>x</m:t>
            </m:r>
          </m:e>
        </m:d>
      </m:oMath>
      <w:r>
        <w:t xml:space="preserve"> </w:t>
      </w:r>
      <w:r>
        <w:t xml:space="preserve">mund të jetë pozitiv për një numërim të vetëm, ndërsa</w:t>
      </w:r>
      <w:r>
        <w:t xml:space="preserve"> </w:t>
      </w:r>
      <m:oMath>
        <m:r>
          <m:t>P</m:t>
        </m:r>
        <m:d>
          <m:dPr>
            <m:begChr m:val="("/>
            <m:sepChr m:val=""/>
            <m:endChr m:val=")"/>
            <m:grow/>
          </m:dPr>
          <m:e>
            <m:r>
              <m:t>Y</m:t>
            </m:r>
            <m:r>
              <m:rPr>
                <m:sty m:val="p"/>
              </m:rPr>
              <m:t>=</m:t>
            </m:r>
            <m:r>
              <m:t>y</m:t>
            </m:r>
          </m:e>
        </m:d>
        <m:r>
          <m:rPr>
            <m:sty m:val="p"/>
          </m:rPr>
          <m:t>=</m:t>
        </m:r>
        <m:r>
          <m:t>0</m:t>
        </m:r>
      </m:oMath>
      <w:r>
        <w:t xml:space="preserve"> </w:t>
      </w:r>
      <w:r>
        <w:t xml:space="preserve">në çdo pikë të saktë edhe kur vlerat pranë saj janë të besueshme.</w:t>
      </w:r>
    </w:p>
    <w:p>
      <w:pPr>
        <w:pStyle w:val="BodyText"/>
      </w:pPr>
      <w:r>
        <w:rPr>
          <w:b/>
          <w:bCs/>
        </w:rPr>
        <w:t xml:space="preserve">Arsyeto hap pas hapi nga evidenca, pjesa (c)</w:t>
      </w:r>
    </w:p>
    <w:p>
      <w:pPr>
        <w:pStyle w:val="BodyText"/>
      </w:pPr>
      <w:r>
        <w:t xml:space="preserve">Për</w:t>
      </w:r>
      <w:r>
        <w:t xml:space="preserve"> </w:t>
      </w:r>
      <m:oMath>
        <m:r>
          <m:t>X</m:t>
        </m:r>
      </m:oMath>
      <w:r>
        <w:t xml:space="preserve">, probabiliteti i intervalit është shuma e masave të përfshira. Për</w:t>
      </w:r>
      <w:r>
        <w:t xml:space="preserve"> </w:t>
      </w:r>
      <m:oMath>
        <m:r>
          <m:t>Y</m:t>
        </m:r>
      </m:oMath>
      <w:r>
        <w:t xml:space="preserve">, ai është sipërfaqe nën dendësi, për shembull</w:t>
      </w:r>
      <w:r>
        <w:t xml:space="preserve"> </w:t>
      </w:r>
      <m:oMath>
        <m:r>
          <m:t>P</m:t>
        </m:r>
        <m:d>
          <m:dPr>
            <m:begChr m:val="("/>
            <m:sepChr m:val=""/>
            <m:endChr m:val=")"/>
            <m:grow/>
          </m:dPr>
          <m:e>
            <m:r>
              <m:t>a</m:t>
            </m:r>
            <m:r>
              <m:rPr>
                <m:sty m:val="p"/>
              </m:rPr>
              <m:t>&lt;</m:t>
            </m:r>
            <m:r>
              <m:t>Y</m:t>
            </m:r>
            <m:r>
              <m:rPr>
                <m:sty m:val="p"/>
              </m:rPr>
              <m:t>≤</m:t>
            </m:r>
            <m:r>
              <m:t>b</m:t>
            </m:r>
          </m:e>
        </m:d>
        <m:r>
          <m:rPr>
            <m:sty m:val="p"/>
          </m:rPr>
          <m:t>=</m:t>
        </m:r>
        <m:nary>
          <m:naryPr>
            <m:chr m:val="∫"/>
            <m:limLoc m:val="subSup"/>
            <m:subHide m:val="off"/>
            <m:supHide m:val="off"/>
          </m:naryPr>
          <m:sub>
            <m:r>
              <m:t>a</m:t>
            </m:r>
          </m:sub>
          <m:sup>
            <m:r>
              <m:t>b</m:t>
            </m:r>
          </m:sup>
          <m:e>
            <m:sSub>
              <m:e>
                <m:r>
                  <m:t>f</m:t>
                </m:r>
              </m:e>
              <m:sub>
                <m:r>
                  <m:t>Y</m:t>
                </m:r>
              </m:sub>
            </m:sSub>
          </m:e>
        </m:nary>
        <m:d>
          <m:dPr>
            <m:begChr m:val="("/>
            <m:sepChr m:val=""/>
            <m:endChr m:val=")"/>
            <m:grow/>
          </m:dPr>
          <m:e>
            <m:r>
              <m:t>y</m:t>
            </m:r>
          </m:e>
        </m:d>
        <m:r>
          <m:t> </m:t>
        </m:r>
        <m:r>
          <m:t>d</m:t>
        </m:r>
        <m:r>
          <m:t>y</m:t>
        </m:r>
      </m:oMath>
      <w:r>
        <w:t xml:space="preserve">.</w:t>
      </w:r>
    </w:p>
    <w:p>
      <w:pPr>
        <w:pStyle w:val="BodyText"/>
      </w:pPr>
      <w:r>
        <w:rPr>
          <w:b/>
          <w:bCs/>
        </w:rPr>
        <w:t xml:space="preserve">Jep përfundimin dhe kufijtë e tij, pjesa (d)</w:t>
      </w:r>
    </w:p>
    <w:p>
      <w:pPr>
        <w:pStyle w:val="BodyText"/>
      </w:pPr>
      <w:r>
        <w:t xml:space="preserve">Në të dyja rastet, CDF-ja regjistron probabilitetin e grumbulluar:</w:t>
      </w:r>
      <w:r>
        <w:t xml:space="preserve"> </w:t>
      </w:r>
      <m:oMath>
        <m:sSub>
          <m:e>
            <m:r>
              <m:t>F</m:t>
            </m:r>
          </m:e>
          <m:sub>
            <m:r>
              <m:t>X</m:t>
            </m:r>
          </m:sub>
        </m:sSub>
        <m:d>
          <m:dPr>
            <m:begChr m:val="("/>
            <m:sepChr m:val=""/>
            <m:endChr m:val=")"/>
            <m:grow/>
          </m:dPr>
          <m:e>
            <m:r>
              <m:t>x</m:t>
            </m:r>
          </m:e>
        </m:d>
        <m:r>
          <m:rPr>
            <m:sty m:val="p"/>
          </m:rPr>
          <m:t>=</m:t>
        </m:r>
        <m:r>
          <m:t>P</m:t>
        </m:r>
        <m:d>
          <m:dPr>
            <m:begChr m:val="("/>
            <m:sepChr m:val=""/>
            <m:endChr m:val=")"/>
            <m:grow/>
          </m:dPr>
          <m:e>
            <m:r>
              <m:t>X</m:t>
            </m:r>
            <m:r>
              <m:rPr>
                <m:sty m:val="p"/>
              </m:rPr>
              <m:t>≤</m:t>
            </m:r>
            <m:r>
              <m:t>x</m:t>
            </m:r>
          </m:e>
        </m:d>
      </m:oMath>
      <w:r>
        <w:t xml:space="preserve"> </w:t>
      </w:r>
      <w:r>
        <w:t xml:space="preserve">kërcen në numërimet e mbështetura, ndërsa</w:t>
      </w:r>
      <w:r>
        <w:t xml:space="preserve"> </w:t>
      </w:r>
      <m:oMath>
        <m:sSub>
          <m:e>
            <m:r>
              <m:t>F</m:t>
            </m:r>
          </m:e>
          <m:sub>
            <m:r>
              <m:t>Y</m:t>
            </m:r>
          </m:sub>
        </m:sSub>
        <m:d>
          <m:dPr>
            <m:begChr m:val="("/>
            <m:sepChr m:val=""/>
            <m:endChr m:val=")"/>
            <m:grow/>
          </m:dPr>
          <m:e>
            <m:r>
              <m:t>y</m:t>
            </m:r>
          </m:e>
        </m:d>
        <m:r>
          <m:rPr>
            <m:sty m:val="p"/>
          </m:rPr>
          <m:t>=</m:t>
        </m:r>
        <m:r>
          <m:t>P</m:t>
        </m:r>
        <m:d>
          <m:dPr>
            <m:begChr m:val="("/>
            <m:sepChr m:val=""/>
            <m:endChr m:val=")"/>
            <m:grow/>
          </m:dPr>
          <m:e>
            <m:r>
              <m:t>Y</m:t>
            </m:r>
            <m:r>
              <m:rPr>
                <m:sty m:val="p"/>
              </m:rPr>
              <m:t>≤</m:t>
            </m:r>
            <m:r>
              <m:t>y</m:t>
            </m:r>
          </m:e>
        </m:d>
      </m:oMath>
      <w:r>
        <w:t xml:space="preserve"> </w:t>
      </w:r>
      <w:r>
        <w:t xml:space="preserve">e grumbullon vazhdimisht sipërfaqen nën dendësi.</w:t>
      </w:r>
    </w:p>
    <w:bookmarkEnd w:id="22"/>
    <w:bookmarkStart w:id="23" w:name="X84bb041342f39a485f08c85d5557e19cd70a47b"/>
    <w:p>
      <w:pPr>
        <w:pStyle w:val="Heading3"/>
      </w:pPr>
      <w:r>
        <w:rPr>
          <w:rStyle w:val="VerbatimChar"/>
        </w:rPr>
        <w:t xml:space="preserve">T02-A08-V04</w:t>
      </w:r>
      <w:r>
        <w:t xml:space="preserve">: Nga numri i librave të huazuar te masa e një pakoje të kthyer</w:t>
      </w:r>
    </w:p>
    <w:p>
      <w:pPr>
        <w:pStyle w:val="FirstParagraph"/>
      </w:pPr>
      <w:r>
        <w:rPr>
          <w:b/>
          <w:bCs/>
        </w:rPr>
        <w:t xml:space="preserve">Përcakto çështjen, pjesa (a)</w:t>
      </w:r>
    </w:p>
    <w:p>
      <w:pPr>
        <w:pStyle w:val="BodyText"/>
      </w:pPr>
      <w:r>
        <w:t xml:space="preserve">Ndryshorja</w:t>
      </w:r>
      <w:r>
        <w:t xml:space="preserve"> </w:t>
      </w:r>
      <m:oMath>
        <m:r>
          <m:t>X</m:t>
        </m:r>
      </m:oMath>
      <w:r>
        <w:t xml:space="preserve"> </w:t>
      </w:r>
      <w:r>
        <w:t xml:space="preserve">=</w:t>
      </w:r>
      <w:r>
        <w:t xml:space="preserve"> </w:t>
      </w:r>
      <w:r>
        <w:rPr>
          <w:b/>
          <w:bCs/>
        </w:rPr>
        <w:t xml:space="preserve">numri i librave të huazuar</w:t>
      </w:r>
      <w:r>
        <w:t xml:space="preserve"> </w:t>
      </w:r>
      <w:r>
        <w:t xml:space="preserve">ka bashkësi mbështetëse të numërueshme dhe PMF-ja mund t’i caktojë masën</w:t>
      </w:r>
      <w:r>
        <w:t xml:space="preserve"> </w:t>
      </w:r>
      <m:oMath>
        <m:r>
          <m:t>P</m:t>
        </m:r>
        <m:d>
          <m:dPr>
            <m:begChr m:val="("/>
            <m:sepChr m:val=""/>
            <m:endChr m:val=")"/>
            <m:grow/>
          </m:dPr>
          <m:e>
            <m:r>
              <m:t>X</m:t>
            </m:r>
            <m:r>
              <m:rPr>
                <m:sty m:val="p"/>
              </m:rPr>
              <m:t>=</m:t>
            </m:r>
            <m:r>
              <m:t>x</m:t>
            </m:r>
          </m:e>
        </m:d>
      </m:oMath>
      <w:r>
        <w:t xml:space="preserve"> </w:t>
      </w:r>
      <w:r>
        <w:t xml:space="preserve">secilit numërim të mundshëm. Ndryshorja</w:t>
      </w:r>
      <w:r>
        <w:t xml:space="preserve"> </w:t>
      </w:r>
      <m:oMath>
        <m:r>
          <m:t>Y</m:t>
        </m:r>
      </m:oMath>
      <w:r>
        <w:t xml:space="preserve"> </w:t>
      </w:r>
      <w:r>
        <w:t xml:space="preserve">=</w:t>
      </w:r>
      <w:r>
        <w:t xml:space="preserve"> </w:t>
      </w:r>
      <w:r>
        <w:rPr>
          <w:b/>
          <w:bCs/>
        </w:rPr>
        <w:t xml:space="preserve">masa e një pakoje të kthyer</w:t>
      </w:r>
      <w:r>
        <w:t xml:space="preserve"> </w:t>
      </w:r>
      <w:r>
        <w:t xml:space="preserve">matet në një shkallë të vazhdueshme, prandaj një model ideal i vazhdueshëm e paraqet atë me dendësinë</w:t>
      </w:r>
      <w:r>
        <w:t xml:space="preserve"> </w:t>
      </w:r>
      <m:oMath>
        <m:sSub>
          <m:e>
            <m:r>
              <m:t>f</m:t>
            </m:r>
          </m:e>
          <m:sub>
            <m:r>
              <m:t>Y</m:t>
            </m:r>
          </m:sub>
        </m:sSub>
        <m:d>
          <m:dPr>
            <m:begChr m:val="("/>
            <m:sepChr m:val=""/>
            <m:endChr m:val=")"/>
            <m:grow/>
          </m:dPr>
          <m:e>
            <m:r>
              <m:t>y</m:t>
            </m:r>
          </m:e>
        </m:d>
      </m:oMath>
      <w:r>
        <w:t xml:space="preserve">.</w:t>
      </w:r>
    </w:p>
    <w:p>
      <w:pPr>
        <w:pStyle w:val="BodyText"/>
      </w:pPr>
      <w:r>
        <w:rPr>
          <w:b/>
          <w:bCs/>
        </w:rPr>
        <w:t xml:space="preserve">Arsyeto hap pas hapi nga evidenca, pjesa (b)</w:t>
      </w:r>
    </w:p>
    <w:p>
      <w:pPr>
        <w:pStyle w:val="BodyText"/>
      </w:pPr>
      <m:oMath>
        <m:r>
          <m:t>P</m:t>
        </m:r>
        <m:d>
          <m:dPr>
            <m:begChr m:val="("/>
            <m:sepChr m:val=""/>
            <m:endChr m:val=")"/>
            <m:grow/>
          </m:dPr>
          <m:e>
            <m:r>
              <m:t>X</m:t>
            </m:r>
            <m:r>
              <m:rPr>
                <m:sty m:val="p"/>
              </m:rPr>
              <m:t>=</m:t>
            </m:r>
            <m:r>
              <m:t>x</m:t>
            </m:r>
          </m:e>
        </m:d>
      </m:oMath>
      <w:r>
        <w:t xml:space="preserve"> </w:t>
      </w:r>
      <w:r>
        <w:t xml:space="preserve">mund të jetë pozitiv për një numërim të vetëm, ndërsa</w:t>
      </w:r>
      <w:r>
        <w:t xml:space="preserve"> </w:t>
      </w:r>
      <m:oMath>
        <m:r>
          <m:t>P</m:t>
        </m:r>
        <m:d>
          <m:dPr>
            <m:begChr m:val="("/>
            <m:sepChr m:val=""/>
            <m:endChr m:val=")"/>
            <m:grow/>
          </m:dPr>
          <m:e>
            <m:r>
              <m:t>Y</m:t>
            </m:r>
            <m:r>
              <m:rPr>
                <m:sty m:val="p"/>
              </m:rPr>
              <m:t>=</m:t>
            </m:r>
            <m:r>
              <m:t>y</m:t>
            </m:r>
          </m:e>
        </m:d>
        <m:r>
          <m:rPr>
            <m:sty m:val="p"/>
          </m:rPr>
          <m:t>=</m:t>
        </m:r>
        <m:r>
          <m:t>0</m:t>
        </m:r>
      </m:oMath>
      <w:r>
        <w:t xml:space="preserve"> </w:t>
      </w:r>
      <w:r>
        <w:t xml:space="preserve">në çdo pikë të saktë edhe kur vlerat pranë saj janë të besueshme.</w:t>
      </w:r>
    </w:p>
    <w:p>
      <w:pPr>
        <w:pStyle w:val="BodyText"/>
      </w:pPr>
      <w:r>
        <w:rPr>
          <w:b/>
          <w:bCs/>
        </w:rPr>
        <w:t xml:space="preserve">Arsyeto hap pas hapi nga evidenca, pjesa (c)</w:t>
      </w:r>
    </w:p>
    <w:p>
      <w:pPr>
        <w:pStyle w:val="BodyText"/>
      </w:pPr>
      <w:r>
        <w:t xml:space="preserve">Për</w:t>
      </w:r>
      <w:r>
        <w:t xml:space="preserve"> </w:t>
      </w:r>
      <m:oMath>
        <m:r>
          <m:t>X</m:t>
        </m:r>
      </m:oMath>
      <w:r>
        <w:t xml:space="preserve">, probabiliteti i intervalit është shuma e masave të përfshira. Për</w:t>
      </w:r>
      <w:r>
        <w:t xml:space="preserve"> </w:t>
      </w:r>
      <m:oMath>
        <m:r>
          <m:t>Y</m:t>
        </m:r>
      </m:oMath>
      <w:r>
        <w:t xml:space="preserve">, ai është sipërfaqe nën dendësi, për shembull</w:t>
      </w:r>
      <w:r>
        <w:t xml:space="preserve"> </w:t>
      </w:r>
      <m:oMath>
        <m:r>
          <m:t>P</m:t>
        </m:r>
        <m:d>
          <m:dPr>
            <m:begChr m:val="("/>
            <m:sepChr m:val=""/>
            <m:endChr m:val=")"/>
            <m:grow/>
          </m:dPr>
          <m:e>
            <m:r>
              <m:t>a</m:t>
            </m:r>
            <m:r>
              <m:rPr>
                <m:sty m:val="p"/>
              </m:rPr>
              <m:t>&lt;</m:t>
            </m:r>
            <m:r>
              <m:t>Y</m:t>
            </m:r>
            <m:r>
              <m:rPr>
                <m:sty m:val="p"/>
              </m:rPr>
              <m:t>≤</m:t>
            </m:r>
            <m:r>
              <m:t>b</m:t>
            </m:r>
          </m:e>
        </m:d>
        <m:r>
          <m:rPr>
            <m:sty m:val="p"/>
          </m:rPr>
          <m:t>=</m:t>
        </m:r>
        <m:nary>
          <m:naryPr>
            <m:chr m:val="∫"/>
            <m:limLoc m:val="subSup"/>
            <m:subHide m:val="off"/>
            <m:supHide m:val="off"/>
          </m:naryPr>
          <m:sub>
            <m:r>
              <m:t>a</m:t>
            </m:r>
          </m:sub>
          <m:sup>
            <m:r>
              <m:t>b</m:t>
            </m:r>
          </m:sup>
          <m:e>
            <m:sSub>
              <m:e>
                <m:r>
                  <m:t>f</m:t>
                </m:r>
              </m:e>
              <m:sub>
                <m:r>
                  <m:t>Y</m:t>
                </m:r>
              </m:sub>
            </m:sSub>
          </m:e>
        </m:nary>
        <m:d>
          <m:dPr>
            <m:begChr m:val="("/>
            <m:sepChr m:val=""/>
            <m:endChr m:val=")"/>
            <m:grow/>
          </m:dPr>
          <m:e>
            <m:r>
              <m:t>y</m:t>
            </m:r>
          </m:e>
        </m:d>
        <m:r>
          <m:t> </m:t>
        </m:r>
        <m:r>
          <m:t>d</m:t>
        </m:r>
        <m:r>
          <m:t>y</m:t>
        </m:r>
      </m:oMath>
      <w:r>
        <w:t xml:space="preserve">.</w:t>
      </w:r>
    </w:p>
    <w:p>
      <w:pPr>
        <w:pStyle w:val="BodyText"/>
      </w:pPr>
      <w:r>
        <w:rPr>
          <w:b/>
          <w:bCs/>
        </w:rPr>
        <w:t xml:space="preserve">Jep përfundimin dhe kufijtë e tij, pjesa (d)</w:t>
      </w:r>
    </w:p>
    <w:p>
      <w:pPr>
        <w:pStyle w:val="BodyText"/>
      </w:pPr>
      <w:r>
        <w:t xml:space="preserve">Në të dyja rastet, CDF-ja regjistron probabilitetin e grumbulluar:</w:t>
      </w:r>
      <w:r>
        <w:t xml:space="preserve"> </w:t>
      </w:r>
      <m:oMath>
        <m:sSub>
          <m:e>
            <m:r>
              <m:t>F</m:t>
            </m:r>
          </m:e>
          <m:sub>
            <m:r>
              <m:t>X</m:t>
            </m:r>
          </m:sub>
        </m:sSub>
        <m:d>
          <m:dPr>
            <m:begChr m:val="("/>
            <m:sepChr m:val=""/>
            <m:endChr m:val=")"/>
            <m:grow/>
          </m:dPr>
          <m:e>
            <m:r>
              <m:t>x</m:t>
            </m:r>
          </m:e>
        </m:d>
        <m:r>
          <m:rPr>
            <m:sty m:val="p"/>
          </m:rPr>
          <m:t>=</m:t>
        </m:r>
        <m:r>
          <m:t>P</m:t>
        </m:r>
        <m:d>
          <m:dPr>
            <m:begChr m:val="("/>
            <m:sepChr m:val=""/>
            <m:endChr m:val=")"/>
            <m:grow/>
          </m:dPr>
          <m:e>
            <m:r>
              <m:t>X</m:t>
            </m:r>
            <m:r>
              <m:rPr>
                <m:sty m:val="p"/>
              </m:rPr>
              <m:t>≤</m:t>
            </m:r>
            <m:r>
              <m:t>x</m:t>
            </m:r>
          </m:e>
        </m:d>
      </m:oMath>
      <w:r>
        <w:t xml:space="preserve"> </w:t>
      </w:r>
      <w:r>
        <w:t xml:space="preserve">kërcen në numërimet e mbështetura, ndërsa</w:t>
      </w:r>
      <w:r>
        <w:t xml:space="preserve"> </w:t>
      </w:r>
      <m:oMath>
        <m:sSub>
          <m:e>
            <m:r>
              <m:t>F</m:t>
            </m:r>
          </m:e>
          <m:sub>
            <m:r>
              <m:t>Y</m:t>
            </m:r>
          </m:sub>
        </m:sSub>
        <m:d>
          <m:dPr>
            <m:begChr m:val="("/>
            <m:sepChr m:val=""/>
            <m:endChr m:val=")"/>
            <m:grow/>
          </m:dPr>
          <m:e>
            <m:r>
              <m:t>y</m:t>
            </m:r>
          </m:e>
        </m:d>
        <m:r>
          <m:rPr>
            <m:sty m:val="p"/>
          </m:rPr>
          <m:t>=</m:t>
        </m:r>
        <m:r>
          <m:t>P</m:t>
        </m:r>
        <m:d>
          <m:dPr>
            <m:begChr m:val="("/>
            <m:sepChr m:val=""/>
            <m:endChr m:val=")"/>
            <m:grow/>
          </m:dPr>
          <m:e>
            <m:r>
              <m:t>Y</m:t>
            </m:r>
            <m:r>
              <m:rPr>
                <m:sty m:val="p"/>
              </m:rPr>
              <m:t>≤</m:t>
            </m:r>
            <m:r>
              <m:t>y</m:t>
            </m:r>
          </m:e>
        </m:d>
      </m:oMath>
      <w:r>
        <w:t xml:space="preserve"> </w:t>
      </w:r>
      <w:r>
        <w:t xml:space="preserve">e grumbullon vazhdimisht sipërfaqen nën dendësi.</w:t>
      </w:r>
    </w:p>
    <w:bookmarkEnd w:id="23"/>
    <w:bookmarkStart w:id="24" w:name="X6612f6e95a32b6ada170bf23817b5ffb44061de"/>
    <w:p>
      <w:pPr>
        <w:pStyle w:val="Heading3"/>
      </w:pPr>
      <w:r>
        <w:rPr>
          <w:rStyle w:val="VerbatimChar"/>
        </w:rPr>
        <w:t xml:space="preserve">T02-A08-V05</w:t>
      </w:r>
      <w:r>
        <w:t xml:space="preserve">: Nga numri i kujtesave të anketës te koha e plotësimit nga një person që përgjigjet</w:t>
      </w:r>
    </w:p>
    <w:p>
      <w:pPr>
        <w:pStyle w:val="FirstParagraph"/>
      </w:pPr>
      <w:r>
        <w:rPr>
          <w:b/>
          <w:bCs/>
        </w:rPr>
        <w:t xml:space="preserve">Përcakto çështjen, pjesa (a)</w:t>
      </w:r>
    </w:p>
    <w:p>
      <w:pPr>
        <w:pStyle w:val="BodyText"/>
      </w:pPr>
      <w:r>
        <w:t xml:space="preserve">Ndryshorja</w:t>
      </w:r>
      <w:r>
        <w:t xml:space="preserve"> </w:t>
      </w:r>
      <m:oMath>
        <m:r>
          <m:t>X</m:t>
        </m:r>
      </m:oMath>
      <w:r>
        <w:t xml:space="preserve"> </w:t>
      </w:r>
      <w:r>
        <w:t xml:space="preserve">=</w:t>
      </w:r>
      <w:r>
        <w:t xml:space="preserve"> </w:t>
      </w:r>
      <w:r>
        <w:rPr>
          <w:b/>
          <w:bCs/>
        </w:rPr>
        <w:t xml:space="preserve">numri i kujtesave të anketës</w:t>
      </w:r>
      <w:r>
        <w:t xml:space="preserve"> </w:t>
      </w:r>
      <w:r>
        <w:t xml:space="preserve">ka bashkësi mbështetëse të numërueshme dhe PMF-ja mund t’i caktojë masën</w:t>
      </w:r>
      <w:r>
        <w:t xml:space="preserve"> </w:t>
      </w:r>
      <m:oMath>
        <m:r>
          <m:t>P</m:t>
        </m:r>
        <m:d>
          <m:dPr>
            <m:begChr m:val="("/>
            <m:sepChr m:val=""/>
            <m:endChr m:val=")"/>
            <m:grow/>
          </m:dPr>
          <m:e>
            <m:r>
              <m:t>X</m:t>
            </m:r>
            <m:r>
              <m:rPr>
                <m:sty m:val="p"/>
              </m:rPr>
              <m:t>=</m:t>
            </m:r>
            <m:r>
              <m:t>x</m:t>
            </m:r>
          </m:e>
        </m:d>
      </m:oMath>
      <w:r>
        <w:t xml:space="preserve"> </w:t>
      </w:r>
      <w:r>
        <w:t xml:space="preserve">secilit numërim të mundshëm. Ndryshorja</w:t>
      </w:r>
      <w:r>
        <w:t xml:space="preserve"> </w:t>
      </w:r>
      <m:oMath>
        <m:r>
          <m:t>Y</m:t>
        </m:r>
      </m:oMath>
      <w:r>
        <w:t xml:space="preserve"> </w:t>
      </w:r>
      <w:r>
        <w:t xml:space="preserve">=</w:t>
      </w:r>
      <w:r>
        <w:t xml:space="preserve"> </w:t>
      </w:r>
      <w:r>
        <w:rPr>
          <w:b/>
          <w:bCs/>
        </w:rPr>
        <w:t xml:space="preserve">koha e plotësimit nga një person që përgjigjet</w:t>
      </w:r>
      <w:r>
        <w:t xml:space="preserve"> </w:t>
      </w:r>
      <w:r>
        <w:t xml:space="preserve">matet në një shkallë të vazhdueshme, prandaj një model ideal i vazhdueshëm e paraqet atë me dendësinë</w:t>
      </w:r>
      <w:r>
        <w:t xml:space="preserve"> </w:t>
      </w:r>
      <m:oMath>
        <m:sSub>
          <m:e>
            <m:r>
              <m:t>f</m:t>
            </m:r>
          </m:e>
          <m:sub>
            <m:r>
              <m:t>Y</m:t>
            </m:r>
          </m:sub>
        </m:sSub>
        <m:d>
          <m:dPr>
            <m:begChr m:val="("/>
            <m:sepChr m:val=""/>
            <m:endChr m:val=")"/>
            <m:grow/>
          </m:dPr>
          <m:e>
            <m:r>
              <m:t>y</m:t>
            </m:r>
          </m:e>
        </m:d>
      </m:oMath>
      <w:r>
        <w:t xml:space="preserve">.</w:t>
      </w:r>
    </w:p>
    <w:p>
      <w:pPr>
        <w:pStyle w:val="BodyText"/>
      </w:pPr>
      <w:r>
        <w:rPr>
          <w:b/>
          <w:bCs/>
        </w:rPr>
        <w:t xml:space="preserve">Arsyeto hap pas hapi nga evidenca, pjesa (b)</w:t>
      </w:r>
    </w:p>
    <w:p>
      <w:pPr>
        <w:pStyle w:val="BodyText"/>
      </w:pPr>
      <m:oMath>
        <m:r>
          <m:t>P</m:t>
        </m:r>
        <m:d>
          <m:dPr>
            <m:begChr m:val="("/>
            <m:sepChr m:val=""/>
            <m:endChr m:val=")"/>
            <m:grow/>
          </m:dPr>
          <m:e>
            <m:r>
              <m:t>X</m:t>
            </m:r>
            <m:r>
              <m:rPr>
                <m:sty m:val="p"/>
              </m:rPr>
              <m:t>=</m:t>
            </m:r>
            <m:r>
              <m:t>x</m:t>
            </m:r>
          </m:e>
        </m:d>
      </m:oMath>
      <w:r>
        <w:t xml:space="preserve"> </w:t>
      </w:r>
      <w:r>
        <w:t xml:space="preserve">mund të jetë pozitiv për një numërim të vetëm, ndërsa</w:t>
      </w:r>
      <w:r>
        <w:t xml:space="preserve"> </w:t>
      </w:r>
      <m:oMath>
        <m:r>
          <m:t>P</m:t>
        </m:r>
        <m:d>
          <m:dPr>
            <m:begChr m:val="("/>
            <m:sepChr m:val=""/>
            <m:endChr m:val=")"/>
            <m:grow/>
          </m:dPr>
          <m:e>
            <m:r>
              <m:t>Y</m:t>
            </m:r>
            <m:r>
              <m:rPr>
                <m:sty m:val="p"/>
              </m:rPr>
              <m:t>=</m:t>
            </m:r>
            <m:r>
              <m:t>y</m:t>
            </m:r>
          </m:e>
        </m:d>
        <m:r>
          <m:rPr>
            <m:sty m:val="p"/>
          </m:rPr>
          <m:t>=</m:t>
        </m:r>
        <m:r>
          <m:t>0</m:t>
        </m:r>
      </m:oMath>
      <w:r>
        <w:t xml:space="preserve"> </w:t>
      </w:r>
      <w:r>
        <w:t xml:space="preserve">në çdo pikë të saktë edhe kur vlerat pranë saj janë të besueshme.</w:t>
      </w:r>
    </w:p>
    <w:p>
      <w:pPr>
        <w:pStyle w:val="BodyText"/>
      </w:pPr>
      <w:r>
        <w:rPr>
          <w:b/>
          <w:bCs/>
        </w:rPr>
        <w:t xml:space="preserve">Arsyeto hap pas hapi nga evidenca, pjesa (c)</w:t>
      </w:r>
    </w:p>
    <w:p>
      <w:pPr>
        <w:pStyle w:val="BodyText"/>
      </w:pPr>
      <w:r>
        <w:t xml:space="preserve">Për</w:t>
      </w:r>
      <w:r>
        <w:t xml:space="preserve"> </w:t>
      </w:r>
      <m:oMath>
        <m:r>
          <m:t>X</m:t>
        </m:r>
      </m:oMath>
      <w:r>
        <w:t xml:space="preserve">, probabiliteti i intervalit është shuma e masave të përfshira. Për</w:t>
      </w:r>
      <w:r>
        <w:t xml:space="preserve"> </w:t>
      </w:r>
      <m:oMath>
        <m:r>
          <m:t>Y</m:t>
        </m:r>
      </m:oMath>
      <w:r>
        <w:t xml:space="preserve">, ai është sipërfaqe nën dendësi, për shembull</w:t>
      </w:r>
      <w:r>
        <w:t xml:space="preserve"> </w:t>
      </w:r>
      <m:oMath>
        <m:r>
          <m:t>P</m:t>
        </m:r>
        <m:d>
          <m:dPr>
            <m:begChr m:val="("/>
            <m:sepChr m:val=""/>
            <m:endChr m:val=")"/>
            <m:grow/>
          </m:dPr>
          <m:e>
            <m:r>
              <m:t>a</m:t>
            </m:r>
            <m:r>
              <m:rPr>
                <m:sty m:val="p"/>
              </m:rPr>
              <m:t>&lt;</m:t>
            </m:r>
            <m:r>
              <m:t>Y</m:t>
            </m:r>
            <m:r>
              <m:rPr>
                <m:sty m:val="p"/>
              </m:rPr>
              <m:t>≤</m:t>
            </m:r>
            <m:r>
              <m:t>b</m:t>
            </m:r>
          </m:e>
        </m:d>
        <m:r>
          <m:rPr>
            <m:sty m:val="p"/>
          </m:rPr>
          <m:t>=</m:t>
        </m:r>
        <m:nary>
          <m:naryPr>
            <m:chr m:val="∫"/>
            <m:limLoc m:val="subSup"/>
            <m:subHide m:val="off"/>
            <m:supHide m:val="off"/>
          </m:naryPr>
          <m:sub>
            <m:r>
              <m:t>a</m:t>
            </m:r>
          </m:sub>
          <m:sup>
            <m:r>
              <m:t>b</m:t>
            </m:r>
          </m:sup>
          <m:e>
            <m:sSub>
              <m:e>
                <m:r>
                  <m:t>f</m:t>
                </m:r>
              </m:e>
              <m:sub>
                <m:r>
                  <m:t>Y</m:t>
                </m:r>
              </m:sub>
            </m:sSub>
          </m:e>
        </m:nary>
        <m:d>
          <m:dPr>
            <m:begChr m:val="("/>
            <m:sepChr m:val=""/>
            <m:endChr m:val=")"/>
            <m:grow/>
          </m:dPr>
          <m:e>
            <m:r>
              <m:t>y</m:t>
            </m:r>
          </m:e>
        </m:d>
        <m:r>
          <m:t> </m:t>
        </m:r>
        <m:r>
          <m:t>d</m:t>
        </m:r>
        <m:r>
          <m:t>y</m:t>
        </m:r>
      </m:oMath>
      <w:r>
        <w:t xml:space="preserve">.</w:t>
      </w:r>
    </w:p>
    <w:p>
      <w:pPr>
        <w:pStyle w:val="BodyText"/>
      </w:pPr>
      <w:r>
        <w:rPr>
          <w:b/>
          <w:bCs/>
        </w:rPr>
        <w:t xml:space="preserve">Jep përfundimin dhe kufijtë e tij, pjesa (d)</w:t>
      </w:r>
    </w:p>
    <w:p>
      <w:pPr>
        <w:pStyle w:val="BodyText"/>
      </w:pPr>
      <w:r>
        <w:t xml:space="preserve">Në të dyja rastet, CDF-ja regjistron probabilitetin e grumbulluar:</w:t>
      </w:r>
      <w:r>
        <w:t xml:space="preserve"> </w:t>
      </w:r>
      <m:oMath>
        <m:sSub>
          <m:e>
            <m:r>
              <m:t>F</m:t>
            </m:r>
          </m:e>
          <m:sub>
            <m:r>
              <m:t>X</m:t>
            </m:r>
          </m:sub>
        </m:sSub>
        <m:d>
          <m:dPr>
            <m:begChr m:val="("/>
            <m:sepChr m:val=""/>
            <m:endChr m:val=")"/>
            <m:grow/>
          </m:dPr>
          <m:e>
            <m:r>
              <m:t>x</m:t>
            </m:r>
          </m:e>
        </m:d>
        <m:r>
          <m:rPr>
            <m:sty m:val="p"/>
          </m:rPr>
          <m:t>=</m:t>
        </m:r>
        <m:r>
          <m:t>P</m:t>
        </m:r>
        <m:d>
          <m:dPr>
            <m:begChr m:val="("/>
            <m:sepChr m:val=""/>
            <m:endChr m:val=")"/>
            <m:grow/>
          </m:dPr>
          <m:e>
            <m:r>
              <m:t>X</m:t>
            </m:r>
            <m:r>
              <m:rPr>
                <m:sty m:val="p"/>
              </m:rPr>
              <m:t>≤</m:t>
            </m:r>
            <m:r>
              <m:t>x</m:t>
            </m:r>
          </m:e>
        </m:d>
      </m:oMath>
      <w:r>
        <w:t xml:space="preserve"> </w:t>
      </w:r>
      <w:r>
        <w:t xml:space="preserve">kërcen në numërimet e mbështetura, ndërsa</w:t>
      </w:r>
      <w:r>
        <w:t xml:space="preserve"> </w:t>
      </w:r>
      <m:oMath>
        <m:sSub>
          <m:e>
            <m:r>
              <m:t>F</m:t>
            </m:r>
          </m:e>
          <m:sub>
            <m:r>
              <m:t>Y</m:t>
            </m:r>
          </m:sub>
        </m:sSub>
        <m:d>
          <m:dPr>
            <m:begChr m:val="("/>
            <m:sepChr m:val=""/>
            <m:endChr m:val=")"/>
            <m:grow/>
          </m:dPr>
          <m:e>
            <m:r>
              <m:t>y</m:t>
            </m:r>
          </m:e>
        </m:d>
        <m:r>
          <m:rPr>
            <m:sty m:val="p"/>
          </m:rPr>
          <m:t>=</m:t>
        </m:r>
        <m:r>
          <m:t>P</m:t>
        </m:r>
        <m:d>
          <m:dPr>
            <m:begChr m:val="("/>
            <m:sepChr m:val=""/>
            <m:endChr m:val=")"/>
            <m:grow/>
          </m:dPr>
          <m:e>
            <m:r>
              <m:t>Y</m:t>
            </m:r>
            <m:r>
              <m:rPr>
                <m:sty m:val="p"/>
              </m:rPr>
              <m:t>≤</m:t>
            </m:r>
            <m:r>
              <m:t>y</m:t>
            </m:r>
          </m:e>
        </m:d>
      </m:oMath>
      <w:r>
        <w:t xml:space="preserve"> </w:t>
      </w:r>
      <w:r>
        <w:t xml:space="preserve">e grumbullon vazhdimisht sipërfaqen nën dendësi.</w:t>
      </w:r>
    </w:p>
    <w:bookmarkEnd w:id="24"/>
    <w:bookmarkStart w:id="25" w:name="Xa07584545d82ca6c2db7f5b90acd43f40e9cd4f"/>
    <w:p>
      <w:pPr>
        <w:pStyle w:val="Heading3"/>
      </w:pPr>
      <w:r>
        <w:rPr>
          <w:rStyle w:val="VerbatimChar"/>
        </w:rPr>
        <w:t xml:space="preserve">T02-A08-V06</w:t>
      </w:r>
      <w:r>
        <w:t xml:space="preserve">: Nga numri i ndryshimeve të rrugës te largësia e përshkuar</w:t>
      </w:r>
    </w:p>
    <w:p>
      <w:pPr>
        <w:pStyle w:val="FirstParagraph"/>
      </w:pPr>
      <w:r>
        <w:rPr>
          <w:b/>
          <w:bCs/>
        </w:rPr>
        <w:t xml:space="preserve">Përcakto çështjen, pjesa (a)</w:t>
      </w:r>
    </w:p>
    <w:p>
      <w:pPr>
        <w:pStyle w:val="BodyText"/>
      </w:pPr>
      <w:r>
        <w:t xml:space="preserve">Ndryshorja</w:t>
      </w:r>
      <w:r>
        <w:t xml:space="preserve"> </w:t>
      </w:r>
      <m:oMath>
        <m:r>
          <m:t>X</m:t>
        </m:r>
      </m:oMath>
      <w:r>
        <w:t xml:space="preserve"> </w:t>
      </w:r>
      <w:r>
        <w:t xml:space="preserve">=</w:t>
      </w:r>
      <w:r>
        <w:t xml:space="preserve"> </w:t>
      </w:r>
      <w:r>
        <w:rPr>
          <w:b/>
          <w:bCs/>
        </w:rPr>
        <w:t xml:space="preserve">numri i ndryshimeve të rrugës</w:t>
      </w:r>
      <w:r>
        <w:t xml:space="preserve"> </w:t>
      </w:r>
      <w:r>
        <w:t xml:space="preserve">ka bashkësi mbështetëse të numërueshme dhe PMF-ja mund t’i caktojë masën</w:t>
      </w:r>
      <w:r>
        <w:t xml:space="preserve"> </w:t>
      </w:r>
      <m:oMath>
        <m:r>
          <m:t>P</m:t>
        </m:r>
        <m:d>
          <m:dPr>
            <m:begChr m:val="("/>
            <m:sepChr m:val=""/>
            <m:endChr m:val=")"/>
            <m:grow/>
          </m:dPr>
          <m:e>
            <m:r>
              <m:t>X</m:t>
            </m:r>
            <m:r>
              <m:rPr>
                <m:sty m:val="p"/>
              </m:rPr>
              <m:t>=</m:t>
            </m:r>
            <m:r>
              <m:t>x</m:t>
            </m:r>
          </m:e>
        </m:d>
      </m:oMath>
      <w:r>
        <w:t xml:space="preserve"> </w:t>
      </w:r>
      <w:r>
        <w:t xml:space="preserve">secilit numërim të mundshëm. Ndryshorja</w:t>
      </w:r>
      <w:r>
        <w:t xml:space="preserve"> </w:t>
      </w:r>
      <m:oMath>
        <m:r>
          <m:t>Y</m:t>
        </m:r>
      </m:oMath>
      <w:r>
        <w:t xml:space="preserve"> </w:t>
      </w:r>
      <w:r>
        <w:t xml:space="preserve">=</w:t>
      </w:r>
      <w:r>
        <w:t xml:space="preserve"> </w:t>
      </w:r>
      <w:r>
        <w:rPr>
          <w:b/>
          <w:bCs/>
        </w:rPr>
        <w:t xml:space="preserve">largësia e përshkuar</w:t>
      </w:r>
      <w:r>
        <w:t xml:space="preserve"> </w:t>
      </w:r>
      <w:r>
        <w:t xml:space="preserve">matet në një shkallë të vazhdueshme, prandaj një model ideal i vazhdueshëm e paraqet atë me dendësinë</w:t>
      </w:r>
      <w:r>
        <w:t xml:space="preserve"> </w:t>
      </w:r>
      <m:oMath>
        <m:sSub>
          <m:e>
            <m:r>
              <m:t>f</m:t>
            </m:r>
          </m:e>
          <m:sub>
            <m:r>
              <m:t>Y</m:t>
            </m:r>
          </m:sub>
        </m:sSub>
        <m:d>
          <m:dPr>
            <m:begChr m:val="("/>
            <m:sepChr m:val=""/>
            <m:endChr m:val=")"/>
            <m:grow/>
          </m:dPr>
          <m:e>
            <m:r>
              <m:t>y</m:t>
            </m:r>
          </m:e>
        </m:d>
      </m:oMath>
      <w:r>
        <w:t xml:space="preserve">.</w:t>
      </w:r>
    </w:p>
    <w:p>
      <w:pPr>
        <w:pStyle w:val="BodyText"/>
      </w:pPr>
      <w:r>
        <w:rPr>
          <w:b/>
          <w:bCs/>
        </w:rPr>
        <w:t xml:space="preserve">Arsyeto hap pas hapi nga evidenca, pjesa (b)</w:t>
      </w:r>
    </w:p>
    <w:p>
      <w:pPr>
        <w:pStyle w:val="BodyText"/>
      </w:pPr>
      <m:oMath>
        <m:r>
          <m:t>P</m:t>
        </m:r>
        <m:d>
          <m:dPr>
            <m:begChr m:val="("/>
            <m:sepChr m:val=""/>
            <m:endChr m:val=")"/>
            <m:grow/>
          </m:dPr>
          <m:e>
            <m:r>
              <m:t>X</m:t>
            </m:r>
            <m:r>
              <m:rPr>
                <m:sty m:val="p"/>
              </m:rPr>
              <m:t>=</m:t>
            </m:r>
            <m:r>
              <m:t>x</m:t>
            </m:r>
          </m:e>
        </m:d>
      </m:oMath>
      <w:r>
        <w:t xml:space="preserve"> </w:t>
      </w:r>
      <w:r>
        <w:t xml:space="preserve">mund të jetë pozitiv për një numërim të vetëm, ndërsa</w:t>
      </w:r>
      <w:r>
        <w:t xml:space="preserve"> </w:t>
      </w:r>
      <m:oMath>
        <m:r>
          <m:t>P</m:t>
        </m:r>
        <m:d>
          <m:dPr>
            <m:begChr m:val="("/>
            <m:sepChr m:val=""/>
            <m:endChr m:val=")"/>
            <m:grow/>
          </m:dPr>
          <m:e>
            <m:r>
              <m:t>Y</m:t>
            </m:r>
            <m:r>
              <m:rPr>
                <m:sty m:val="p"/>
              </m:rPr>
              <m:t>=</m:t>
            </m:r>
            <m:r>
              <m:t>y</m:t>
            </m:r>
          </m:e>
        </m:d>
        <m:r>
          <m:rPr>
            <m:sty m:val="p"/>
          </m:rPr>
          <m:t>=</m:t>
        </m:r>
        <m:r>
          <m:t>0</m:t>
        </m:r>
      </m:oMath>
      <w:r>
        <w:t xml:space="preserve"> </w:t>
      </w:r>
      <w:r>
        <w:t xml:space="preserve">në çdo pikë të saktë edhe kur vlerat pranë saj janë të besueshme.</w:t>
      </w:r>
    </w:p>
    <w:p>
      <w:pPr>
        <w:pStyle w:val="BodyText"/>
      </w:pPr>
      <w:r>
        <w:rPr>
          <w:b/>
          <w:bCs/>
        </w:rPr>
        <w:t xml:space="preserve">Arsyeto hap pas hapi nga evidenca, pjesa (c)</w:t>
      </w:r>
    </w:p>
    <w:p>
      <w:pPr>
        <w:pStyle w:val="BodyText"/>
      </w:pPr>
      <w:r>
        <w:t xml:space="preserve">Për</w:t>
      </w:r>
      <w:r>
        <w:t xml:space="preserve"> </w:t>
      </w:r>
      <m:oMath>
        <m:r>
          <m:t>X</m:t>
        </m:r>
      </m:oMath>
      <w:r>
        <w:t xml:space="preserve">, probabiliteti i intervalit është shuma e masave të përfshira. Për</w:t>
      </w:r>
      <w:r>
        <w:t xml:space="preserve"> </w:t>
      </w:r>
      <m:oMath>
        <m:r>
          <m:t>Y</m:t>
        </m:r>
      </m:oMath>
      <w:r>
        <w:t xml:space="preserve">, ai është sipërfaqe nën dendësi, për shembull</w:t>
      </w:r>
      <w:r>
        <w:t xml:space="preserve"> </w:t>
      </w:r>
      <m:oMath>
        <m:r>
          <m:t>P</m:t>
        </m:r>
        <m:d>
          <m:dPr>
            <m:begChr m:val="("/>
            <m:sepChr m:val=""/>
            <m:endChr m:val=")"/>
            <m:grow/>
          </m:dPr>
          <m:e>
            <m:r>
              <m:t>a</m:t>
            </m:r>
            <m:r>
              <m:rPr>
                <m:sty m:val="p"/>
              </m:rPr>
              <m:t>&lt;</m:t>
            </m:r>
            <m:r>
              <m:t>Y</m:t>
            </m:r>
            <m:r>
              <m:rPr>
                <m:sty m:val="p"/>
              </m:rPr>
              <m:t>≤</m:t>
            </m:r>
            <m:r>
              <m:t>b</m:t>
            </m:r>
          </m:e>
        </m:d>
        <m:r>
          <m:rPr>
            <m:sty m:val="p"/>
          </m:rPr>
          <m:t>=</m:t>
        </m:r>
        <m:nary>
          <m:naryPr>
            <m:chr m:val="∫"/>
            <m:limLoc m:val="subSup"/>
            <m:subHide m:val="off"/>
            <m:supHide m:val="off"/>
          </m:naryPr>
          <m:sub>
            <m:r>
              <m:t>a</m:t>
            </m:r>
          </m:sub>
          <m:sup>
            <m:r>
              <m:t>b</m:t>
            </m:r>
          </m:sup>
          <m:e>
            <m:sSub>
              <m:e>
                <m:r>
                  <m:t>f</m:t>
                </m:r>
              </m:e>
              <m:sub>
                <m:r>
                  <m:t>Y</m:t>
                </m:r>
              </m:sub>
            </m:sSub>
          </m:e>
        </m:nary>
        <m:d>
          <m:dPr>
            <m:begChr m:val="("/>
            <m:sepChr m:val=""/>
            <m:endChr m:val=")"/>
            <m:grow/>
          </m:dPr>
          <m:e>
            <m:r>
              <m:t>y</m:t>
            </m:r>
          </m:e>
        </m:d>
        <m:r>
          <m:t> </m:t>
        </m:r>
        <m:r>
          <m:t>d</m:t>
        </m:r>
        <m:r>
          <m:t>y</m:t>
        </m:r>
      </m:oMath>
      <w:r>
        <w:t xml:space="preserve">.</w:t>
      </w:r>
    </w:p>
    <w:p>
      <w:pPr>
        <w:pStyle w:val="BodyText"/>
      </w:pPr>
      <w:r>
        <w:rPr>
          <w:b/>
          <w:bCs/>
        </w:rPr>
        <w:t xml:space="preserve">Jep përfundimin dhe kufijtë e tij, pjesa (d)</w:t>
      </w:r>
    </w:p>
    <w:p>
      <w:pPr>
        <w:pStyle w:val="BodyText"/>
      </w:pPr>
      <w:r>
        <w:t xml:space="preserve">Në të dyja rastet, CDF-ja regjistron probabilitetin e grumbulluar:</w:t>
      </w:r>
      <w:r>
        <w:t xml:space="preserve"> </w:t>
      </w:r>
      <m:oMath>
        <m:sSub>
          <m:e>
            <m:r>
              <m:t>F</m:t>
            </m:r>
          </m:e>
          <m:sub>
            <m:r>
              <m:t>X</m:t>
            </m:r>
          </m:sub>
        </m:sSub>
        <m:d>
          <m:dPr>
            <m:begChr m:val="("/>
            <m:sepChr m:val=""/>
            <m:endChr m:val=")"/>
            <m:grow/>
          </m:dPr>
          <m:e>
            <m:r>
              <m:t>x</m:t>
            </m:r>
          </m:e>
        </m:d>
        <m:r>
          <m:rPr>
            <m:sty m:val="p"/>
          </m:rPr>
          <m:t>=</m:t>
        </m:r>
        <m:r>
          <m:t>P</m:t>
        </m:r>
        <m:d>
          <m:dPr>
            <m:begChr m:val="("/>
            <m:sepChr m:val=""/>
            <m:endChr m:val=")"/>
            <m:grow/>
          </m:dPr>
          <m:e>
            <m:r>
              <m:t>X</m:t>
            </m:r>
            <m:r>
              <m:rPr>
                <m:sty m:val="p"/>
              </m:rPr>
              <m:t>≤</m:t>
            </m:r>
            <m:r>
              <m:t>x</m:t>
            </m:r>
          </m:e>
        </m:d>
      </m:oMath>
      <w:r>
        <w:t xml:space="preserve"> </w:t>
      </w:r>
      <w:r>
        <w:t xml:space="preserve">kërcen në numërimet e mbështetura, ndërsa</w:t>
      </w:r>
      <w:r>
        <w:t xml:space="preserve"> </w:t>
      </w:r>
      <m:oMath>
        <m:sSub>
          <m:e>
            <m:r>
              <m:t>F</m:t>
            </m:r>
          </m:e>
          <m:sub>
            <m:r>
              <m:t>Y</m:t>
            </m:r>
          </m:sub>
        </m:sSub>
        <m:d>
          <m:dPr>
            <m:begChr m:val="("/>
            <m:sepChr m:val=""/>
            <m:endChr m:val=")"/>
            <m:grow/>
          </m:dPr>
          <m:e>
            <m:r>
              <m:t>y</m:t>
            </m:r>
          </m:e>
        </m:d>
        <m:r>
          <m:rPr>
            <m:sty m:val="p"/>
          </m:rPr>
          <m:t>=</m:t>
        </m:r>
        <m:r>
          <m:t>P</m:t>
        </m:r>
        <m:d>
          <m:dPr>
            <m:begChr m:val="("/>
            <m:sepChr m:val=""/>
            <m:endChr m:val=")"/>
            <m:grow/>
          </m:dPr>
          <m:e>
            <m:r>
              <m:t>Y</m:t>
            </m:r>
            <m:r>
              <m:rPr>
                <m:sty m:val="p"/>
              </m:rPr>
              <m:t>≤</m:t>
            </m:r>
            <m:r>
              <m:t>y</m:t>
            </m:r>
          </m:e>
        </m:d>
      </m:oMath>
      <w:r>
        <w:t xml:space="preserve"> </w:t>
      </w:r>
      <w:r>
        <w:t xml:space="preserve">e grumbullon vazhdimisht sipërfaqen nën dendësi.</w:t>
      </w:r>
    </w:p>
    <w:bookmarkEnd w:id="25"/>
    <w:bookmarkStart w:id="26" w:name="X6aaed233d7d946c7bd4a7e85a5dc6091ebd97fa"/>
    <w:p>
      <w:pPr>
        <w:pStyle w:val="Heading3"/>
      </w:pPr>
      <w:r>
        <w:rPr>
          <w:rStyle w:val="VerbatimChar"/>
        </w:rPr>
        <w:t xml:space="preserve">T02-A08-V07</w:t>
      </w:r>
      <w:r>
        <w:t xml:space="preserve">: Nga numri i fushave që mungojnë te mosha e një pjesëmarrësi e matur me saktësi</w:t>
      </w:r>
    </w:p>
    <w:p>
      <w:pPr>
        <w:pStyle w:val="FirstParagraph"/>
      </w:pPr>
      <w:r>
        <w:rPr>
          <w:b/>
          <w:bCs/>
        </w:rPr>
        <w:t xml:space="preserve">Përcakto çështjen, pjesa (a)</w:t>
      </w:r>
    </w:p>
    <w:p>
      <w:pPr>
        <w:pStyle w:val="BodyText"/>
      </w:pPr>
      <w:r>
        <w:t xml:space="preserve">Ndryshorja</w:t>
      </w:r>
      <w:r>
        <w:t xml:space="preserve"> </w:t>
      </w:r>
      <m:oMath>
        <m:r>
          <m:t>X</m:t>
        </m:r>
      </m:oMath>
      <w:r>
        <w:t xml:space="preserve"> </w:t>
      </w:r>
      <w:r>
        <w:t xml:space="preserve">=</w:t>
      </w:r>
      <w:r>
        <w:t xml:space="preserve"> </w:t>
      </w:r>
      <w:r>
        <w:rPr>
          <w:b/>
          <w:bCs/>
        </w:rPr>
        <w:t xml:space="preserve">numri i fushave që mungojnë</w:t>
      </w:r>
      <w:r>
        <w:t xml:space="preserve"> </w:t>
      </w:r>
      <w:r>
        <w:t xml:space="preserve">ka bashkësi mbështetëse të numërueshme dhe PMF-ja mund t’i caktojë masën</w:t>
      </w:r>
      <w:r>
        <w:t xml:space="preserve"> </w:t>
      </w:r>
      <m:oMath>
        <m:r>
          <m:t>P</m:t>
        </m:r>
        <m:d>
          <m:dPr>
            <m:begChr m:val="("/>
            <m:sepChr m:val=""/>
            <m:endChr m:val=")"/>
            <m:grow/>
          </m:dPr>
          <m:e>
            <m:r>
              <m:t>X</m:t>
            </m:r>
            <m:r>
              <m:rPr>
                <m:sty m:val="p"/>
              </m:rPr>
              <m:t>=</m:t>
            </m:r>
            <m:r>
              <m:t>x</m:t>
            </m:r>
          </m:e>
        </m:d>
      </m:oMath>
      <w:r>
        <w:t xml:space="preserve"> </w:t>
      </w:r>
      <w:r>
        <w:t xml:space="preserve">secilit numërim të mundshëm. Ndryshorja</w:t>
      </w:r>
      <w:r>
        <w:t xml:space="preserve"> </w:t>
      </w:r>
      <m:oMath>
        <m:r>
          <m:t>Y</m:t>
        </m:r>
      </m:oMath>
      <w:r>
        <w:t xml:space="preserve"> </w:t>
      </w:r>
      <w:r>
        <w:t xml:space="preserve">=</w:t>
      </w:r>
      <w:r>
        <w:t xml:space="preserve"> </w:t>
      </w:r>
      <w:r>
        <w:rPr>
          <w:b/>
          <w:bCs/>
        </w:rPr>
        <w:t xml:space="preserve">mosha e një pjesëmarrësi e matur me saktësi</w:t>
      </w:r>
      <w:r>
        <w:t xml:space="preserve"> </w:t>
      </w:r>
      <w:r>
        <w:t xml:space="preserve">matet në një shkallë të vazhdueshme, prandaj një model ideal i vazhdueshëm e paraqet atë me dendësinë</w:t>
      </w:r>
      <w:r>
        <w:t xml:space="preserve"> </w:t>
      </w:r>
      <m:oMath>
        <m:sSub>
          <m:e>
            <m:r>
              <m:t>f</m:t>
            </m:r>
          </m:e>
          <m:sub>
            <m:r>
              <m:t>Y</m:t>
            </m:r>
          </m:sub>
        </m:sSub>
        <m:d>
          <m:dPr>
            <m:begChr m:val="("/>
            <m:sepChr m:val=""/>
            <m:endChr m:val=")"/>
            <m:grow/>
          </m:dPr>
          <m:e>
            <m:r>
              <m:t>y</m:t>
            </m:r>
          </m:e>
        </m:d>
      </m:oMath>
      <w:r>
        <w:t xml:space="preserve">.</w:t>
      </w:r>
    </w:p>
    <w:p>
      <w:pPr>
        <w:pStyle w:val="BodyText"/>
      </w:pPr>
      <w:r>
        <w:rPr>
          <w:b/>
          <w:bCs/>
        </w:rPr>
        <w:t xml:space="preserve">Arsyeto hap pas hapi nga evidenca, pjesa (b)</w:t>
      </w:r>
    </w:p>
    <w:p>
      <w:pPr>
        <w:pStyle w:val="BodyText"/>
      </w:pPr>
      <m:oMath>
        <m:r>
          <m:t>P</m:t>
        </m:r>
        <m:d>
          <m:dPr>
            <m:begChr m:val="("/>
            <m:sepChr m:val=""/>
            <m:endChr m:val=")"/>
            <m:grow/>
          </m:dPr>
          <m:e>
            <m:r>
              <m:t>X</m:t>
            </m:r>
            <m:r>
              <m:rPr>
                <m:sty m:val="p"/>
              </m:rPr>
              <m:t>=</m:t>
            </m:r>
            <m:r>
              <m:t>x</m:t>
            </m:r>
          </m:e>
        </m:d>
      </m:oMath>
      <w:r>
        <w:t xml:space="preserve"> </w:t>
      </w:r>
      <w:r>
        <w:t xml:space="preserve">mund të jetë pozitiv për një numërim të vetëm, ndërsa</w:t>
      </w:r>
      <w:r>
        <w:t xml:space="preserve"> </w:t>
      </w:r>
      <m:oMath>
        <m:r>
          <m:t>P</m:t>
        </m:r>
        <m:d>
          <m:dPr>
            <m:begChr m:val="("/>
            <m:sepChr m:val=""/>
            <m:endChr m:val=")"/>
            <m:grow/>
          </m:dPr>
          <m:e>
            <m:r>
              <m:t>Y</m:t>
            </m:r>
            <m:r>
              <m:rPr>
                <m:sty m:val="p"/>
              </m:rPr>
              <m:t>=</m:t>
            </m:r>
            <m:r>
              <m:t>y</m:t>
            </m:r>
          </m:e>
        </m:d>
        <m:r>
          <m:rPr>
            <m:sty m:val="p"/>
          </m:rPr>
          <m:t>=</m:t>
        </m:r>
        <m:r>
          <m:t>0</m:t>
        </m:r>
      </m:oMath>
      <w:r>
        <w:t xml:space="preserve"> </w:t>
      </w:r>
      <w:r>
        <w:t xml:space="preserve">në çdo pikë të saktë edhe kur vlerat pranë saj janë të besueshme.</w:t>
      </w:r>
    </w:p>
    <w:p>
      <w:pPr>
        <w:pStyle w:val="BodyText"/>
      </w:pPr>
      <w:r>
        <w:rPr>
          <w:b/>
          <w:bCs/>
        </w:rPr>
        <w:t xml:space="preserve">Arsyeto hap pas hapi nga evidenca, pjesa (c)</w:t>
      </w:r>
    </w:p>
    <w:p>
      <w:pPr>
        <w:pStyle w:val="BodyText"/>
      </w:pPr>
      <w:r>
        <w:t xml:space="preserve">Për</w:t>
      </w:r>
      <w:r>
        <w:t xml:space="preserve"> </w:t>
      </w:r>
      <m:oMath>
        <m:r>
          <m:t>X</m:t>
        </m:r>
      </m:oMath>
      <w:r>
        <w:t xml:space="preserve">, probabiliteti i intervalit është shuma e masave të përfshira. Për</w:t>
      </w:r>
      <w:r>
        <w:t xml:space="preserve"> </w:t>
      </w:r>
      <m:oMath>
        <m:r>
          <m:t>Y</m:t>
        </m:r>
      </m:oMath>
      <w:r>
        <w:t xml:space="preserve">, ai është sipërfaqe nën dendësi, për shembull</w:t>
      </w:r>
      <w:r>
        <w:t xml:space="preserve"> </w:t>
      </w:r>
      <m:oMath>
        <m:r>
          <m:t>P</m:t>
        </m:r>
        <m:d>
          <m:dPr>
            <m:begChr m:val="("/>
            <m:sepChr m:val=""/>
            <m:endChr m:val=")"/>
            <m:grow/>
          </m:dPr>
          <m:e>
            <m:r>
              <m:t>a</m:t>
            </m:r>
            <m:r>
              <m:rPr>
                <m:sty m:val="p"/>
              </m:rPr>
              <m:t>&lt;</m:t>
            </m:r>
            <m:r>
              <m:t>Y</m:t>
            </m:r>
            <m:r>
              <m:rPr>
                <m:sty m:val="p"/>
              </m:rPr>
              <m:t>≤</m:t>
            </m:r>
            <m:r>
              <m:t>b</m:t>
            </m:r>
          </m:e>
        </m:d>
        <m:r>
          <m:rPr>
            <m:sty m:val="p"/>
          </m:rPr>
          <m:t>=</m:t>
        </m:r>
        <m:nary>
          <m:naryPr>
            <m:chr m:val="∫"/>
            <m:limLoc m:val="subSup"/>
            <m:subHide m:val="off"/>
            <m:supHide m:val="off"/>
          </m:naryPr>
          <m:sub>
            <m:r>
              <m:t>a</m:t>
            </m:r>
          </m:sub>
          <m:sup>
            <m:r>
              <m:t>b</m:t>
            </m:r>
          </m:sup>
          <m:e>
            <m:sSub>
              <m:e>
                <m:r>
                  <m:t>f</m:t>
                </m:r>
              </m:e>
              <m:sub>
                <m:r>
                  <m:t>Y</m:t>
                </m:r>
              </m:sub>
            </m:sSub>
          </m:e>
        </m:nary>
        <m:d>
          <m:dPr>
            <m:begChr m:val="("/>
            <m:sepChr m:val=""/>
            <m:endChr m:val=")"/>
            <m:grow/>
          </m:dPr>
          <m:e>
            <m:r>
              <m:t>y</m:t>
            </m:r>
          </m:e>
        </m:d>
        <m:r>
          <m:t> </m:t>
        </m:r>
        <m:r>
          <m:t>d</m:t>
        </m:r>
        <m:r>
          <m:t>y</m:t>
        </m:r>
      </m:oMath>
      <w:r>
        <w:t xml:space="preserve">.</w:t>
      </w:r>
    </w:p>
    <w:p>
      <w:pPr>
        <w:pStyle w:val="BodyText"/>
      </w:pPr>
      <w:r>
        <w:rPr>
          <w:b/>
          <w:bCs/>
        </w:rPr>
        <w:t xml:space="preserve">Jep përfundimin dhe kufijtë e tij, pjesa (d)</w:t>
      </w:r>
    </w:p>
    <w:p>
      <w:pPr>
        <w:pStyle w:val="BodyText"/>
      </w:pPr>
      <w:r>
        <w:t xml:space="preserve">Në të dyja rastet, CDF-ja regjistron probabilitetin e grumbulluar:</w:t>
      </w:r>
      <w:r>
        <w:t xml:space="preserve"> </w:t>
      </w:r>
      <m:oMath>
        <m:sSub>
          <m:e>
            <m:r>
              <m:t>F</m:t>
            </m:r>
          </m:e>
          <m:sub>
            <m:r>
              <m:t>X</m:t>
            </m:r>
          </m:sub>
        </m:sSub>
        <m:d>
          <m:dPr>
            <m:begChr m:val="("/>
            <m:sepChr m:val=""/>
            <m:endChr m:val=")"/>
            <m:grow/>
          </m:dPr>
          <m:e>
            <m:r>
              <m:t>x</m:t>
            </m:r>
          </m:e>
        </m:d>
        <m:r>
          <m:rPr>
            <m:sty m:val="p"/>
          </m:rPr>
          <m:t>=</m:t>
        </m:r>
        <m:r>
          <m:t>P</m:t>
        </m:r>
        <m:d>
          <m:dPr>
            <m:begChr m:val="("/>
            <m:sepChr m:val=""/>
            <m:endChr m:val=")"/>
            <m:grow/>
          </m:dPr>
          <m:e>
            <m:r>
              <m:t>X</m:t>
            </m:r>
            <m:r>
              <m:rPr>
                <m:sty m:val="p"/>
              </m:rPr>
              <m:t>≤</m:t>
            </m:r>
            <m:r>
              <m:t>x</m:t>
            </m:r>
          </m:e>
        </m:d>
      </m:oMath>
      <w:r>
        <w:t xml:space="preserve"> </w:t>
      </w:r>
      <w:r>
        <w:t xml:space="preserve">kërcen në numërimet e mbështetura, ndërsa</w:t>
      </w:r>
      <w:r>
        <w:t xml:space="preserve"> </w:t>
      </w:r>
      <m:oMath>
        <m:sSub>
          <m:e>
            <m:r>
              <m:t>F</m:t>
            </m:r>
          </m:e>
          <m:sub>
            <m:r>
              <m:t>Y</m:t>
            </m:r>
          </m:sub>
        </m:sSub>
        <m:d>
          <m:dPr>
            <m:begChr m:val="("/>
            <m:sepChr m:val=""/>
            <m:endChr m:val=")"/>
            <m:grow/>
          </m:dPr>
          <m:e>
            <m:r>
              <m:t>y</m:t>
            </m:r>
          </m:e>
        </m:d>
        <m:r>
          <m:rPr>
            <m:sty m:val="p"/>
          </m:rPr>
          <m:t>=</m:t>
        </m:r>
        <m:r>
          <m:t>P</m:t>
        </m:r>
        <m:d>
          <m:dPr>
            <m:begChr m:val="("/>
            <m:sepChr m:val=""/>
            <m:endChr m:val=")"/>
            <m:grow/>
          </m:dPr>
          <m:e>
            <m:r>
              <m:t>Y</m:t>
            </m:r>
            <m:r>
              <m:rPr>
                <m:sty m:val="p"/>
              </m:rPr>
              <m:t>≤</m:t>
            </m:r>
            <m:r>
              <m:t>y</m:t>
            </m:r>
          </m:e>
        </m:d>
      </m:oMath>
      <w:r>
        <w:t xml:space="preserve"> </w:t>
      </w:r>
      <w:r>
        <w:t xml:space="preserve">e grumbullon vazhdimisht sipërfaqen nën dendësi.</w:t>
      </w:r>
    </w:p>
    <w:bookmarkEnd w:id="26"/>
    <w:bookmarkStart w:id="27" w:name="Xad102bd6eeb0d614bedbb5dc2b8f6597f75758f"/>
    <w:p>
      <w:pPr>
        <w:pStyle w:val="Heading3"/>
      </w:pPr>
      <w:r>
        <w:rPr>
          <w:rStyle w:val="VerbatimChar"/>
        </w:rPr>
        <w:t xml:space="preserve">T02-A08-V08</w:t>
      </w:r>
      <w:r>
        <w:t xml:space="preserve">: Nga numri i seancave të punëtorisë te niveli i zërit në dhomë</w:t>
      </w:r>
    </w:p>
    <w:p>
      <w:pPr>
        <w:pStyle w:val="FirstParagraph"/>
      </w:pPr>
      <w:r>
        <w:rPr>
          <w:b/>
          <w:bCs/>
        </w:rPr>
        <w:t xml:space="preserve">Përcakto çështjen, pjesa (a)</w:t>
      </w:r>
    </w:p>
    <w:p>
      <w:pPr>
        <w:pStyle w:val="BodyText"/>
      </w:pPr>
      <w:r>
        <w:t xml:space="preserve">Ndryshorja</w:t>
      </w:r>
      <w:r>
        <w:t xml:space="preserve"> </w:t>
      </w:r>
      <m:oMath>
        <m:r>
          <m:t>X</m:t>
        </m:r>
      </m:oMath>
      <w:r>
        <w:t xml:space="preserve"> </w:t>
      </w:r>
      <w:r>
        <w:t xml:space="preserve">=</w:t>
      </w:r>
      <w:r>
        <w:t xml:space="preserve"> </w:t>
      </w:r>
      <w:r>
        <w:rPr>
          <w:b/>
          <w:bCs/>
        </w:rPr>
        <w:t xml:space="preserve">numri i seancave të punëtorisë</w:t>
      </w:r>
      <w:r>
        <w:t xml:space="preserve"> </w:t>
      </w:r>
      <w:r>
        <w:t xml:space="preserve">ka bashkësi mbështetëse të numërueshme dhe PMF-ja mund t’i caktojë masën</w:t>
      </w:r>
      <w:r>
        <w:t xml:space="preserve"> </w:t>
      </w:r>
      <m:oMath>
        <m:r>
          <m:t>P</m:t>
        </m:r>
        <m:d>
          <m:dPr>
            <m:begChr m:val="("/>
            <m:sepChr m:val=""/>
            <m:endChr m:val=")"/>
            <m:grow/>
          </m:dPr>
          <m:e>
            <m:r>
              <m:t>X</m:t>
            </m:r>
            <m:r>
              <m:rPr>
                <m:sty m:val="p"/>
              </m:rPr>
              <m:t>=</m:t>
            </m:r>
            <m:r>
              <m:t>x</m:t>
            </m:r>
          </m:e>
        </m:d>
      </m:oMath>
      <w:r>
        <w:t xml:space="preserve"> </w:t>
      </w:r>
      <w:r>
        <w:t xml:space="preserve">secilit numërim të mundshëm. Ndryshorja</w:t>
      </w:r>
      <w:r>
        <w:t xml:space="preserve"> </w:t>
      </w:r>
      <m:oMath>
        <m:r>
          <m:t>Y</m:t>
        </m:r>
      </m:oMath>
      <w:r>
        <w:t xml:space="preserve"> </w:t>
      </w:r>
      <w:r>
        <w:t xml:space="preserve">=</w:t>
      </w:r>
      <w:r>
        <w:t xml:space="preserve"> </w:t>
      </w:r>
      <w:r>
        <w:rPr>
          <w:b/>
          <w:bCs/>
        </w:rPr>
        <w:t xml:space="preserve">niveli i zërit në dhomë</w:t>
      </w:r>
      <w:r>
        <w:t xml:space="preserve"> </w:t>
      </w:r>
      <w:r>
        <w:t xml:space="preserve">matet në një shkallë të vazhdueshme, prandaj një model ideal i vazhdueshëm e paraqet atë me dendësinë</w:t>
      </w:r>
      <w:r>
        <w:t xml:space="preserve"> </w:t>
      </w:r>
      <m:oMath>
        <m:sSub>
          <m:e>
            <m:r>
              <m:t>f</m:t>
            </m:r>
          </m:e>
          <m:sub>
            <m:r>
              <m:t>Y</m:t>
            </m:r>
          </m:sub>
        </m:sSub>
        <m:d>
          <m:dPr>
            <m:begChr m:val="("/>
            <m:sepChr m:val=""/>
            <m:endChr m:val=")"/>
            <m:grow/>
          </m:dPr>
          <m:e>
            <m:r>
              <m:t>y</m:t>
            </m:r>
          </m:e>
        </m:d>
      </m:oMath>
      <w:r>
        <w:t xml:space="preserve">.</w:t>
      </w:r>
    </w:p>
    <w:p>
      <w:pPr>
        <w:pStyle w:val="BodyText"/>
      </w:pPr>
      <w:r>
        <w:rPr>
          <w:b/>
          <w:bCs/>
        </w:rPr>
        <w:t xml:space="preserve">Arsyeto hap pas hapi nga evidenca, pjesa (b)</w:t>
      </w:r>
    </w:p>
    <w:p>
      <w:pPr>
        <w:pStyle w:val="BodyText"/>
      </w:pPr>
      <m:oMath>
        <m:r>
          <m:t>P</m:t>
        </m:r>
        <m:d>
          <m:dPr>
            <m:begChr m:val="("/>
            <m:sepChr m:val=""/>
            <m:endChr m:val=")"/>
            <m:grow/>
          </m:dPr>
          <m:e>
            <m:r>
              <m:t>X</m:t>
            </m:r>
            <m:r>
              <m:rPr>
                <m:sty m:val="p"/>
              </m:rPr>
              <m:t>=</m:t>
            </m:r>
            <m:r>
              <m:t>x</m:t>
            </m:r>
          </m:e>
        </m:d>
      </m:oMath>
      <w:r>
        <w:t xml:space="preserve"> </w:t>
      </w:r>
      <w:r>
        <w:t xml:space="preserve">mund të jetë pozitiv për një numërim të vetëm, ndërsa</w:t>
      </w:r>
      <w:r>
        <w:t xml:space="preserve"> </w:t>
      </w:r>
      <m:oMath>
        <m:r>
          <m:t>P</m:t>
        </m:r>
        <m:d>
          <m:dPr>
            <m:begChr m:val="("/>
            <m:sepChr m:val=""/>
            <m:endChr m:val=")"/>
            <m:grow/>
          </m:dPr>
          <m:e>
            <m:r>
              <m:t>Y</m:t>
            </m:r>
            <m:r>
              <m:rPr>
                <m:sty m:val="p"/>
              </m:rPr>
              <m:t>=</m:t>
            </m:r>
            <m:r>
              <m:t>y</m:t>
            </m:r>
          </m:e>
        </m:d>
        <m:r>
          <m:rPr>
            <m:sty m:val="p"/>
          </m:rPr>
          <m:t>=</m:t>
        </m:r>
        <m:r>
          <m:t>0</m:t>
        </m:r>
      </m:oMath>
      <w:r>
        <w:t xml:space="preserve"> </w:t>
      </w:r>
      <w:r>
        <w:t xml:space="preserve">në çdo pikë të saktë edhe kur vlerat pranë saj janë të besueshme.</w:t>
      </w:r>
    </w:p>
    <w:p>
      <w:pPr>
        <w:pStyle w:val="BodyText"/>
      </w:pPr>
      <w:r>
        <w:rPr>
          <w:b/>
          <w:bCs/>
        </w:rPr>
        <w:t xml:space="preserve">Arsyeto hap pas hapi nga evidenca, pjesa (c)</w:t>
      </w:r>
    </w:p>
    <w:p>
      <w:pPr>
        <w:pStyle w:val="BodyText"/>
      </w:pPr>
      <w:r>
        <w:t xml:space="preserve">Për</w:t>
      </w:r>
      <w:r>
        <w:t xml:space="preserve"> </w:t>
      </w:r>
      <m:oMath>
        <m:r>
          <m:t>X</m:t>
        </m:r>
      </m:oMath>
      <w:r>
        <w:t xml:space="preserve">, probabiliteti i intervalit është shuma e masave të përfshira. Për</w:t>
      </w:r>
      <w:r>
        <w:t xml:space="preserve"> </w:t>
      </w:r>
      <m:oMath>
        <m:r>
          <m:t>Y</m:t>
        </m:r>
      </m:oMath>
      <w:r>
        <w:t xml:space="preserve">, ai është sipërfaqe nën dendësi, për shembull</w:t>
      </w:r>
      <w:r>
        <w:t xml:space="preserve"> </w:t>
      </w:r>
      <m:oMath>
        <m:r>
          <m:t>P</m:t>
        </m:r>
        <m:d>
          <m:dPr>
            <m:begChr m:val="("/>
            <m:sepChr m:val=""/>
            <m:endChr m:val=")"/>
            <m:grow/>
          </m:dPr>
          <m:e>
            <m:r>
              <m:t>a</m:t>
            </m:r>
            <m:r>
              <m:rPr>
                <m:sty m:val="p"/>
              </m:rPr>
              <m:t>&lt;</m:t>
            </m:r>
            <m:r>
              <m:t>Y</m:t>
            </m:r>
            <m:r>
              <m:rPr>
                <m:sty m:val="p"/>
              </m:rPr>
              <m:t>≤</m:t>
            </m:r>
            <m:r>
              <m:t>b</m:t>
            </m:r>
          </m:e>
        </m:d>
        <m:r>
          <m:rPr>
            <m:sty m:val="p"/>
          </m:rPr>
          <m:t>=</m:t>
        </m:r>
        <m:nary>
          <m:naryPr>
            <m:chr m:val="∫"/>
            <m:limLoc m:val="subSup"/>
            <m:subHide m:val="off"/>
            <m:supHide m:val="off"/>
          </m:naryPr>
          <m:sub>
            <m:r>
              <m:t>a</m:t>
            </m:r>
          </m:sub>
          <m:sup>
            <m:r>
              <m:t>b</m:t>
            </m:r>
          </m:sup>
          <m:e>
            <m:sSub>
              <m:e>
                <m:r>
                  <m:t>f</m:t>
                </m:r>
              </m:e>
              <m:sub>
                <m:r>
                  <m:t>Y</m:t>
                </m:r>
              </m:sub>
            </m:sSub>
          </m:e>
        </m:nary>
        <m:d>
          <m:dPr>
            <m:begChr m:val="("/>
            <m:sepChr m:val=""/>
            <m:endChr m:val=")"/>
            <m:grow/>
          </m:dPr>
          <m:e>
            <m:r>
              <m:t>y</m:t>
            </m:r>
          </m:e>
        </m:d>
        <m:r>
          <m:t> </m:t>
        </m:r>
        <m:r>
          <m:t>d</m:t>
        </m:r>
        <m:r>
          <m:t>y</m:t>
        </m:r>
      </m:oMath>
      <w:r>
        <w:t xml:space="preserve">.</w:t>
      </w:r>
    </w:p>
    <w:p>
      <w:pPr>
        <w:pStyle w:val="BodyText"/>
      </w:pPr>
      <w:r>
        <w:rPr>
          <w:b/>
          <w:bCs/>
        </w:rPr>
        <w:t xml:space="preserve">Jep përfundimin dhe kufijtë e tij, pjesa (d)</w:t>
      </w:r>
    </w:p>
    <w:p>
      <w:pPr>
        <w:pStyle w:val="BodyText"/>
      </w:pPr>
      <w:r>
        <w:t xml:space="preserve">Në të dyja rastet, CDF-ja regjistron probabilitetin e grumbulluar:</w:t>
      </w:r>
      <w:r>
        <w:t xml:space="preserve"> </w:t>
      </w:r>
      <m:oMath>
        <m:sSub>
          <m:e>
            <m:r>
              <m:t>F</m:t>
            </m:r>
          </m:e>
          <m:sub>
            <m:r>
              <m:t>X</m:t>
            </m:r>
          </m:sub>
        </m:sSub>
        <m:d>
          <m:dPr>
            <m:begChr m:val="("/>
            <m:sepChr m:val=""/>
            <m:endChr m:val=")"/>
            <m:grow/>
          </m:dPr>
          <m:e>
            <m:r>
              <m:t>x</m:t>
            </m:r>
          </m:e>
        </m:d>
        <m:r>
          <m:rPr>
            <m:sty m:val="p"/>
          </m:rPr>
          <m:t>=</m:t>
        </m:r>
        <m:r>
          <m:t>P</m:t>
        </m:r>
        <m:d>
          <m:dPr>
            <m:begChr m:val="("/>
            <m:sepChr m:val=""/>
            <m:endChr m:val=")"/>
            <m:grow/>
          </m:dPr>
          <m:e>
            <m:r>
              <m:t>X</m:t>
            </m:r>
            <m:r>
              <m:rPr>
                <m:sty m:val="p"/>
              </m:rPr>
              <m:t>≤</m:t>
            </m:r>
            <m:r>
              <m:t>x</m:t>
            </m:r>
          </m:e>
        </m:d>
      </m:oMath>
      <w:r>
        <w:t xml:space="preserve"> </w:t>
      </w:r>
      <w:r>
        <w:t xml:space="preserve">kërcen në numërimet e mbështetura, ndërsa</w:t>
      </w:r>
      <w:r>
        <w:t xml:space="preserve"> </w:t>
      </w:r>
      <m:oMath>
        <m:sSub>
          <m:e>
            <m:r>
              <m:t>F</m:t>
            </m:r>
          </m:e>
          <m:sub>
            <m:r>
              <m:t>Y</m:t>
            </m:r>
          </m:sub>
        </m:sSub>
        <m:d>
          <m:dPr>
            <m:begChr m:val="("/>
            <m:sepChr m:val=""/>
            <m:endChr m:val=")"/>
            <m:grow/>
          </m:dPr>
          <m:e>
            <m:r>
              <m:t>y</m:t>
            </m:r>
          </m:e>
        </m:d>
        <m:r>
          <m:rPr>
            <m:sty m:val="p"/>
          </m:rPr>
          <m:t>=</m:t>
        </m:r>
        <m:r>
          <m:t>P</m:t>
        </m:r>
        <m:d>
          <m:dPr>
            <m:begChr m:val="("/>
            <m:sepChr m:val=""/>
            <m:endChr m:val=")"/>
            <m:grow/>
          </m:dPr>
          <m:e>
            <m:r>
              <m:t>Y</m:t>
            </m:r>
            <m:r>
              <m:rPr>
                <m:sty m:val="p"/>
              </m:rPr>
              <m:t>≤</m:t>
            </m:r>
            <m:r>
              <m:t>y</m:t>
            </m:r>
          </m:e>
        </m:d>
      </m:oMath>
      <w:r>
        <w:t xml:space="preserve"> </w:t>
      </w:r>
      <w:r>
        <w:t xml:space="preserve">e grumbullon vazhdimisht sipërfaqen nën dendësi.</w:t>
      </w:r>
    </w:p>
    <w:bookmarkEnd w:id="27"/>
    <w:bookmarkStart w:id="28" w:name="Xfb704f8ccbe10476ccbd8d353b62f4ccdb4e094"/>
    <w:p>
      <w:pPr>
        <w:pStyle w:val="Heading3"/>
      </w:pPr>
      <w:r>
        <w:rPr>
          <w:rStyle w:val="VerbatimChar"/>
        </w:rPr>
        <w:t xml:space="preserve">T02-A08-V09</w:t>
      </w:r>
      <w:r>
        <w:t xml:space="preserve">: Nga numri i fotografive të konservuara te temperatura e arkivit</w:t>
      </w:r>
    </w:p>
    <w:p>
      <w:pPr>
        <w:pStyle w:val="FirstParagraph"/>
      </w:pPr>
      <w:r>
        <w:rPr>
          <w:b/>
          <w:bCs/>
        </w:rPr>
        <w:t xml:space="preserve">Përcakto çështjen, pjesa (a)</w:t>
      </w:r>
    </w:p>
    <w:p>
      <w:pPr>
        <w:pStyle w:val="BodyText"/>
      </w:pPr>
      <w:r>
        <w:t xml:space="preserve">Ndryshorja</w:t>
      </w:r>
      <w:r>
        <w:t xml:space="preserve"> </w:t>
      </w:r>
      <m:oMath>
        <m:r>
          <m:t>X</m:t>
        </m:r>
      </m:oMath>
      <w:r>
        <w:t xml:space="preserve"> </w:t>
      </w:r>
      <w:r>
        <w:t xml:space="preserve">=</w:t>
      </w:r>
      <w:r>
        <w:t xml:space="preserve"> </w:t>
      </w:r>
      <w:r>
        <w:rPr>
          <w:b/>
          <w:bCs/>
        </w:rPr>
        <w:t xml:space="preserve">numri i fotografive të konservuara</w:t>
      </w:r>
      <w:r>
        <w:t xml:space="preserve"> </w:t>
      </w:r>
      <w:r>
        <w:t xml:space="preserve">ka bashkësi mbështetëse të numërueshme dhe PMF-ja mund t’i caktojë masën</w:t>
      </w:r>
      <w:r>
        <w:t xml:space="preserve"> </w:t>
      </w:r>
      <m:oMath>
        <m:r>
          <m:t>P</m:t>
        </m:r>
        <m:d>
          <m:dPr>
            <m:begChr m:val="("/>
            <m:sepChr m:val=""/>
            <m:endChr m:val=")"/>
            <m:grow/>
          </m:dPr>
          <m:e>
            <m:r>
              <m:t>X</m:t>
            </m:r>
            <m:r>
              <m:rPr>
                <m:sty m:val="p"/>
              </m:rPr>
              <m:t>=</m:t>
            </m:r>
            <m:r>
              <m:t>x</m:t>
            </m:r>
          </m:e>
        </m:d>
      </m:oMath>
      <w:r>
        <w:t xml:space="preserve"> </w:t>
      </w:r>
      <w:r>
        <w:t xml:space="preserve">secilit numërim të mundshëm. Ndryshorja</w:t>
      </w:r>
      <w:r>
        <w:t xml:space="preserve"> </w:t>
      </w:r>
      <m:oMath>
        <m:r>
          <m:t>Y</m:t>
        </m:r>
      </m:oMath>
      <w:r>
        <w:t xml:space="preserve"> </w:t>
      </w:r>
      <w:r>
        <w:t xml:space="preserve">=</w:t>
      </w:r>
      <w:r>
        <w:t xml:space="preserve"> </w:t>
      </w:r>
      <w:r>
        <w:rPr>
          <w:b/>
          <w:bCs/>
        </w:rPr>
        <w:t xml:space="preserve">temperatura e arkivit</w:t>
      </w:r>
      <w:r>
        <w:t xml:space="preserve"> </w:t>
      </w:r>
      <w:r>
        <w:t xml:space="preserve">matet në një shkallë të vazhdueshme, prandaj një model ideal i vazhdueshëm e paraqet atë me dendësinë</w:t>
      </w:r>
      <w:r>
        <w:t xml:space="preserve"> </w:t>
      </w:r>
      <m:oMath>
        <m:sSub>
          <m:e>
            <m:r>
              <m:t>f</m:t>
            </m:r>
          </m:e>
          <m:sub>
            <m:r>
              <m:t>Y</m:t>
            </m:r>
          </m:sub>
        </m:sSub>
        <m:d>
          <m:dPr>
            <m:begChr m:val="("/>
            <m:sepChr m:val=""/>
            <m:endChr m:val=")"/>
            <m:grow/>
          </m:dPr>
          <m:e>
            <m:r>
              <m:t>y</m:t>
            </m:r>
          </m:e>
        </m:d>
      </m:oMath>
      <w:r>
        <w:t xml:space="preserve">.</w:t>
      </w:r>
    </w:p>
    <w:p>
      <w:pPr>
        <w:pStyle w:val="BodyText"/>
      </w:pPr>
      <w:r>
        <w:rPr>
          <w:b/>
          <w:bCs/>
        </w:rPr>
        <w:t xml:space="preserve">Arsyeto hap pas hapi nga evidenca, pjesa (b)</w:t>
      </w:r>
    </w:p>
    <w:p>
      <w:pPr>
        <w:pStyle w:val="BodyText"/>
      </w:pPr>
      <m:oMath>
        <m:r>
          <m:t>P</m:t>
        </m:r>
        <m:d>
          <m:dPr>
            <m:begChr m:val="("/>
            <m:sepChr m:val=""/>
            <m:endChr m:val=")"/>
            <m:grow/>
          </m:dPr>
          <m:e>
            <m:r>
              <m:t>X</m:t>
            </m:r>
            <m:r>
              <m:rPr>
                <m:sty m:val="p"/>
              </m:rPr>
              <m:t>=</m:t>
            </m:r>
            <m:r>
              <m:t>x</m:t>
            </m:r>
          </m:e>
        </m:d>
      </m:oMath>
      <w:r>
        <w:t xml:space="preserve"> </w:t>
      </w:r>
      <w:r>
        <w:t xml:space="preserve">mund të jetë pozitiv për një numërim të vetëm, ndërsa</w:t>
      </w:r>
      <w:r>
        <w:t xml:space="preserve"> </w:t>
      </w:r>
      <m:oMath>
        <m:r>
          <m:t>P</m:t>
        </m:r>
        <m:d>
          <m:dPr>
            <m:begChr m:val="("/>
            <m:sepChr m:val=""/>
            <m:endChr m:val=")"/>
            <m:grow/>
          </m:dPr>
          <m:e>
            <m:r>
              <m:t>Y</m:t>
            </m:r>
            <m:r>
              <m:rPr>
                <m:sty m:val="p"/>
              </m:rPr>
              <m:t>=</m:t>
            </m:r>
            <m:r>
              <m:t>y</m:t>
            </m:r>
          </m:e>
        </m:d>
        <m:r>
          <m:rPr>
            <m:sty m:val="p"/>
          </m:rPr>
          <m:t>=</m:t>
        </m:r>
        <m:r>
          <m:t>0</m:t>
        </m:r>
      </m:oMath>
      <w:r>
        <w:t xml:space="preserve"> </w:t>
      </w:r>
      <w:r>
        <w:t xml:space="preserve">në çdo pikë të saktë edhe kur vlerat pranë saj janë të besueshme.</w:t>
      </w:r>
    </w:p>
    <w:p>
      <w:pPr>
        <w:pStyle w:val="BodyText"/>
      </w:pPr>
      <w:r>
        <w:rPr>
          <w:b/>
          <w:bCs/>
        </w:rPr>
        <w:t xml:space="preserve">Arsyeto hap pas hapi nga evidenca, pjesa (c)</w:t>
      </w:r>
    </w:p>
    <w:p>
      <w:pPr>
        <w:pStyle w:val="BodyText"/>
      </w:pPr>
      <w:r>
        <w:t xml:space="preserve">Për</w:t>
      </w:r>
      <w:r>
        <w:t xml:space="preserve"> </w:t>
      </w:r>
      <m:oMath>
        <m:r>
          <m:t>X</m:t>
        </m:r>
      </m:oMath>
      <w:r>
        <w:t xml:space="preserve">, probabiliteti i intervalit është shuma e masave të përfshira. Për</w:t>
      </w:r>
      <w:r>
        <w:t xml:space="preserve"> </w:t>
      </w:r>
      <m:oMath>
        <m:r>
          <m:t>Y</m:t>
        </m:r>
      </m:oMath>
      <w:r>
        <w:t xml:space="preserve">, ai është sipërfaqe nën dendësi, për shembull</w:t>
      </w:r>
      <w:r>
        <w:t xml:space="preserve"> </w:t>
      </w:r>
      <m:oMath>
        <m:r>
          <m:t>P</m:t>
        </m:r>
        <m:d>
          <m:dPr>
            <m:begChr m:val="("/>
            <m:sepChr m:val=""/>
            <m:endChr m:val=")"/>
            <m:grow/>
          </m:dPr>
          <m:e>
            <m:r>
              <m:t>a</m:t>
            </m:r>
            <m:r>
              <m:rPr>
                <m:sty m:val="p"/>
              </m:rPr>
              <m:t>&lt;</m:t>
            </m:r>
            <m:r>
              <m:t>Y</m:t>
            </m:r>
            <m:r>
              <m:rPr>
                <m:sty m:val="p"/>
              </m:rPr>
              <m:t>≤</m:t>
            </m:r>
            <m:r>
              <m:t>b</m:t>
            </m:r>
          </m:e>
        </m:d>
        <m:r>
          <m:rPr>
            <m:sty m:val="p"/>
          </m:rPr>
          <m:t>=</m:t>
        </m:r>
        <m:nary>
          <m:naryPr>
            <m:chr m:val="∫"/>
            <m:limLoc m:val="subSup"/>
            <m:subHide m:val="off"/>
            <m:supHide m:val="off"/>
          </m:naryPr>
          <m:sub>
            <m:r>
              <m:t>a</m:t>
            </m:r>
          </m:sub>
          <m:sup>
            <m:r>
              <m:t>b</m:t>
            </m:r>
          </m:sup>
          <m:e>
            <m:sSub>
              <m:e>
                <m:r>
                  <m:t>f</m:t>
                </m:r>
              </m:e>
              <m:sub>
                <m:r>
                  <m:t>Y</m:t>
                </m:r>
              </m:sub>
            </m:sSub>
          </m:e>
        </m:nary>
        <m:d>
          <m:dPr>
            <m:begChr m:val="("/>
            <m:sepChr m:val=""/>
            <m:endChr m:val=")"/>
            <m:grow/>
          </m:dPr>
          <m:e>
            <m:r>
              <m:t>y</m:t>
            </m:r>
          </m:e>
        </m:d>
        <m:r>
          <m:t> </m:t>
        </m:r>
        <m:r>
          <m:t>d</m:t>
        </m:r>
        <m:r>
          <m:t>y</m:t>
        </m:r>
      </m:oMath>
      <w:r>
        <w:t xml:space="preserve">.</w:t>
      </w:r>
    </w:p>
    <w:p>
      <w:pPr>
        <w:pStyle w:val="BodyText"/>
      </w:pPr>
      <w:r>
        <w:rPr>
          <w:b/>
          <w:bCs/>
        </w:rPr>
        <w:t xml:space="preserve">Jep përfundimin dhe kufijtë e tij, pjesa (d)</w:t>
      </w:r>
    </w:p>
    <w:p>
      <w:pPr>
        <w:pStyle w:val="BodyText"/>
      </w:pPr>
      <w:r>
        <w:t xml:space="preserve">Në të dyja rastet, CDF-ja regjistron probabilitetin e grumbulluar:</w:t>
      </w:r>
      <w:r>
        <w:t xml:space="preserve"> </w:t>
      </w:r>
      <m:oMath>
        <m:sSub>
          <m:e>
            <m:r>
              <m:t>F</m:t>
            </m:r>
          </m:e>
          <m:sub>
            <m:r>
              <m:t>X</m:t>
            </m:r>
          </m:sub>
        </m:sSub>
        <m:d>
          <m:dPr>
            <m:begChr m:val="("/>
            <m:sepChr m:val=""/>
            <m:endChr m:val=")"/>
            <m:grow/>
          </m:dPr>
          <m:e>
            <m:r>
              <m:t>x</m:t>
            </m:r>
          </m:e>
        </m:d>
        <m:r>
          <m:rPr>
            <m:sty m:val="p"/>
          </m:rPr>
          <m:t>=</m:t>
        </m:r>
        <m:r>
          <m:t>P</m:t>
        </m:r>
        <m:d>
          <m:dPr>
            <m:begChr m:val="("/>
            <m:sepChr m:val=""/>
            <m:endChr m:val=")"/>
            <m:grow/>
          </m:dPr>
          <m:e>
            <m:r>
              <m:t>X</m:t>
            </m:r>
            <m:r>
              <m:rPr>
                <m:sty m:val="p"/>
              </m:rPr>
              <m:t>≤</m:t>
            </m:r>
            <m:r>
              <m:t>x</m:t>
            </m:r>
          </m:e>
        </m:d>
      </m:oMath>
      <w:r>
        <w:t xml:space="preserve"> </w:t>
      </w:r>
      <w:r>
        <w:t xml:space="preserve">kërcen në numërimet e mbështetura, ndërsa</w:t>
      </w:r>
      <w:r>
        <w:t xml:space="preserve"> </w:t>
      </w:r>
      <m:oMath>
        <m:sSub>
          <m:e>
            <m:r>
              <m:t>F</m:t>
            </m:r>
          </m:e>
          <m:sub>
            <m:r>
              <m:t>Y</m:t>
            </m:r>
          </m:sub>
        </m:sSub>
        <m:d>
          <m:dPr>
            <m:begChr m:val="("/>
            <m:sepChr m:val=""/>
            <m:endChr m:val=")"/>
            <m:grow/>
          </m:dPr>
          <m:e>
            <m:r>
              <m:t>y</m:t>
            </m:r>
          </m:e>
        </m:d>
        <m:r>
          <m:rPr>
            <m:sty m:val="p"/>
          </m:rPr>
          <m:t>=</m:t>
        </m:r>
        <m:r>
          <m:t>P</m:t>
        </m:r>
        <m:d>
          <m:dPr>
            <m:begChr m:val="("/>
            <m:sepChr m:val=""/>
            <m:endChr m:val=")"/>
            <m:grow/>
          </m:dPr>
          <m:e>
            <m:r>
              <m:t>Y</m:t>
            </m:r>
            <m:r>
              <m:rPr>
                <m:sty m:val="p"/>
              </m:rPr>
              <m:t>≤</m:t>
            </m:r>
            <m:r>
              <m:t>y</m:t>
            </m:r>
          </m:e>
        </m:d>
      </m:oMath>
      <w:r>
        <w:t xml:space="preserve"> </w:t>
      </w:r>
      <w:r>
        <w:t xml:space="preserve">e grumbullon vazhdimisht sipërfaqen nën dendësi.</w:t>
      </w:r>
    </w:p>
    <w:bookmarkEnd w:id="28"/>
    <w:bookmarkStart w:id="29" w:name="X6c5e1a7a961e79c83587aefcf97d91ee3fd0034"/>
    <w:p>
      <w:pPr>
        <w:pStyle w:val="Heading3"/>
      </w:pPr>
      <w:r>
        <w:rPr>
          <w:rStyle w:val="VerbatimChar"/>
        </w:rPr>
        <w:t xml:space="preserve">T02-A08-V10</w:t>
      </w:r>
      <w:r>
        <w:t xml:space="preserve">: Nga numri i kontrolleve të suksesshme te koha e saktë e reagimit në një detyrë</w:t>
      </w:r>
    </w:p>
    <w:p>
      <w:pPr>
        <w:pStyle w:val="FirstParagraph"/>
      </w:pPr>
      <w:r>
        <w:rPr>
          <w:b/>
          <w:bCs/>
        </w:rPr>
        <w:t xml:space="preserve">Përcakto çështjen, pjesa (a)</w:t>
      </w:r>
    </w:p>
    <w:p>
      <w:pPr>
        <w:pStyle w:val="BodyText"/>
      </w:pPr>
      <w:r>
        <w:t xml:space="preserve">Ndryshorja</w:t>
      </w:r>
      <w:r>
        <w:t xml:space="preserve"> </w:t>
      </w:r>
      <m:oMath>
        <m:r>
          <m:t>X</m:t>
        </m:r>
      </m:oMath>
      <w:r>
        <w:t xml:space="preserve"> </w:t>
      </w:r>
      <w:r>
        <w:t xml:space="preserve">=</w:t>
      </w:r>
      <w:r>
        <w:t xml:space="preserve"> </w:t>
      </w:r>
      <w:r>
        <w:rPr>
          <w:b/>
          <w:bCs/>
        </w:rPr>
        <w:t xml:space="preserve">numri i kontrolleve të suksesshme</w:t>
      </w:r>
      <w:r>
        <w:t xml:space="preserve"> </w:t>
      </w:r>
      <w:r>
        <w:t xml:space="preserve">ka bashkësi mbështetëse të numërueshme dhe PMF-ja mund t’i caktojë masën</w:t>
      </w:r>
      <w:r>
        <w:t xml:space="preserve"> </w:t>
      </w:r>
      <m:oMath>
        <m:r>
          <m:t>P</m:t>
        </m:r>
        <m:d>
          <m:dPr>
            <m:begChr m:val="("/>
            <m:sepChr m:val=""/>
            <m:endChr m:val=")"/>
            <m:grow/>
          </m:dPr>
          <m:e>
            <m:r>
              <m:t>X</m:t>
            </m:r>
            <m:r>
              <m:rPr>
                <m:sty m:val="p"/>
              </m:rPr>
              <m:t>=</m:t>
            </m:r>
            <m:r>
              <m:t>x</m:t>
            </m:r>
          </m:e>
        </m:d>
      </m:oMath>
      <w:r>
        <w:t xml:space="preserve"> </w:t>
      </w:r>
      <w:r>
        <w:t xml:space="preserve">secilit numërim të mundshëm. Ndryshorja</w:t>
      </w:r>
      <w:r>
        <w:t xml:space="preserve"> </w:t>
      </w:r>
      <m:oMath>
        <m:r>
          <m:t>Y</m:t>
        </m:r>
      </m:oMath>
      <w:r>
        <w:t xml:space="preserve"> </w:t>
      </w:r>
      <w:r>
        <w:t xml:space="preserve">=</w:t>
      </w:r>
      <w:r>
        <w:t xml:space="preserve"> </w:t>
      </w:r>
      <w:r>
        <w:rPr>
          <w:b/>
          <w:bCs/>
        </w:rPr>
        <w:t xml:space="preserve">koha e saktë e reagimit në një detyrë</w:t>
      </w:r>
      <w:r>
        <w:t xml:space="preserve"> </w:t>
      </w:r>
      <w:r>
        <w:t xml:space="preserve">matet në një shkallë të vazhdueshme, prandaj një model ideal i vazhdueshëm e paraqet atë me dendësinë</w:t>
      </w:r>
      <w:r>
        <w:t xml:space="preserve"> </w:t>
      </w:r>
      <m:oMath>
        <m:sSub>
          <m:e>
            <m:r>
              <m:t>f</m:t>
            </m:r>
          </m:e>
          <m:sub>
            <m:r>
              <m:t>Y</m:t>
            </m:r>
          </m:sub>
        </m:sSub>
        <m:d>
          <m:dPr>
            <m:begChr m:val="("/>
            <m:sepChr m:val=""/>
            <m:endChr m:val=")"/>
            <m:grow/>
          </m:dPr>
          <m:e>
            <m:r>
              <m:t>y</m:t>
            </m:r>
          </m:e>
        </m:d>
      </m:oMath>
      <w:r>
        <w:t xml:space="preserve">.</w:t>
      </w:r>
    </w:p>
    <w:p>
      <w:pPr>
        <w:pStyle w:val="BodyText"/>
      </w:pPr>
      <w:r>
        <w:rPr>
          <w:b/>
          <w:bCs/>
        </w:rPr>
        <w:t xml:space="preserve">Arsyeto hap pas hapi nga evidenca, pjesa (b)</w:t>
      </w:r>
    </w:p>
    <w:p>
      <w:pPr>
        <w:pStyle w:val="BodyText"/>
      </w:pPr>
      <m:oMath>
        <m:r>
          <m:t>P</m:t>
        </m:r>
        <m:d>
          <m:dPr>
            <m:begChr m:val="("/>
            <m:sepChr m:val=""/>
            <m:endChr m:val=")"/>
            <m:grow/>
          </m:dPr>
          <m:e>
            <m:r>
              <m:t>X</m:t>
            </m:r>
            <m:r>
              <m:rPr>
                <m:sty m:val="p"/>
              </m:rPr>
              <m:t>=</m:t>
            </m:r>
            <m:r>
              <m:t>x</m:t>
            </m:r>
          </m:e>
        </m:d>
      </m:oMath>
      <w:r>
        <w:t xml:space="preserve"> </w:t>
      </w:r>
      <w:r>
        <w:t xml:space="preserve">mund të jetë pozitiv për një numërim të vetëm, ndërsa</w:t>
      </w:r>
      <w:r>
        <w:t xml:space="preserve"> </w:t>
      </w:r>
      <m:oMath>
        <m:r>
          <m:t>P</m:t>
        </m:r>
        <m:d>
          <m:dPr>
            <m:begChr m:val="("/>
            <m:sepChr m:val=""/>
            <m:endChr m:val=")"/>
            <m:grow/>
          </m:dPr>
          <m:e>
            <m:r>
              <m:t>Y</m:t>
            </m:r>
            <m:r>
              <m:rPr>
                <m:sty m:val="p"/>
              </m:rPr>
              <m:t>=</m:t>
            </m:r>
            <m:r>
              <m:t>y</m:t>
            </m:r>
          </m:e>
        </m:d>
        <m:r>
          <m:rPr>
            <m:sty m:val="p"/>
          </m:rPr>
          <m:t>=</m:t>
        </m:r>
        <m:r>
          <m:t>0</m:t>
        </m:r>
      </m:oMath>
      <w:r>
        <w:t xml:space="preserve"> </w:t>
      </w:r>
      <w:r>
        <w:t xml:space="preserve">në çdo pikë të saktë edhe kur vlerat pranë saj janë të besueshme.</w:t>
      </w:r>
    </w:p>
    <w:p>
      <w:pPr>
        <w:pStyle w:val="BodyText"/>
      </w:pPr>
      <w:r>
        <w:rPr>
          <w:b/>
          <w:bCs/>
        </w:rPr>
        <w:t xml:space="preserve">Arsyeto hap pas hapi nga evidenca, pjesa (c)</w:t>
      </w:r>
    </w:p>
    <w:p>
      <w:pPr>
        <w:pStyle w:val="BodyText"/>
      </w:pPr>
      <w:r>
        <w:t xml:space="preserve">Për</w:t>
      </w:r>
      <w:r>
        <w:t xml:space="preserve"> </w:t>
      </w:r>
      <m:oMath>
        <m:r>
          <m:t>X</m:t>
        </m:r>
      </m:oMath>
      <w:r>
        <w:t xml:space="preserve">, probabiliteti i intervalit është shuma e masave të përfshira. Për</w:t>
      </w:r>
      <w:r>
        <w:t xml:space="preserve"> </w:t>
      </w:r>
      <m:oMath>
        <m:r>
          <m:t>Y</m:t>
        </m:r>
      </m:oMath>
      <w:r>
        <w:t xml:space="preserve">, ai është sipërfaqe nën dendësi, për shembull</w:t>
      </w:r>
      <w:r>
        <w:t xml:space="preserve"> </w:t>
      </w:r>
      <m:oMath>
        <m:r>
          <m:t>P</m:t>
        </m:r>
        <m:d>
          <m:dPr>
            <m:begChr m:val="("/>
            <m:sepChr m:val=""/>
            <m:endChr m:val=")"/>
            <m:grow/>
          </m:dPr>
          <m:e>
            <m:r>
              <m:t>a</m:t>
            </m:r>
            <m:r>
              <m:rPr>
                <m:sty m:val="p"/>
              </m:rPr>
              <m:t>&lt;</m:t>
            </m:r>
            <m:r>
              <m:t>Y</m:t>
            </m:r>
            <m:r>
              <m:rPr>
                <m:sty m:val="p"/>
              </m:rPr>
              <m:t>≤</m:t>
            </m:r>
            <m:r>
              <m:t>b</m:t>
            </m:r>
          </m:e>
        </m:d>
        <m:r>
          <m:rPr>
            <m:sty m:val="p"/>
          </m:rPr>
          <m:t>=</m:t>
        </m:r>
        <m:nary>
          <m:naryPr>
            <m:chr m:val="∫"/>
            <m:limLoc m:val="subSup"/>
            <m:subHide m:val="off"/>
            <m:supHide m:val="off"/>
          </m:naryPr>
          <m:sub>
            <m:r>
              <m:t>a</m:t>
            </m:r>
          </m:sub>
          <m:sup>
            <m:r>
              <m:t>b</m:t>
            </m:r>
          </m:sup>
          <m:e>
            <m:sSub>
              <m:e>
                <m:r>
                  <m:t>f</m:t>
                </m:r>
              </m:e>
              <m:sub>
                <m:r>
                  <m:t>Y</m:t>
                </m:r>
              </m:sub>
            </m:sSub>
          </m:e>
        </m:nary>
        <m:d>
          <m:dPr>
            <m:begChr m:val="("/>
            <m:sepChr m:val=""/>
            <m:endChr m:val=")"/>
            <m:grow/>
          </m:dPr>
          <m:e>
            <m:r>
              <m:t>y</m:t>
            </m:r>
          </m:e>
        </m:d>
        <m:r>
          <m:t> </m:t>
        </m:r>
        <m:r>
          <m:t>d</m:t>
        </m:r>
        <m:r>
          <m:t>y</m:t>
        </m:r>
      </m:oMath>
      <w:r>
        <w:t xml:space="preserve">.</w:t>
      </w:r>
    </w:p>
    <w:p>
      <w:pPr>
        <w:pStyle w:val="BodyText"/>
      </w:pPr>
      <w:r>
        <w:rPr>
          <w:b/>
          <w:bCs/>
        </w:rPr>
        <w:t xml:space="preserve">Jep përfundimin dhe kufijtë e tij, pjesa (d)</w:t>
      </w:r>
    </w:p>
    <w:p>
      <w:pPr>
        <w:pStyle w:val="BodyText"/>
      </w:pPr>
      <w:r>
        <w:t xml:space="preserve">Në të dyja rastet, CDF-ja regjistron probabilitetin e grumbulluar:</w:t>
      </w:r>
      <w:r>
        <w:t xml:space="preserve"> </w:t>
      </w:r>
      <m:oMath>
        <m:sSub>
          <m:e>
            <m:r>
              <m:t>F</m:t>
            </m:r>
          </m:e>
          <m:sub>
            <m:r>
              <m:t>X</m:t>
            </m:r>
          </m:sub>
        </m:sSub>
        <m:d>
          <m:dPr>
            <m:begChr m:val="("/>
            <m:sepChr m:val=""/>
            <m:endChr m:val=")"/>
            <m:grow/>
          </m:dPr>
          <m:e>
            <m:r>
              <m:t>x</m:t>
            </m:r>
          </m:e>
        </m:d>
        <m:r>
          <m:rPr>
            <m:sty m:val="p"/>
          </m:rPr>
          <m:t>=</m:t>
        </m:r>
        <m:r>
          <m:t>P</m:t>
        </m:r>
        <m:d>
          <m:dPr>
            <m:begChr m:val="("/>
            <m:sepChr m:val=""/>
            <m:endChr m:val=")"/>
            <m:grow/>
          </m:dPr>
          <m:e>
            <m:r>
              <m:t>X</m:t>
            </m:r>
            <m:r>
              <m:rPr>
                <m:sty m:val="p"/>
              </m:rPr>
              <m:t>≤</m:t>
            </m:r>
            <m:r>
              <m:t>x</m:t>
            </m:r>
          </m:e>
        </m:d>
      </m:oMath>
      <w:r>
        <w:t xml:space="preserve"> </w:t>
      </w:r>
      <w:r>
        <w:t xml:space="preserve">kërcen në numërimet e mbështetura, ndërsa</w:t>
      </w:r>
      <w:r>
        <w:t xml:space="preserve"> </w:t>
      </w:r>
      <m:oMath>
        <m:sSub>
          <m:e>
            <m:r>
              <m:t>F</m:t>
            </m:r>
          </m:e>
          <m:sub>
            <m:r>
              <m:t>Y</m:t>
            </m:r>
          </m:sub>
        </m:sSub>
        <m:d>
          <m:dPr>
            <m:begChr m:val="("/>
            <m:sepChr m:val=""/>
            <m:endChr m:val=")"/>
            <m:grow/>
          </m:dPr>
          <m:e>
            <m:r>
              <m:t>y</m:t>
            </m:r>
          </m:e>
        </m:d>
        <m:r>
          <m:rPr>
            <m:sty m:val="p"/>
          </m:rPr>
          <m:t>=</m:t>
        </m:r>
        <m:r>
          <m:t>P</m:t>
        </m:r>
        <m:d>
          <m:dPr>
            <m:begChr m:val="("/>
            <m:sepChr m:val=""/>
            <m:endChr m:val=")"/>
            <m:grow/>
          </m:dPr>
          <m:e>
            <m:r>
              <m:t>Y</m:t>
            </m:r>
            <m:r>
              <m:rPr>
                <m:sty m:val="p"/>
              </m:rPr>
              <m:t>≤</m:t>
            </m:r>
            <m:r>
              <m:t>y</m:t>
            </m:r>
          </m:e>
        </m:d>
      </m:oMath>
      <w:r>
        <w:t xml:space="preserve"> </w:t>
      </w:r>
      <w:r>
        <w:t xml:space="preserve">e grumbullon vazhdimisht sipërfaqen nën dendësi.</w:t>
      </w:r>
    </w:p>
    <w:bookmarkEnd w:id="29"/>
    <w:bookmarkEnd w:id="30"/>
    <w:bookmarkStart w:id="41" w:name="X7f5b846bdf9b22e083ca2578934e371a3b6b973"/>
    <w:p>
      <w:pPr>
        <w:pStyle w:val="Heading2"/>
      </w:pPr>
      <w:r>
        <w:t xml:space="preserve">A14: Popullata, kampioni dhe anshmëria e përzgjedhjes</w:t>
      </w:r>
    </w:p>
    <w:bookmarkStart w:id="31" w:name="Xa87d17ebeecfe97a827f9d729068e521f0dccd0"/>
    <w:p>
      <w:pPr>
        <w:pStyle w:val="Heading3"/>
      </w:pPr>
      <w:r>
        <w:rPr>
          <w:rStyle w:val="VerbatimChar"/>
        </w:rPr>
        <w:t xml:space="preserve">T02-A14-V01</w:t>
      </w:r>
      <w:r>
        <w:t xml:space="preserve">: Anketa me kod QR për përdorimin e parkut</w:t>
      </w:r>
    </w:p>
    <w:p>
      <w:pPr>
        <w:pStyle w:val="FirstParagraph"/>
      </w:pPr>
      <w:r>
        <w:rPr>
          <w:b/>
          <w:bCs/>
        </w:rPr>
        <w:t xml:space="preserve">Përcakto çështjen, pjesa (a)</w:t>
      </w:r>
    </w:p>
    <w:p>
      <w:pPr>
        <w:pStyle w:val="BodyText"/>
      </w:pPr>
      <w:r>
        <w:t xml:space="preserve">Popullata e synuar: të gjithë banorët e qytetit.</w:t>
      </w:r>
    </w:p>
    <w:p>
      <w:pPr>
        <w:pStyle w:val="BodyText"/>
      </w:pPr>
      <w:r>
        <w:rPr>
          <w:b/>
          <w:bCs/>
        </w:rPr>
        <w:t xml:space="preserve">Arsyeto hap pas hapi nga evidenca, pjesa (b)</w:t>
      </w:r>
    </w:p>
    <w:p>
      <w:pPr>
        <w:pStyle w:val="BodyText"/>
      </w:pPr>
      <w:r>
        <w:t xml:space="preserve">Korniza operative e kampionimit: personat që hyjnë në parkun më të madh qendror gjatë periudhës së afishimit, e vërejnë kodin dhe mund ta skanojnë. Kampioni i arritur: 640 vizitorët e parkut që skanuan kodin dhe e dorëzuan anketën. Kjo ndarje ka rëndësi: korniza përshkruan kush ose çfarë kishte rrugë për t’u përzgjedhur, ndërsa kampioni përmban njësitë që u vëzhguan vërtet.</w:t>
      </w:r>
    </w:p>
    <w:p>
      <w:pPr>
        <w:pStyle w:val="BodyText"/>
      </w:pPr>
      <w:r>
        <w:rPr>
          <w:b/>
          <w:bCs/>
        </w:rPr>
        <w:t xml:space="preserve">Arsyeto hap pas hapi nga evidenca, pjesa (c)</w:t>
      </w:r>
    </w:p>
    <w:p>
      <w:pPr>
        <w:pStyle w:val="BodyText"/>
      </w:pPr>
      <w:r>
        <w:t xml:space="preserve">Parametri përkatës i popullatës: përpjesëtimi i të gjithë banorëve të qytetit që përdorin cilindo park çdo javë.</w:t>
      </w:r>
    </w:p>
    <w:p>
      <w:pPr>
        <w:pStyle w:val="BodyText"/>
      </w:pPr>
      <w:r>
        <w:rPr>
          <w:b/>
          <w:bCs/>
        </w:rPr>
        <w:t xml:space="preserve">Jep përfundimin dhe kufijtë e tij, pjesa (d)</w:t>
      </w:r>
    </w:p>
    <w:p>
      <w:pPr>
        <w:pStyle w:val="BodyText"/>
      </w:pPr>
      <w:r>
        <w:t xml:space="preserve">Statistika e kampionit: përpjesëtimi i 640 të anketuarve që raportojnë përdorim javor të parkut. Kërcënimet kryesore lidhen me këtë dizajn: Përdoruesit e shpeshtë të parqeve kanë më shumë gjasa të hyjnë në këtë park. Personat që vërejnë dhe skanojnë një kod mund të dallojnë nga të tjerët për nga interesi ose qasja digjitale. Një kampion më i madh nga i njëjti mekanizëm do ta zvogëlonte ndryshueshmërinë e rastësishme të kampionimit rreth vlerës së kornizës së këtij mekanizmi, por nuk do t’i rregullonte mekanizmat sistematikë të mbulimit ose përzgjedhjes. Një qasje më e mbrojtshme është: të merret një kampion probabilitar nga një kornizë e banorëve të qytetit dhe të kontaktohen përsëri të përzgjedhurit që nuk përgjigjen përmes më shumë se një mënyre kontakti.</w:t>
      </w:r>
    </w:p>
    <w:bookmarkEnd w:id="31"/>
    <w:bookmarkStart w:id="32" w:name="Xaf7fb00717f91477107d4b4e219b3f9467da808"/>
    <w:p>
      <w:pPr>
        <w:pStyle w:val="Heading3"/>
      </w:pPr>
      <w:r>
        <w:rPr>
          <w:rStyle w:val="VerbatimChar"/>
        </w:rPr>
        <w:t xml:space="preserve">T02-A14-V02</w:t>
      </w:r>
      <w:r>
        <w:t xml:space="preserve">: Anketa e udhëtimit mes mbajtësve të lejeve të parkimit</w:t>
      </w:r>
    </w:p>
    <w:p>
      <w:pPr>
        <w:pStyle w:val="FirstParagraph"/>
      </w:pPr>
      <w:r>
        <w:rPr>
          <w:b/>
          <w:bCs/>
        </w:rPr>
        <w:t xml:space="preserve">Përcakto çështjen, pjesa (a)</w:t>
      </w:r>
    </w:p>
    <w:p>
      <w:pPr>
        <w:pStyle w:val="BodyText"/>
      </w:pPr>
      <w:r>
        <w:t xml:space="preserve">Popullata e synuar: të gjithë studentët e regjistruar.</w:t>
      </w:r>
    </w:p>
    <w:p>
      <w:pPr>
        <w:pStyle w:val="BodyText"/>
      </w:pPr>
      <w:r>
        <w:rPr>
          <w:b/>
          <w:bCs/>
        </w:rPr>
        <w:t xml:space="preserve">Arsyeto hap pas hapi nga evidenca, pjesa (b)</w:t>
      </w:r>
    </w:p>
    <w:p>
      <w:pPr>
        <w:pStyle w:val="BodyText"/>
      </w:pPr>
      <w:r>
        <w:t xml:space="preserve">Korniza operative e kampionimit: lista e universitetit me studentët që kanë leje parkimi. Kampioni i arritur: 820 mbajtësit e lejeve të parkimit që u përgjigjën. Kjo ndarje ka rëndësi: korniza përshkruan kush ose çfarë kishte rrugë për t’u përzgjedhur, ndërsa kampioni përmban njësitë që u vëzhguan vërtet.</w:t>
      </w:r>
    </w:p>
    <w:p>
      <w:pPr>
        <w:pStyle w:val="BodyText"/>
      </w:pPr>
      <w:r>
        <w:rPr>
          <w:b/>
          <w:bCs/>
        </w:rPr>
        <w:t xml:space="preserve">Arsyeto hap pas hapi nga evidenca, pjesa (c)</w:t>
      </w:r>
    </w:p>
    <w:p>
      <w:pPr>
        <w:pStyle w:val="BodyText"/>
      </w:pPr>
      <w:r>
        <w:t xml:space="preserve">Parametri përkatës i popullatës: koha mesatare e udhëtimit për të gjithë studentët e regjistruar.</w:t>
      </w:r>
    </w:p>
    <w:p>
      <w:pPr>
        <w:pStyle w:val="BodyText"/>
      </w:pPr>
      <w:r>
        <w:rPr>
          <w:b/>
          <w:bCs/>
        </w:rPr>
        <w:t xml:space="preserve">Jep përfundimin dhe kufijtë e tij, pjesa (d)</w:t>
      </w:r>
    </w:p>
    <w:p>
      <w:pPr>
        <w:pStyle w:val="BodyText"/>
      </w:pPr>
      <w:r>
        <w:t xml:space="preserve">Statistika e kampionit: koha mesatare e udhëtimit për 820 personat që u përgjigjën. Kërcënimet kryesore lidhen me këtë dizajn: Korniza lë jashtë studentët që ecin, përdorin biçikletën ose transportin publik, si dhe ata pa leje parkimi. Gatishmëria për t’u përgjigjur mund të varet edhe nga vështirësia e udhëtimit. Një kampion më i madh nga i njëjti mekanizëm do ta zvogëlonte ndryshueshmërinë e rastësishme të kampionimit rreth vlerës së kornizës së këtij mekanizmi, por nuk do t’i rregullonte mekanizmat sistematikë të mbulimit ose përzgjedhjes. Një qasje më e mbrojtshme është: të merret kampion nga regjistri i plotë i studentëve, të shtresëzohet sipas mënyrës së mundshme të udhëtimit kur kjo ndihmon dhe të kontaktohen përsëri studentët e përzgjedhur.</w:t>
      </w:r>
    </w:p>
    <w:bookmarkEnd w:id="32"/>
    <w:bookmarkStart w:id="33" w:name="X9435fe8a2edeb5bf15494671494f7343f10a7e9"/>
    <w:p>
      <w:pPr>
        <w:pStyle w:val="Heading3"/>
      </w:pPr>
      <w:r>
        <w:rPr>
          <w:rStyle w:val="VerbatimChar"/>
        </w:rPr>
        <w:t xml:space="preserve">T02-A14-V03</w:t>
      </w:r>
      <w:r>
        <w:t xml:space="preserve">: Kënaqësia pas një ekspozite me të gjitha biletat e shitura</w:t>
      </w:r>
    </w:p>
    <w:p>
      <w:pPr>
        <w:pStyle w:val="FirstParagraph"/>
      </w:pPr>
      <w:r>
        <w:rPr>
          <w:b/>
          <w:bCs/>
        </w:rPr>
        <w:t xml:space="preserve">Përcakto çështjen, pjesa (a)</w:t>
      </w:r>
    </w:p>
    <w:p>
      <w:pPr>
        <w:pStyle w:val="BodyText"/>
      </w:pPr>
      <w:r>
        <w:t xml:space="preserve">Popullata e synuar: të gjithë vizitorët e muzeut gjatë sezonit të synuar.</w:t>
      </w:r>
    </w:p>
    <w:p>
      <w:pPr>
        <w:pStyle w:val="BodyText"/>
      </w:pPr>
      <w:r>
        <w:rPr>
          <w:b/>
          <w:bCs/>
        </w:rPr>
        <w:t xml:space="preserve">Arsyeto hap pas hapi nga evidenca, pjesa (b)</w:t>
      </w:r>
    </w:p>
    <w:p>
      <w:pPr>
        <w:pStyle w:val="BodyText"/>
      </w:pPr>
      <w:r>
        <w:t xml:space="preserve">Korniza operative e kampionimit: vizitorët që dolën nga ekspozita e mbrëmjes dhe të cilëve iu ofrua anketa në dalje. Kampioni i arritur: 510 të pranishmit që e plotësuan atë anketë në dalje. Kjo ndarje ka rëndësi: korniza përshkruan kush ose çfarë kishte rrugë për t’u përzgjedhur, ndërsa kampioni përmban njësitë që u vëzhguan vërtet.</w:t>
      </w:r>
    </w:p>
    <w:p>
      <w:pPr>
        <w:pStyle w:val="BodyText"/>
      </w:pPr>
      <w:r>
        <w:rPr>
          <w:b/>
          <w:bCs/>
        </w:rPr>
        <w:t xml:space="preserve">Arsyeto hap pas hapi nga evidenca, pjesa (c)</w:t>
      </w:r>
    </w:p>
    <w:p>
      <w:pPr>
        <w:pStyle w:val="BodyText"/>
      </w:pPr>
      <w:r>
        <w:t xml:space="preserve">Parametri përkatës i popullatës: rezultati mesatar i kënaqësisë mes të gjithë vizitorëve në sezonin e synuar.</w:t>
      </w:r>
    </w:p>
    <w:p>
      <w:pPr>
        <w:pStyle w:val="BodyText"/>
      </w:pPr>
      <w:r>
        <w:rPr>
          <w:b/>
          <w:bCs/>
        </w:rPr>
        <w:t xml:space="preserve">Jep përfundimin dhe kufijtë e tij, pjesa (d)</w:t>
      </w:r>
    </w:p>
    <w:p>
      <w:pPr>
        <w:pStyle w:val="BodyText"/>
      </w:pPr>
      <w:r>
        <w:t xml:space="preserve">Statistika e kampionit: rezultati mesatar i kënaqësisë mes 510 personave që u përgjigjën. Kërcënimet kryesore lidhen me këtë dizajn: Një mbrëmje jashtëzakonisht e pëlqyer mund të mos përfaqësojë data ose ekspozita të tjera. Plotësimi i anketës mund të varet edhe nga një përvojë veçanërisht e mirë ose e keqe. Një kampion më i madh nga i njëjti mekanizëm do ta zvogëlonte ndryshueshmërinë e rastësishme të kampionimit rreth vlerës së kornizës së këtij mekanizmi, por nuk do t’i rregullonte mekanizmat sistematikë të mbulimit ose përzgjedhjes. Një qasje më e mbrojtshme është: të përzgjidhen vizita në ekspozita, ditë dhe orare të ndryshme, pastaj të ftohet një kampion probabilitar i vizitorëve në dalje dhe të dokumentohet mospërgjigjja.</w:t>
      </w:r>
    </w:p>
    <w:bookmarkEnd w:id="33"/>
    <w:bookmarkStart w:id="34" w:name="X7970e29b5df3c482e868091588c2ad7bed2035f"/>
    <w:p>
      <w:pPr>
        <w:pStyle w:val="Heading3"/>
      </w:pPr>
      <w:r>
        <w:rPr>
          <w:rStyle w:val="VerbatimChar"/>
        </w:rPr>
        <w:t xml:space="preserve">T02-A14-V04</w:t>
      </w:r>
      <w:r>
        <w:t xml:space="preserve">: Anketa e qasjes digjitale brenda një aplikacioni</w:t>
      </w:r>
    </w:p>
    <w:p>
      <w:pPr>
        <w:pStyle w:val="FirstParagraph"/>
      </w:pPr>
      <w:r>
        <w:rPr>
          <w:b/>
          <w:bCs/>
        </w:rPr>
        <w:t xml:space="preserve">Përcakto çështjen, pjesa (a)</w:t>
      </w:r>
    </w:p>
    <w:p>
      <w:pPr>
        <w:pStyle w:val="BodyText"/>
      </w:pPr>
      <w:r>
        <w:t xml:space="preserve">Popullata e synuar: të gjithë përdoruesit e bibliotekës.</w:t>
      </w:r>
    </w:p>
    <w:p>
      <w:pPr>
        <w:pStyle w:val="BodyText"/>
      </w:pPr>
      <w:r>
        <w:rPr>
          <w:b/>
          <w:bCs/>
        </w:rPr>
        <w:t xml:space="preserve">Arsyeto hap pas hapi nga evidenca, pjesa (b)</w:t>
      </w:r>
    </w:p>
    <w:p>
      <w:pPr>
        <w:pStyle w:val="BodyText"/>
      </w:pPr>
      <w:r>
        <w:t xml:space="preserve">Korniza operative e kampionimit: përdoruesit e bibliotekës që përdorin aplikacionin dhe mund ta shihnin njoftimin e anketës. Kampioni i arritur: 430 përdoruesit e aplikacionit që dhanë përgjigje vullnetarisht. Kjo ndarje ka rëndësi: korniza përshkruan kush ose çfarë kishte rrugë për t’u përzgjedhur, ndërsa kampioni përmban njësitë që u vëzhguan vërtet.</w:t>
      </w:r>
    </w:p>
    <w:p>
      <w:pPr>
        <w:pStyle w:val="BodyText"/>
      </w:pPr>
      <w:r>
        <w:rPr>
          <w:b/>
          <w:bCs/>
        </w:rPr>
        <w:t xml:space="preserve">Arsyeto hap pas hapi nga evidenca, pjesa (c)</w:t>
      </w:r>
    </w:p>
    <w:p>
      <w:pPr>
        <w:pStyle w:val="BodyText"/>
      </w:pPr>
      <w:r>
        <w:t xml:space="preserve">Parametri përkatës i popullatës: përpjesëtimi i të gjithë përdoruesve të bibliotekës që kanë nevojë për qasje më të mirë digjitale.</w:t>
      </w:r>
    </w:p>
    <w:p>
      <w:pPr>
        <w:pStyle w:val="BodyText"/>
      </w:pPr>
      <w:r>
        <w:rPr>
          <w:b/>
          <w:bCs/>
        </w:rPr>
        <w:t xml:space="preserve">Jep përfundimin dhe kufijtë e tij, pjesa (d)</w:t>
      </w:r>
    </w:p>
    <w:p>
      <w:pPr>
        <w:pStyle w:val="BodyText"/>
      </w:pPr>
      <w:r>
        <w:t xml:space="preserve">Statistika e kampionit: përpjesëtimi i 430 të anketuarve që raportojnë këtë nevojë. Kërcënimet kryesore lidhen me këtë dizajn: Përdoruesit pa pajisje të përshtatshme ose pa qasje në aplikacion nuk mund të hyjnë në kornizë. Personat që i përgjigjen vullnetarisht një ankete për qasjen mund të kenë nevoja ose angazhim jashtëzakonisht të madh. Një kampion më i madh nga i njëjti mekanizëm do ta zvogëlonte ndryshueshmërinë e rastësishme të kampionimit rreth vlerës së kornizës së këtij mekanizmi, por nuk do t’i rregullonte mekanizmat sistematikë të mbulimit ose përzgjedhjes. Një qasje më e mbrojtshme është: të merret kampion nga regjistri i plotë i përdoruesve dhe të ofrohen mënyra të qasshme përgjigjeje në internet, me telefon, në letër dhe ballë për ballë.</w:t>
      </w:r>
    </w:p>
    <w:bookmarkEnd w:id="34"/>
    <w:bookmarkStart w:id="35" w:name="Xc7d23700bdae4c239d561dc6ff0095e67eb168b"/>
    <w:p>
      <w:pPr>
        <w:pStyle w:val="Heading3"/>
      </w:pPr>
      <w:r>
        <w:rPr>
          <w:rStyle w:val="VerbatimChar"/>
        </w:rPr>
        <w:t xml:space="preserve">T02-A14-V05</w:t>
      </w:r>
      <w:r>
        <w:t xml:space="preserve">: Orët vullnetare nga listat e organizatave të mëdha bamirëse</w:t>
      </w:r>
    </w:p>
    <w:p>
      <w:pPr>
        <w:pStyle w:val="FirstParagraph"/>
      </w:pPr>
      <w:r>
        <w:rPr>
          <w:b/>
          <w:bCs/>
        </w:rPr>
        <w:t xml:space="preserve">Përcakto çështjen, pjesa (a)</w:t>
      </w:r>
    </w:p>
    <w:p>
      <w:pPr>
        <w:pStyle w:val="BodyText"/>
      </w:pPr>
      <w:r>
        <w:t xml:space="preserve">Popullata e synuar: të gjithë vullnetarët në rajon.</w:t>
      </w:r>
    </w:p>
    <w:p>
      <w:pPr>
        <w:pStyle w:val="BodyText"/>
      </w:pPr>
      <w:r>
        <w:rPr>
          <w:b/>
          <w:bCs/>
        </w:rPr>
        <w:t xml:space="preserve">Arsyeto hap pas hapi nga evidenca, pjesa (b)</w:t>
      </w:r>
    </w:p>
    <w:p>
      <w:pPr>
        <w:pStyle w:val="BodyText"/>
      </w:pPr>
      <w:r>
        <w:t xml:space="preserve">Korniza operative e kampionimit: listat e anëtarëve të dhëna nga organizata të mëdha bamirëse të regjistruara. Kampioni i arritur: 760 anëtarët e listuar, regjistrimet e të cilëve u përdorën. Kjo ndarje ka rëndësi: korniza përshkruan kush ose çfarë kishte rrugë për t’u përzgjedhur, ndërsa kampioni përmban njësitë që u vëzhguan vërtet.</w:t>
      </w:r>
    </w:p>
    <w:p>
      <w:pPr>
        <w:pStyle w:val="BodyText"/>
      </w:pPr>
      <w:r>
        <w:rPr>
          <w:b/>
          <w:bCs/>
        </w:rPr>
        <w:t xml:space="preserve">Arsyeto hap pas hapi nga evidenca, pjesa (c)</w:t>
      </w:r>
    </w:p>
    <w:p>
      <w:pPr>
        <w:pStyle w:val="BodyText"/>
      </w:pPr>
      <w:r>
        <w:t xml:space="preserve">Parametri përkatës i popullatës: orët mesatare javore të punës vullnetare mes të gjithë vullnetarëve në rajon.</w:t>
      </w:r>
    </w:p>
    <w:p>
      <w:pPr>
        <w:pStyle w:val="BodyText"/>
      </w:pPr>
      <w:r>
        <w:rPr>
          <w:b/>
          <w:bCs/>
        </w:rPr>
        <w:t xml:space="preserve">Jep përfundimin dhe kufijtë e tij, pjesa (d)</w:t>
      </w:r>
    </w:p>
    <w:p>
      <w:pPr>
        <w:pStyle w:val="BodyText"/>
      </w:pPr>
      <w:r>
        <w:t xml:space="preserve">Statistika e kampionit: orët mesatare javore të regjistruara për këta 760 anëtarë të listuar. Kërcënimet kryesore lidhen me këtë dizajn: Listat lënë jashtë vullnetarët joformalë dhe anëtarët e grupeve të vogla ose të paregjistruara. Regjistrimet e anëtarësisë formale mund të mbipërfaqësojnë vullnetarët e rregullt dhe afatgjatë. Një kampion më i madh nga i njëjti mekanizëm do ta zvogëlonte ndryshueshmërinë e rastësishme të kampionimit rreth vlerës së kornizës së këtij mekanizmi, por nuk do t’i rregullonte mekanizmat sistematikë të mbulimit ose përzgjedhjes. Një qasje më e mbrojtshme është: të ndërtohet një kornizë më e gjerë nga lloje të ndryshme organizatash dhe burime komunitare, pastaj të bëhet përzgjedhje probabilitare brenda shtresave të përcaktuara të vullnetarëve.</w:t>
      </w:r>
    </w:p>
    <w:bookmarkEnd w:id="35"/>
    <w:bookmarkStart w:id="36" w:name="X7895e7af4f87df29757d53404fd44f0e6bc7154"/>
    <w:p>
      <w:pPr>
        <w:pStyle w:val="Heading3"/>
      </w:pPr>
      <w:r>
        <w:rPr>
          <w:rStyle w:val="VerbatimChar"/>
        </w:rPr>
        <w:t xml:space="preserve">T02-A14-V06</w:t>
      </w:r>
      <w:r>
        <w:t xml:space="preserve">: Anketa e ngarkesës së kursit pas notave</w:t>
      </w:r>
    </w:p>
    <w:p>
      <w:pPr>
        <w:pStyle w:val="FirstParagraph"/>
      </w:pPr>
      <w:r>
        <w:rPr>
          <w:b/>
          <w:bCs/>
        </w:rPr>
        <w:t xml:space="preserve">Përcakto çështjen, pjesa (a)</w:t>
      </w:r>
    </w:p>
    <w:p>
      <w:pPr>
        <w:pStyle w:val="BodyText"/>
      </w:pPr>
      <w:r>
        <w:t xml:space="preserve">Popullata e synuar: të gjithë studentët e regjistruar në kurs.</w:t>
      </w:r>
    </w:p>
    <w:p>
      <w:pPr>
        <w:pStyle w:val="BodyText"/>
      </w:pPr>
      <w:r>
        <w:rPr>
          <w:b/>
          <w:bCs/>
        </w:rPr>
        <w:t xml:space="preserve">Arsyeto hap pas hapi nga evidenca, pjesa (b)</w:t>
      </w:r>
    </w:p>
    <w:p>
      <w:pPr>
        <w:pStyle w:val="BodyText"/>
      </w:pPr>
      <w:r>
        <w:t xml:space="preserve">Korniza operative e kampionimit: studentët e regjistruar, llogaritë e të cilëve mbetën aktive në platformë pas publikimit të notave. Kampioni i arritur: 390 studentët ende aktivë që dhanë të dhëna për ngarkesën. Kjo ndarje ka rëndësi: korniza përshkruan kush ose çfarë kishte rrugë për t’u përzgjedhur, ndërsa kampioni përmban njësitë që u vëzhguan vërtet.</w:t>
      </w:r>
    </w:p>
    <w:p>
      <w:pPr>
        <w:pStyle w:val="BodyText"/>
      </w:pPr>
      <w:r>
        <w:rPr>
          <w:b/>
          <w:bCs/>
        </w:rPr>
        <w:t xml:space="preserve">Arsyeto hap pas hapi nga evidenca, pjesa (c)</w:t>
      </w:r>
    </w:p>
    <w:p>
      <w:pPr>
        <w:pStyle w:val="BodyText"/>
      </w:pPr>
      <w:r>
        <w:t xml:space="preserve">Parametri përkatës i popullatës: ngarkesa mesatare e perceptuar mes të gjithë studentëve të regjistruar.</w:t>
      </w:r>
    </w:p>
    <w:p>
      <w:pPr>
        <w:pStyle w:val="BodyText"/>
      </w:pPr>
      <w:r>
        <w:rPr>
          <w:b/>
          <w:bCs/>
        </w:rPr>
        <w:t xml:space="preserve">Jep përfundimin dhe kufijtë e tij, pjesa (d)</w:t>
      </w:r>
    </w:p>
    <w:p>
      <w:pPr>
        <w:pStyle w:val="BodyText"/>
      </w:pPr>
      <w:r>
        <w:t xml:space="preserve">Statistika e kampionit: ngarkesa mesatare e raportuar nga 390 personat që u përgjigjën. Kërcënimet kryesore lidhen me këtë dizajn: Studentët që u shkëputën, u çregjistruan ose ndaluan së përdoruri platformën mungojnë. Gatishmëria për t’u përgjigjur pas vlerësimit mund të lidhet me ngarkesën ose rezultatet e kursit. Një kampion më i madh nga i njëjti mekanizëm do ta zvogëlonte ndryshueshmërinë e rastësishme të kampionimit rreth vlerës së kornizës së këtij mekanizmi, por nuk do t’i rregullonte mekanizmat sistematikë të mbulimit ose përzgjedhjes. Një qasje më e mbrojtshme është: të përzgjidhet nga lista fillestare e kursit, studentët të kontaktohen pavarësisht aktivitetit të mëvonshëm në platformë dhe të ndiqen rastet e mospërgjigjes.</w:t>
      </w:r>
    </w:p>
    <w:bookmarkEnd w:id="36"/>
    <w:bookmarkStart w:id="37" w:name="X31daed85067250a813d6d9b8d8e26794947e38a"/>
    <w:p>
      <w:pPr>
        <w:pStyle w:val="Heading3"/>
      </w:pPr>
      <w:r>
        <w:rPr>
          <w:rStyle w:val="VerbatimChar"/>
        </w:rPr>
        <w:t xml:space="preserve">T02-A14-V07</w:t>
      </w:r>
      <w:r>
        <w:t xml:space="preserve">: Vonesat e transportit nga komentet me hashtag</w:t>
      </w:r>
    </w:p>
    <w:p>
      <w:pPr>
        <w:pStyle w:val="FirstParagraph"/>
      </w:pPr>
      <w:r>
        <w:rPr>
          <w:b/>
          <w:bCs/>
        </w:rPr>
        <w:t xml:space="preserve">Përcakto çështjen, pjesa (a)</w:t>
      </w:r>
    </w:p>
    <w:p>
      <w:pPr>
        <w:pStyle w:val="BodyText"/>
      </w:pPr>
      <w:r>
        <w:t xml:space="preserve">Popullata e synuar: të gjitha udhëtimet e pasagjerëve gjatë periudhës së synuar.</w:t>
      </w:r>
    </w:p>
    <w:p>
      <w:pPr>
        <w:pStyle w:val="BodyText"/>
      </w:pPr>
      <w:r>
        <w:rPr>
          <w:b/>
          <w:bCs/>
        </w:rPr>
        <w:t xml:space="preserve">Arsyeto hap pas hapi nga evidenca, pjesa (b)</w:t>
      </w:r>
    </w:p>
    <w:p>
      <w:pPr>
        <w:pStyle w:val="BodyText"/>
      </w:pPr>
      <w:r>
        <w:t xml:space="preserve">Korniza operative e kampionimit: komentet publike në media sociale që mund të merren dhe që përdorin hashtagun e fushatës. Kampioni i arritur: 1 240 komentet e marra me hashtag. Kjo ndarje ka rëndësi: korniza përshkruan kush ose çfarë kishte rrugë për t’u përzgjedhur, ndërsa kampioni përmban njësitë që u vëzhguan vërtet.</w:t>
      </w:r>
    </w:p>
    <w:p>
      <w:pPr>
        <w:pStyle w:val="BodyText"/>
      </w:pPr>
      <w:r>
        <w:rPr>
          <w:b/>
          <w:bCs/>
        </w:rPr>
        <w:t xml:space="preserve">Arsyeto hap pas hapi nga evidenca, pjesa (c)</w:t>
      </w:r>
    </w:p>
    <w:p>
      <w:pPr>
        <w:pStyle w:val="BodyText"/>
      </w:pPr>
      <w:r>
        <w:t xml:space="preserve">Parametri përkatës i popullatës: përpjesëtimi i të gjitha udhëtimeve të përjetuara si të vonuara.</w:t>
      </w:r>
    </w:p>
    <w:p>
      <w:pPr>
        <w:pStyle w:val="BodyText"/>
      </w:pPr>
      <w:r>
        <w:rPr>
          <w:b/>
          <w:bCs/>
        </w:rPr>
        <w:t xml:space="preserve">Jep përfundimin dhe kufijtë e tij, pjesa (d)</w:t>
      </w:r>
    </w:p>
    <w:p>
      <w:pPr>
        <w:pStyle w:val="BodyText"/>
      </w:pPr>
      <w:r>
        <w:t xml:space="preserve">Statistika e kampionit: përpjesëtimi i 1 240 komenteve që përshkruajnë një vonesë. Kërcënimet kryesore lidhen me këtë dizajn: Personat me përvoja skajore kanë më shumë gjasa të postojnë, një person mund të japë disa komente, dhe njësitë e vëzhguara janë komentet në vend të udhëtimeve. Një kampion më i madh nga i njëjti mekanizëm do ta zvogëlonte ndryshueshmërinë e rastësishme të kampionimit rreth vlerës së kornizës së këtij mekanizmi, por nuk do t’i rregullonte mekanizmat sistematikë të mbulimit ose përzgjedhjes. Një qasje më e mbrojtshme është: të përzgjidhen udhëtime nga regjistrimet operative dhe të merret një përgjigje për secilin udhëtim të zgjedhur, duke e mbajtur udhëtimin si njësi analize.</w:t>
      </w:r>
    </w:p>
    <w:bookmarkEnd w:id="37"/>
    <w:bookmarkStart w:id="38" w:name="X15c3992f83d509d0051a781f2143183a02795a9"/>
    <w:p>
      <w:pPr>
        <w:pStyle w:val="Heading3"/>
      </w:pPr>
      <w:r>
        <w:rPr>
          <w:rStyle w:val="VerbatimChar"/>
        </w:rPr>
        <w:t xml:space="preserve">T02-A14-V08</w:t>
      </w:r>
      <w:r>
        <w:t xml:space="preserve">: Formularët e interesit të lagjes pas shfaqjeve</w:t>
      </w:r>
    </w:p>
    <w:p>
      <w:pPr>
        <w:pStyle w:val="FirstParagraph"/>
      </w:pPr>
      <w:r>
        <w:rPr>
          <w:b/>
          <w:bCs/>
        </w:rPr>
        <w:t xml:space="preserve">Përcakto çështjen, pjesa (a)</w:t>
      </w:r>
    </w:p>
    <w:p>
      <w:pPr>
        <w:pStyle w:val="BodyText"/>
      </w:pPr>
      <w:r>
        <w:t xml:space="preserve">Popullata e synuar: të gjithë banorët e lagjes përreth.</w:t>
      </w:r>
    </w:p>
    <w:p>
      <w:pPr>
        <w:pStyle w:val="BodyText"/>
      </w:pPr>
      <w:r>
        <w:rPr>
          <w:b/>
          <w:bCs/>
        </w:rPr>
        <w:t xml:space="preserve">Arsyeto hap pas hapi nga evidenca, pjesa (b)</w:t>
      </w:r>
    </w:p>
    <w:p>
      <w:pPr>
        <w:pStyle w:val="BodyText"/>
      </w:pPr>
      <w:r>
        <w:t xml:space="preserve">Korniza operative e kampionimit: mbajtësit e biletave që dolën nga shfaqjet e zgjedhura dhe të cilëve iu ofrua një formular. Kampioni i arritur: 570 mbajtësit e biletave që qëndruan dhe plotësuan formularin. Kjo ndarje ka rëndësi: korniza përshkruan kush ose çfarë kishte rrugë për t’u përzgjedhur, ndërsa kampioni përmban njësitë që u vëzhguan vërtet.</w:t>
      </w:r>
    </w:p>
    <w:p>
      <w:pPr>
        <w:pStyle w:val="BodyText"/>
      </w:pPr>
      <w:r>
        <w:rPr>
          <w:b/>
          <w:bCs/>
        </w:rPr>
        <w:t xml:space="preserve">Arsyeto hap pas hapi nga evidenca, pjesa (c)</w:t>
      </w:r>
    </w:p>
    <w:p>
      <w:pPr>
        <w:pStyle w:val="BodyText"/>
      </w:pPr>
      <w:r>
        <w:t xml:space="preserve">Parametri përkatës i popullatës: përpjesëtimi i banorëve të lagjes që interesohen për programe të ardhshme.</w:t>
      </w:r>
    </w:p>
    <w:p>
      <w:pPr>
        <w:pStyle w:val="BodyText"/>
      </w:pPr>
      <w:r>
        <w:rPr>
          <w:b/>
          <w:bCs/>
        </w:rPr>
        <w:t xml:space="preserve">Jep përfundimin dhe kufijtë e tij, pjesa (d)</w:t>
      </w:r>
    </w:p>
    <w:p>
      <w:pPr>
        <w:pStyle w:val="BodyText"/>
      </w:pPr>
      <w:r>
        <w:t xml:space="preserve">Statistika e kampionit: përpjesëtimi i 570 të anketuarve që shprehën interes. Kërcënimet kryesore lidhen me këtë dizajn: Banorët që nuk marrin tashmë pjesë në aktivitete me bileta mungojnë në kornizë. Qëndrimi për të plotësuar formularin mund të lidhet me entuziazmin për qendrën. Një kampion më i madh nga i njëjti mekanizëm do ta zvogëlonte ndryshueshmërinë e rastësishme të kampionimit rreth vlerës së kornizës së këtij mekanizmi, por nuk do t’i rregullonte mekanizmat sistematikë të mbulimit ose përzgjedhjes. Një qasje më e mbrojtshme është: të përdoret një kornizë adresash të lagjes, banorët të përzgjidhen pavarësisht pjesëmarrjes dhe të ofrohen disa mënyra përgjigjeje.</w:t>
      </w:r>
    </w:p>
    <w:bookmarkEnd w:id="38"/>
    <w:bookmarkStart w:id="39" w:name="Xbf56f0b84591bd953815d160fdd6fd2e6bbb636"/>
    <w:p>
      <w:pPr>
        <w:pStyle w:val="Heading3"/>
      </w:pPr>
      <w:r>
        <w:rPr>
          <w:rStyle w:val="VerbatimChar"/>
        </w:rPr>
        <w:t xml:space="preserve">T02-A14-V09</w:t>
      </w:r>
      <w:r>
        <w:t xml:space="preserve">: Regjistrimet e gjumit nga përdoruesit vjetorë të pajisjeve që vishen</w:t>
      </w:r>
    </w:p>
    <w:p>
      <w:pPr>
        <w:pStyle w:val="FirstParagraph"/>
      </w:pPr>
      <w:r>
        <w:rPr>
          <w:b/>
          <w:bCs/>
        </w:rPr>
        <w:t xml:space="preserve">Përcakto çështjen, pjesa (a)</w:t>
      </w:r>
    </w:p>
    <w:p>
      <w:pPr>
        <w:pStyle w:val="BodyText"/>
      </w:pPr>
      <w:r>
        <w:t xml:space="preserve">Popullata e synuar: të gjithë përdoruesit në popullatën e synuar të pajisjes gjatë vitit.</w:t>
      </w:r>
    </w:p>
    <w:p>
      <w:pPr>
        <w:pStyle w:val="BodyText"/>
      </w:pPr>
      <w:r>
        <w:rPr>
          <w:b/>
          <w:bCs/>
        </w:rPr>
        <w:t xml:space="preserve">Arsyeto hap pas hapi nga evidenca, pjesa (b)</w:t>
      </w:r>
    </w:p>
    <w:p>
      <w:pPr>
        <w:pStyle w:val="BodyText"/>
      </w:pPr>
      <w:r>
        <w:t xml:space="preserve">Korniza operative e kampionimit: përdoruesit e pajisjes me llogari të aktivizuara në fillim të periudhës së vëzhgimit. Kampioni i arritur: 680 përdoruesit që qëndruan një vit të plotë me regjistrime të plota gjumi. Kjo ndarje ka rëndësi: korniza përshkruan kush ose çfarë kishte rrugë për t’u përzgjedhur, ndërsa kampioni përmban njësitë që u vëzhguan vërtet.</w:t>
      </w:r>
    </w:p>
    <w:p>
      <w:pPr>
        <w:pStyle w:val="BodyText"/>
      </w:pPr>
      <w:r>
        <w:rPr>
          <w:b/>
          <w:bCs/>
        </w:rPr>
        <w:t xml:space="preserve">Arsyeto hap pas hapi nga evidenca, pjesa (c)</w:t>
      </w:r>
    </w:p>
    <w:p>
      <w:pPr>
        <w:pStyle w:val="BodyText"/>
      </w:pPr>
      <w:r>
        <w:t xml:space="preserve">Parametri përkatës i popullatës: kohëzgjatja mesatare e gjumit gjatë natës në popullatë.</w:t>
      </w:r>
    </w:p>
    <w:p>
      <w:pPr>
        <w:pStyle w:val="BodyText"/>
      </w:pPr>
      <w:r>
        <w:rPr>
          <w:b/>
          <w:bCs/>
        </w:rPr>
        <w:t xml:space="preserve">Jep përfundimin dhe kufijtë e tij, pjesa (d)</w:t>
      </w:r>
    </w:p>
    <w:p>
      <w:pPr>
        <w:pStyle w:val="BodyText"/>
      </w:pPr>
      <w:r>
        <w:t xml:space="preserve">Statistika e kampionit: kohëzgjatja mesatare e regjistruar e gjumit te përdoruesit që qëndruan. Kërcënimet kryesore lidhen me këtë dizajn: Qëndrimi për një vit lë jashtë përdoruesit e ndërprerë ose ata që hoqën dorë. Qëndrimi ose përdorimi i plotë i pajisjes mund të varet nga zakonet e gjumit, shëndeti ose kënaqësia me pajisjen. Një kampion më i madh nga i njëjti mekanizëm do ta zvogëlonte ndryshueshmërinë e rastësishme të kampionimit rreth vlerës së kornizës së këtij mekanizmi, por nuk do t’i rregullonte mekanizmat sistematikë të mbulimit ose përzgjedhjes. Një qasje më e mbrojtshme është: përdoruesit të përzgjidhen në regjistrim, të ruhen të dhënat e pjesshme sipas një plani të paracaktuar për të dhënat që mungojnë dhe të krahasohen pjesëmarrësit e mbetur me ata të humbur.</w:t>
      </w:r>
    </w:p>
    <w:bookmarkEnd w:id="39"/>
    <w:bookmarkStart w:id="40" w:name="X23c1efabbe75e293d4482e8168ea9e066310485"/>
    <w:p>
      <w:pPr>
        <w:pStyle w:val="Heading3"/>
      </w:pPr>
      <w:r>
        <w:rPr>
          <w:rStyle w:val="VerbatimChar"/>
        </w:rPr>
        <w:t xml:space="preserve">T02-A14-V10</w:t>
      </w:r>
      <w:r>
        <w:t xml:space="preserve">: Komentet për arkivin të shfaqura vetëm pas shkarkimit</w:t>
      </w:r>
    </w:p>
    <w:p>
      <w:pPr>
        <w:pStyle w:val="FirstParagraph"/>
      </w:pPr>
      <w:r>
        <w:rPr>
          <w:b/>
          <w:bCs/>
        </w:rPr>
        <w:t xml:space="preserve">Përcakto çështjen, pjesa (a)</w:t>
      </w:r>
    </w:p>
    <w:p>
      <w:pPr>
        <w:pStyle w:val="BodyText"/>
      </w:pPr>
      <w:r>
        <w:t xml:space="preserve">Popullata e synuar: të gjitha përpjekjet e kërkimit në arkiv gjatë periudhës së synuar.</w:t>
      </w:r>
    </w:p>
    <w:p>
      <w:pPr>
        <w:pStyle w:val="BodyText"/>
      </w:pPr>
      <w:r>
        <w:rPr>
          <w:b/>
          <w:bCs/>
        </w:rPr>
        <w:t xml:space="preserve">Arsyeto hap pas hapi nga evidenca, pjesa (b)</w:t>
      </w:r>
    </w:p>
    <w:p>
      <w:pPr>
        <w:pStyle w:val="BodyText"/>
      </w:pPr>
      <w:r>
        <w:t xml:space="preserve">Korniza operative e kampionimit: përpjekjet e kërkimit që arritën të paktën një shkarkim dhe prandaj morën kërkesën për koment. Kampioni i arritur: 450 formularët e dorëzuar të komenteve nga kjo kornizë e kufizuar. Kjo ndarje ka rëndësi: korniza përshkruan kush ose çfarë kishte rrugë për t’u përzgjedhur, ndërsa kampioni përmban njësitë që u vëzhguan vërtet.</w:t>
      </w:r>
    </w:p>
    <w:p>
      <w:pPr>
        <w:pStyle w:val="BodyText"/>
      </w:pPr>
      <w:r>
        <w:rPr>
          <w:b/>
          <w:bCs/>
        </w:rPr>
        <w:t xml:space="preserve">Arsyeto hap pas hapi nga evidenca, pjesa (c)</w:t>
      </w:r>
    </w:p>
    <w:p>
      <w:pPr>
        <w:pStyle w:val="BodyText"/>
      </w:pPr>
      <w:r>
        <w:t xml:space="preserve">Parametri përkatës i popullatës: përpjesëtimi i të gjitha kërkimeve që përfundojnë me gjetje të suksesshme.</w:t>
      </w:r>
    </w:p>
    <w:p>
      <w:pPr>
        <w:pStyle w:val="BodyText"/>
      </w:pPr>
      <w:r>
        <w:rPr>
          <w:b/>
          <w:bCs/>
        </w:rPr>
        <w:t xml:space="preserve">Jep përfundimin dhe kufijtë e tij, pjesa (d)</w:t>
      </w:r>
    </w:p>
    <w:p>
      <w:pPr>
        <w:pStyle w:val="BodyText"/>
      </w:pPr>
      <w:r>
        <w:t xml:space="preserve">Statistika e kampionit: përpjesëtimi i 450 formularëve, dërguesit e të cilëve raportojnë sukses. Kërcënimet kryesore lidhen me këtë dizajn: Kërkesa shfaqet vetëm pas një rezultati të suksesshëm, kështu që kërkimet e dështuara nuk kanë rrugë për të hyrë në kornizë. Mes personave që shkarkojnë mund të ketë edhe vetëpërzgjedhje. Një kampion më i madh nga i njëjti mekanizëm do ta zvogëlonte ndryshueshmërinë e rastësishme të kampionimit rreth vlerës së kornizës së këtij mekanizmi, por nuk do t’i rregullonte mekanizmat sistematikë të mbulimit ose përzgjedhjes. Një qasje më e mbrojtshme është: të përzgjidhen kërkimet në fillim, të kërkohet koment pavarësisht nëse ndodh shkarkimi dhe çdo kërkimi të përzgjedhur t’i lidhet një mundësi e vetme përgjigjeje.</w:t>
      </w:r>
    </w:p>
    <w:bookmarkEnd w:id="40"/>
    <w:bookmarkEnd w:id="41"/>
    <w:bookmarkStart w:id="52" w:name="X5afcad8d0e9dc898e1b1235a01eb4cbc1f90792"/>
    <w:p>
      <w:pPr>
        <w:pStyle w:val="Heading2"/>
      </w:pPr>
      <w:r>
        <w:t xml:space="preserve">A15: Gabimi i mbulimit dhe popullata pas një përqindjeje</w:t>
      </w:r>
    </w:p>
    <w:bookmarkStart w:id="42" w:name="X9f15ff80442c10e2d4681425d51e52ccc196d6f"/>
    <w:p>
      <w:pPr>
        <w:pStyle w:val="Heading3"/>
      </w:pPr>
      <w:r>
        <w:rPr>
          <w:rStyle w:val="VerbatimChar"/>
        </w:rPr>
        <w:t xml:space="preserve">T02-A15-V01</w:t>
      </w:r>
      <w:r>
        <w:t xml:space="preserve">: Nivelet e arsimit mes përkrahësve të futbollit</w:t>
      </w:r>
    </w:p>
    <w:p>
      <w:pPr>
        <w:pStyle w:val="FirstParagraph"/>
      </w:pPr>
      <w:r>
        <w:rPr>
          <w:b/>
          <w:bCs/>
        </w:rPr>
        <w:t xml:space="preserve">Përcakto çështjen, pjesa (a)</w:t>
      </w:r>
    </w:p>
    <w:p>
      <w:pPr>
        <w:pStyle w:val="BodyText"/>
      </w:pPr>
      <w:r>
        <w:t xml:space="preserve">Pretendimi i gjerë emërton të gjithë personat që përkrahin Northport FC.</w:t>
      </w:r>
    </w:p>
    <w:p>
      <w:pPr>
        <w:pStyle w:val="BodyText"/>
      </w:pPr>
      <w:r>
        <w:rPr>
          <w:b/>
          <w:bCs/>
        </w:rPr>
        <w:t xml:space="preserve">Arsyeto hap pas hapi nga evidenca, pjesa (b)</w:t>
      </w:r>
    </w:p>
    <w:p>
      <w:pPr>
        <w:pStyle w:val="BodyText"/>
      </w:pPr>
      <w:r>
        <w:t xml:space="preserve">Njësitë me rrugë për të hyrë në llogaritje janë anëtarët e platformës që e shënojnë Northport FC në një profil të dukshëm dhe japin të dhëna për arsimin.</w:t>
      </w:r>
    </w:p>
    <w:p>
      <w:pPr>
        <w:pStyle w:val="BodyText"/>
      </w:pPr>
      <w:r>
        <w:rPr>
          <w:b/>
          <w:bCs/>
        </w:rPr>
        <w:t xml:space="preserve">Arsyeto hap pas hapi nga evidenca, pjesa (c)</w:t>
      </w:r>
    </w:p>
    <w:p>
      <w:pPr>
        <w:pStyle w:val="BodyText"/>
      </w:pPr>
      <w:r>
        <w:t xml:space="preserve">Gabimi i mbulimit lind për këtë arsye: Përkrahësit që nuk e përdorin platformën profesionale, nuk shënojnë klub ose nuk japin arsimimin nuk mund të hyjnë në përqindje. Anëtarësia në platformë lidhet edhe me arsimin dhe punësimin. Përqindja mund të llogaritet saktë për regjistrimet e vëzhguara dhe prapëseprapë të mos e vlerësojë përqindjen në popullatën më të gjerë.</w:t>
      </w:r>
    </w:p>
    <w:p>
      <w:pPr>
        <w:pStyle w:val="BodyText"/>
      </w:pPr>
      <w:r>
        <w:rPr>
          <w:b/>
          <w:bCs/>
        </w:rPr>
        <w:t xml:space="preserve">Jep përfundimin dhe kufijtë e tij, pjesa (d)</w:t>
      </w:r>
    </w:p>
    <w:p>
      <w:pPr>
        <w:pStyle w:val="BodyText"/>
      </w:pPr>
      <w:r>
        <w:t xml:space="preserve">Një pohim i sinqertë përshkrues është: «Mes profileve të analizuara që shënonin Northport FC dhe përmbanin të dhëna për arsimin, 64% raportonin diplomë universitare.» Një studim më i mbrojtshëm do të ndiqte këtë plan: të përcaktohet fillimisht statusi i përkrahësit, të merret kampion përmes një kornize që nuk lidhet me anëtarësinë në platformën profesionale dhe të kontaktohen përsëri të përzgjedhurit që nuk përgjigjen. Rritja e numrit të regjistrimeve nga e njëjta rrugë e kufizuar do ta bënte më të saktë përqindjen për atë kornizë, por nuk do të shtonte llojet e njerëzve që nuk hynë kurrë në të.</w:t>
      </w:r>
    </w:p>
    <w:bookmarkEnd w:id="42"/>
    <w:bookmarkStart w:id="43" w:name="Xa05fb9dc8556fe9db38b198bad2cd7d1e592b8b"/>
    <w:p>
      <w:pPr>
        <w:pStyle w:val="Heading3"/>
      </w:pPr>
      <w:r>
        <w:rPr>
          <w:rStyle w:val="VerbatimChar"/>
        </w:rPr>
        <w:t xml:space="preserve">T02-A15-V02</w:t>
      </w:r>
      <w:r>
        <w:t xml:space="preserve">: Zakonet e leximit nga një komunitet lexuesish elektronikë</w:t>
      </w:r>
    </w:p>
    <w:p>
      <w:pPr>
        <w:pStyle w:val="FirstParagraph"/>
      </w:pPr>
      <w:r>
        <w:rPr>
          <w:b/>
          <w:bCs/>
        </w:rPr>
        <w:t xml:space="preserve">Përcakto çështjen, pjesa (a)</w:t>
      </w:r>
    </w:p>
    <w:p>
      <w:pPr>
        <w:pStyle w:val="BodyText"/>
      </w:pPr>
      <w:r>
        <w:t xml:space="preserve">Pretendimi i gjerë emërton të gjithë të rriturit në vend.</w:t>
      </w:r>
    </w:p>
    <w:p>
      <w:pPr>
        <w:pStyle w:val="BodyText"/>
      </w:pPr>
      <w:r>
        <w:rPr>
          <w:b/>
          <w:bCs/>
        </w:rPr>
        <w:t xml:space="preserve">Arsyeto hap pas hapi nga evidenca, pjesa (b)</w:t>
      </w:r>
    </w:p>
    <w:p>
      <w:pPr>
        <w:pStyle w:val="BodyText"/>
      </w:pPr>
      <w:r>
        <w:t xml:space="preserve">Njësitë me rrugë për të hyrë në llogaritje janë anëtarët e forumit që e panë ftesën dhe zgjodhën të përgjigjen.</w:t>
      </w:r>
    </w:p>
    <w:p>
      <w:pPr>
        <w:pStyle w:val="BodyText"/>
      </w:pPr>
      <w:r>
        <w:rPr>
          <w:b/>
          <w:bCs/>
        </w:rPr>
        <w:t xml:space="preserve">Arsyeto hap pas hapi nga evidenca, pjesa (c)</w:t>
      </w:r>
    </w:p>
    <w:p>
      <w:pPr>
        <w:pStyle w:val="BodyText"/>
      </w:pPr>
      <w:r>
        <w:t xml:space="preserve">Gabimi i mbulimit lind për këtë arsye: Të rriturit që nuk përdorin lexues elektronik ose forum mungojnë. Lexuesit shumë aktivë kanë veçanërisht shumë gjasa të anëtarësohen dhe të përgjigjen. Përqindja mund të llogaritet saktë për regjistrimet e vëzhguara dhe prapëseprapë të mos e vlerësojë përqindjen në popullatën më të gjerë.</w:t>
      </w:r>
    </w:p>
    <w:p>
      <w:pPr>
        <w:pStyle w:val="BodyText"/>
      </w:pPr>
      <w:r>
        <w:rPr>
          <w:b/>
          <w:bCs/>
        </w:rPr>
        <w:t xml:space="preserve">Jep përfundimin dhe kufijtë e tij, pjesa (d)</w:t>
      </w:r>
    </w:p>
    <w:p>
      <w:pPr>
        <w:pStyle w:val="BodyText"/>
      </w:pPr>
      <w:r>
        <w:t xml:space="preserve">Një pohim i sinqertë përshkrues është: «Mes anëtarëve të këtij forumi që u përgjigjën, 71% raportuan se përfundojnë të paktën dy libra në muaj.» Një studim më i mbrojtshëm do të ndiqte këtë plan: të merret një kampion probabilitar nga një kornizë popullate e të rriturve dhe të ofrohen disa mënyra përgjigjeje. Rritja e numrit të regjistrimeve nga e njëjta rrugë e kufizuar do ta bënte më të saktë përqindjen për atë kornizë, por nuk do të shtonte llojet e njerëzve që nuk hynë kurrë në të.</w:t>
      </w:r>
    </w:p>
    <w:bookmarkEnd w:id="43"/>
    <w:bookmarkStart w:id="44" w:name="X88c940ee561f90b8d7e7a8167e873a625928333"/>
    <w:p>
      <w:pPr>
        <w:pStyle w:val="Heading3"/>
      </w:pPr>
      <w:r>
        <w:rPr>
          <w:rStyle w:val="VerbatimChar"/>
        </w:rPr>
        <w:t xml:space="preserve">T02-A15-V03</w:t>
      </w:r>
      <w:r>
        <w:t xml:space="preserve">: Shpeshtësia e çiklizmit nga një aplikacion për planifikimin e rrugës</w:t>
      </w:r>
    </w:p>
    <w:p>
      <w:pPr>
        <w:pStyle w:val="FirstParagraph"/>
      </w:pPr>
      <w:r>
        <w:rPr>
          <w:b/>
          <w:bCs/>
        </w:rPr>
        <w:t xml:space="preserve">Përcakto çështjen, pjesa (a)</w:t>
      </w:r>
    </w:p>
    <w:p>
      <w:pPr>
        <w:pStyle w:val="BodyText"/>
      </w:pPr>
      <w:r>
        <w:t xml:space="preserve">Pretendimi i gjerë emërton të gjithë banorët e qytetit.</w:t>
      </w:r>
    </w:p>
    <w:p>
      <w:pPr>
        <w:pStyle w:val="BodyText"/>
      </w:pPr>
      <w:r>
        <w:rPr>
          <w:b/>
          <w:bCs/>
        </w:rPr>
        <w:t xml:space="preserve">Arsyeto hap pas hapi nga evidenca, pjesa (b)</w:t>
      </w:r>
    </w:p>
    <w:p>
      <w:pPr>
        <w:pStyle w:val="BodyText"/>
      </w:pPr>
      <w:r>
        <w:t xml:space="preserve">Njësitë me rrugë për të hyrë në llogaritje janë përdoruesit aktivë të aplikacionit që lejojnë regjistrimin e udhëtimeve.</w:t>
      </w:r>
    </w:p>
    <w:p>
      <w:pPr>
        <w:pStyle w:val="BodyText"/>
      </w:pPr>
      <w:r>
        <w:rPr>
          <w:b/>
          <w:bCs/>
        </w:rPr>
        <w:t xml:space="preserve">Arsyeto hap pas hapi nga evidenca, pjesa (c)</w:t>
      </w:r>
    </w:p>
    <w:p>
      <w:pPr>
        <w:pStyle w:val="BodyText"/>
      </w:pPr>
      <w:r>
        <w:t xml:space="preserve">Gabimi i mbulimit lind për këtë arsye: Banorët që nuk përdorin biçikletë ose aplikacion, si dhe ata që e çaktivizojnë regjistrimin, mungojnë. Çiklistët e shpeshtë kanë më shumë gjasa të mbeten përdorues aktivë. Përqindja mund të llogaritet saktë për regjistrimet e vëzhguara dhe prapëseprapë të mos e vlerësojë përqindjen në popullatën më të gjerë.</w:t>
      </w:r>
    </w:p>
    <w:p>
      <w:pPr>
        <w:pStyle w:val="BodyText"/>
      </w:pPr>
      <w:r>
        <w:rPr>
          <w:b/>
          <w:bCs/>
        </w:rPr>
        <w:t xml:space="preserve">Jep përfundimin dhe kufijtë e tij, pjesa (d)</w:t>
      </w:r>
    </w:p>
    <w:p>
      <w:pPr>
        <w:pStyle w:val="BodyText"/>
      </w:pPr>
      <w:r>
        <w:t xml:space="preserve">Një pohim i sinqertë përshkrues është: «Mes përdoruesve aktivë me regjistrimin e udhëtimeve të aktivizuar, 58% regjistruan të paktën tri udhëtime në javë.» Një studim më i mbrojtshëm do të ndiqte këtë plan: të merret kampion nga regjistri i qytetit dhe të matet shpeshtësia e çiklizmit pavarësisht përdorimit të aplikacionit. Rritja e numrit të regjistrimeve nga e njëjta rrugë e kufizuar do ta bënte më të saktë përqindjen për atë kornizë, por nuk do të shtonte llojet e njerëzve që nuk hynë kurrë në të.</w:t>
      </w:r>
    </w:p>
    <w:bookmarkEnd w:id="44"/>
    <w:bookmarkStart w:id="45" w:name="Xc2b75535c5714771e5d82de1cbc1fc980d5b0f9"/>
    <w:p>
      <w:pPr>
        <w:pStyle w:val="Heading3"/>
      </w:pPr>
      <w:r>
        <w:rPr>
          <w:rStyle w:val="VerbatimChar"/>
        </w:rPr>
        <w:t xml:space="preserve">T02-A15-V04</w:t>
      </w:r>
      <w:r>
        <w:t xml:space="preserve">: Interesi për muzeun nga abonentët e buletinit</w:t>
      </w:r>
    </w:p>
    <w:p>
      <w:pPr>
        <w:pStyle w:val="FirstParagraph"/>
      </w:pPr>
      <w:r>
        <w:rPr>
          <w:b/>
          <w:bCs/>
        </w:rPr>
        <w:t xml:space="preserve">Përcakto çështjen, pjesa (a)</w:t>
      </w:r>
    </w:p>
    <w:p>
      <w:pPr>
        <w:pStyle w:val="BodyText"/>
      </w:pPr>
      <w:r>
        <w:t xml:space="preserve">Pretendimi i gjerë emërton të gjithë banorët e rajonit.</w:t>
      </w:r>
    </w:p>
    <w:p>
      <w:pPr>
        <w:pStyle w:val="BodyText"/>
      </w:pPr>
      <w:r>
        <w:rPr>
          <w:b/>
          <w:bCs/>
        </w:rPr>
        <w:t xml:space="preserve">Arsyeto hap pas hapi nga evidenca, pjesa (b)</w:t>
      </w:r>
    </w:p>
    <w:p>
      <w:pPr>
        <w:pStyle w:val="BodyText"/>
      </w:pPr>
      <w:r>
        <w:t xml:space="preserve">Njësitë me rrugë për të hyrë në llogaritje janë abonentët e buletinit që e hapën mesazhin dhe e plotësuan anketën.</w:t>
      </w:r>
    </w:p>
    <w:p>
      <w:pPr>
        <w:pStyle w:val="BodyText"/>
      </w:pPr>
      <w:r>
        <w:rPr>
          <w:b/>
          <w:bCs/>
        </w:rPr>
        <w:t xml:space="preserve">Arsyeto hap pas hapi nga evidenca, pjesa (c)</w:t>
      </w:r>
    </w:p>
    <w:p>
      <w:pPr>
        <w:pStyle w:val="BodyText"/>
      </w:pPr>
      <w:r>
        <w:t xml:space="preserve">Gabimi i mbulimit lind për këtë arsye: Personat që tashmë interesohen për muzeun kanë më shumë gjasa të abonohen, ta hapin mesazhin dhe t’i përgjigjen anketës. Përqindja mund të llogaritet saktë për regjistrimet e vëzhguara dhe prapëseprapë të mos e vlerësojë përqindjen në popullatën më të gjerë.</w:t>
      </w:r>
    </w:p>
    <w:p>
      <w:pPr>
        <w:pStyle w:val="BodyText"/>
      </w:pPr>
      <w:r>
        <w:rPr>
          <w:b/>
          <w:bCs/>
        </w:rPr>
        <w:t xml:space="preserve">Jep përfundimin dhe kufijtë e tij, pjesa (d)</w:t>
      </w:r>
    </w:p>
    <w:p>
      <w:pPr>
        <w:pStyle w:val="BodyText"/>
      </w:pPr>
      <w:r>
        <w:t xml:space="preserve">Një pohim i sinqertë përshkrues është: «Mes abonentëve të buletinit që u përgjigjën, 82% thanë se planifikonin ta vizitonin ekspozitën.» Një studim më i mbrojtshëm do të ndiqte këtë plan: të merret kampion i banorëve të rajonit pavarësisht abonimit në buletin dhe të regjistrohet mospërgjigjja. Rritja e numrit të regjistrimeve nga e njëjta rrugë e kufizuar do ta bënte më të saktë përqindjen për atë kornizë, por nuk do të shtonte llojet e njerëzve që nuk hynë kurrë në të.</w:t>
      </w:r>
    </w:p>
    <w:bookmarkEnd w:id="45"/>
    <w:bookmarkStart w:id="46" w:name="Xe12a8e3a262763bd74b395626e3c997e2e066a7"/>
    <w:p>
      <w:pPr>
        <w:pStyle w:val="Heading3"/>
      </w:pPr>
      <w:r>
        <w:rPr>
          <w:rStyle w:val="VerbatimChar"/>
        </w:rPr>
        <w:t xml:space="preserve">T02-A15-V05</w:t>
      </w:r>
      <w:r>
        <w:t xml:space="preserve">: Parapëlqimi për punën nga larg në një platformë bashkëpunimi</w:t>
      </w:r>
    </w:p>
    <w:p>
      <w:pPr>
        <w:pStyle w:val="FirstParagraph"/>
      </w:pPr>
      <w:r>
        <w:rPr>
          <w:b/>
          <w:bCs/>
        </w:rPr>
        <w:t xml:space="preserve">Përcakto çështjen, pjesa (a)</w:t>
      </w:r>
    </w:p>
    <w:p>
      <w:pPr>
        <w:pStyle w:val="BodyText"/>
      </w:pPr>
      <w:r>
        <w:t xml:space="preserve">Pretendimi i gjerë emërton të gjithë të rriturit e punësuar në rajonin e synuar.</w:t>
      </w:r>
    </w:p>
    <w:p>
      <w:pPr>
        <w:pStyle w:val="BodyText"/>
      </w:pPr>
      <w:r>
        <w:rPr>
          <w:b/>
          <w:bCs/>
        </w:rPr>
        <w:t xml:space="preserve">Arsyeto hap pas hapi nga evidenca, pjesa (b)</w:t>
      </w:r>
    </w:p>
    <w:p>
      <w:pPr>
        <w:pStyle w:val="BodyText"/>
      </w:pPr>
      <w:r>
        <w:t xml:space="preserve">Njësitë me rrugë për të hyrë në llogaritje janë mbajtësit e llogarive në platformë që morën dhe plotësuan pyetësorin.</w:t>
      </w:r>
    </w:p>
    <w:p>
      <w:pPr>
        <w:pStyle w:val="BodyText"/>
      </w:pPr>
      <w:r>
        <w:rPr>
          <w:b/>
          <w:bCs/>
        </w:rPr>
        <w:t xml:space="preserve">Arsyeto hap pas hapi nga evidenca, pjesa (c)</w:t>
      </w:r>
    </w:p>
    <w:p>
      <w:pPr>
        <w:pStyle w:val="BodyText"/>
      </w:pPr>
      <w:r>
        <w:t xml:space="preserve">Gabimi i mbulimit lind për këtë arsye: Platforma mbipërfaqëson personat me punë që mund të bëhen nga larg. Vullnetarët me parapëlqime të forta mund të përgjigjen më shpesh. Përqindja mund të llogaritet saktë për regjistrimet e vëzhguara dhe prapëseprapë të mos e vlerësojë përqindjen në popullatën më të gjerë.</w:t>
      </w:r>
    </w:p>
    <w:p>
      <w:pPr>
        <w:pStyle w:val="BodyText"/>
      </w:pPr>
      <w:r>
        <w:rPr>
          <w:b/>
          <w:bCs/>
        </w:rPr>
        <w:t xml:space="preserve">Jep përfundimin dhe kufijtë e tij, pjesa (d)</w:t>
      </w:r>
    </w:p>
    <w:p>
      <w:pPr>
        <w:pStyle w:val="BodyText"/>
      </w:pPr>
      <w:r>
        <w:t xml:space="preserve">Një pohim i sinqertë përshkrues është: «Mes mbajtësve të llogarive në këtë platformë që u përgjigjën, 76% parapëlqenin punën nga larg në shumicën e ditëve të javës.» Një studim më i mbrojtshëm do të ndiqte këtë plan: të merret kampion i të rriturve të punësuar në profesione dhe forma pune të ndryshme nga një kornizë e përshtatshme e fuqisë punëtore. Rritja e numrit të regjistrimeve nga e njëjta rrugë e kufizuar do ta bënte më të saktë përqindjen për atë kornizë, por nuk do të shtonte llojet e njerëzve që nuk hynë kurrë në të.</w:t>
      </w:r>
    </w:p>
    <w:bookmarkEnd w:id="46"/>
    <w:bookmarkStart w:id="47" w:name="X431f9156292e871babaa2da6b1394408f920137"/>
    <w:p>
      <w:pPr>
        <w:pStyle w:val="Heading3"/>
      </w:pPr>
      <w:r>
        <w:rPr>
          <w:rStyle w:val="VerbatimChar"/>
        </w:rPr>
        <w:t xml:space="preserve">T02-A15-V06</w:t>
      </w:r>
      <w:r>
        <w:t xml:space="preserve">: Përdorimi i gjuhëve nga fushat e profileve publike</w:t>
      </w:r>
    </w:p>
    <w:p>
      <w:pPr>
        <w:pStyle w:val="FirstParagraph"/>
      </w:pPr>
      <w:r>
        <w:rPr>
          <w:b/>
          <w:bCs/>
        </w:rPr>
        <w:t xml:space="preserve">Përcakto çështjen, pjesa (a)</w:t>
      </w:r>
    </w:p>
    <w:p>
      <w:pPr>
        <w:pStyle w:val="BodyText"/>
      </w:pPr>
      <w:r>
        <w:t xml:space="preserve">Pretendimi i gjerë emërton të gjithë banorët e vendit.</w:t>
      </w:r>
    </w:p>
    <w:p>
      <w:pPr>
        <w:pStyle w:val="BodyText"/>
      </w:pPr>
      <w:r>
        <w:rPr>
          <w:b/>
          <w:bCs/>
        </w:rPr>
        <w:t xml:space="preserve">Arsyeto hap pas hapi nga evidenca, pjesa (b)</w:t>
      </w:r>
    </w:p>
    <w:p>
      <w:pPr>
        <w:pStyle w:val="BodyText"/>
      </w:pPr>
      <w:r>
        <w:t xml:space="preserve">Njësitë me rrugë për të hyrë në llogaritje janë anëtarët e platformës me profile publike që zgjodhën të listojnë të paktën një gjuhë.</w:t>
      </w:r>
    </w:p>
    <w:p>
      <w:pPr>
        <w:pStyle w:val="BodyText"/>
      </w:pPr>
      <w:r>
        <w:rPr>
          <w:b/>
          <w:bCs/>
        </w:rPr>
        <w:t xml:space="preserve">Arsyeto hap pas hapi nga evidenca, pjesa (c)</w:t>
      </w:r>
    </w:p>
    <w:p>
      <w:pPr>
        <w:pStyle w:val="BodyText"/>
      </w:pPr>
      <w:r>
        <w:t xml:space="preserve">Gabimi i mbulimit lind për këtë arsye: Qasja në platformë dhe zgjedhjet për profilin publik ndryshojnë mes banorëve. Listimi i një gjuhe nuk vërteton përdorim të përditshëm. Përqindja mund të llogaritet saktë për regjistrimet e vëzhguara dhe prapëseprapë të mos e vlerësojë përqindjen në popullatën më të gjerë.</w:t>
      </w:r>
    </w:p>
    <w:p>
      <w:pPr>
        <w:pStyle w:val="BodyText"/>
      </w:pPr>
      <w:r>
        <w:rPr>
          <w:b/>
          <w:bCs/>
        </w:rPr>
        <w:t xml:space="preserve">Jep përfundimin dhe kufijtë e tij, pjesa (d)</w:t>
      </w:r>
    </w:p>
    <w:p>
      <w:pPr>
        <w:pStyle w:val="BodyText"/>
      </w:pPr>
      <w:r>
        <w:t xml:space="preserve">Një pohim i sinqertë përshkrues është: «Nga profilet publike me fushë gjuhësh në të dhënat e analizuara, 43% listonin të paktën tri gjuhë.» Një studim më i mbrojtshëm do të ndiqte këtë plan: të merret kampion nga një kornizë e popullatës dhe të bëhet një pyetje e përcaktuar qartë për përdorimin e përditshëm të gjuhëve. Rritja e numrit të regjistrimeve nga e njëjta rrugë e kufizuar do ta bënte më të saktë përqindjen për atë kornizë, por nuk do të shtonte llojet e njerëzve që nuk hynë kurrë në të.</w:t>
      </w:r>
    </w:p>
    <w:bookmarkEnd w:id="47"/>
    <w:bookmarkStart w:id="48" w:name="X24037db5e95aeb69265fbd9c7bcafcabb07ced0"/>
    <w:p>
      <w:pPr>
        <w:pStyle w:val="Heading3"/>
      </w:pPr>
      <w:r>
        <w:rPr>
          <w:rStyle w:val="VerbatimChar"/>
        </w:rPr>
        <w:t xml:space="preserve">T02-A15-V07</w:t>
      </w:r>
      <w:r>
        <w:t xml:space="preserve">: Mirëqenia e studentëve nga një aplikacion planifikimi</w:t>
      </w:r>
    </w:p>
    <w:p>
      <w:pPr>
        <w:pStyle w:val="FirstParagraph"/>
      </w:pPr>
      <w:r>
        <w:rPr>
          <w:b/>
          <w:bCs/>
        </w:rPr>
        <w:t xml:space="preserve">Përcakto çështjen, pjesa (a)</w:t>
      </w:r>
    </w:p>
    <w:p>
      <w:pPr>
        <w:pStyle w:val="BodyText"/>
      </w:pPr>
      <w:r>
        <w:t xml:space="preserve">Pretendimi i gjerë emërton të gjithë studentët e regjistruar në universitetet me interes.</w:t>
      </w:r>
    </w:p>
    <w:p>
      <w:pPr>
        <w:pStyle w:val="BodyText"/>
      </w:pPr>
      <w:r>
        <w:rPr>
          <w:b/>
          <w:bCs/>
        </w:rPr>
        <w:t xml:space="preserve">Arsyeto hap pas hapi nga evidenca, pjesa (b)</w:t>
      </w:r>
    </w:p>
    <w:p>
      <w:pPr>
        <w:pStyle w:val="BodyText"/>
      </w:pPr>
      <w:r>
        <w:t xml:space="preserve">Njësitë me rrugë për të hyrë në llogaritje janë përdoruesit e aplikacionit që e vunë re dhe iu përgjigjën pyetjes për mirëqenien.</w:t>
      </w:r>
    </w:p>
    <w:p>
      <w:pPr>
        <w:pStyle w:val="BodyText"/>
      </w:pPr>
      <w:r>
        <w:rPr>
          <w:b/>
          <w:bCs/>
        </w:rPr>
        <w:t xml:space="preserve">Arsyeto hap pas hapi nga evidenca, pjesa (c)</w:t>
      </w:r>
    </w:p>
    <w:p>
      <w:pPr>
        <w:pStyle w:val="BodyText"/>
      </w:pPr>
      <w:r>
        <w:t xml:space="preserve">Gabimi i mbulimit lind për këtë arsye: Studentët që përdorin një aplikacion planifikimi mund të dallojnë në ngarkesë ose organizim. Gatishmëria për t’u përgjigjur mund të lidhet me stresin aktual. Përqindja mund të llogaritet saktë për regjistrimet e vëzhguara dhe prapëseprapë të mos e vlerësojë përqindjen në popullatën më të gjerë.</w:t>
      </w:r>
    </w:p>
    <w:p>
      <w:pPr>
        <w:pStyle w:val="BodyText"/>
      </w:pPr>
      <w:r>
        <w:rPr>
          <w:b/>
          <w:bCs/>
        </w:rPr>
        <w:t xml:space="preserve">Jep përfundimin dhe kufijtë e tij, pjesa (d)</w:t>
      </w:r>
    </w:p>
    <w:p>
      <w:pPr>
        <w:pStyle w:val="BodyText"/>
      </w:pPr>
      <w:r>
        <w:t xml:space="preserve">Një pohim i sinqertë përshkrues është: «Mes përdoruesve të aplikacionit që u përgjigjën, 61% raportuan stres të lartë akademik.» Një studim më i mbrojtshëm do të ndiqte këtë plan: të merret kampion nga listat e plota të regjistrimit dhe studentët e përzgjedhur të kontaktohen në më shumë se një mënyrë. Rritja e numrit të regjistrimeve nga e njëjta rrugë e kufizuar do ta bënte më të saktë përqindjen për atë kornizë, por nuk do të shtonte llojet e njerëzve që nuk hynë kurrë në të.</w:t>
      </w:r>
    </w:p>
    <w:bookmarkEnd w:id="48"/>
    <w:bookmarkStart w:id="49" w:name="X9e98f5443e1c75d2281bc5c30f2541a0ceb230e"/>
    <w:p>
      <w:pPr>
        <w:pStyle w:val="Heading3"/>
      </w:pPr>
      <w:r>
        <w:rPr>
          <w:rStyle w:val="VerbatimChar"/>
        </w:rPr>
        <w:t xml:space="preserve">T02-A15-V08</w:t>
      </w:r>
      <w:r>
        <w:t xml:space="preserve">: Pjesëmarrja në koncerte nga profilet e llogarive të biletave</w:t>
      </w:r>
    </w:p>
    <w:p>
      <w:pPr>
        <w:pStyle w:val="FirstParagraph"/>
      </w:pPr>
      <w:r>
        <w:rPr>
          <w:b/>
          <w:bCs/>
        </w:rPr>
        <w:t xml:space="preserve">Përcakto çështjen, pjesa (a)</w:t>
      </w:r>
    </w:p>
    <w:p>
      <w:pPr>
        <w:pStyle w:val="BodyText"/>
      </w:pPr>
      <w:r>
        <w:t xml:space="preserve">Pretendimi i gjerë emërton të gjithë banorët në popullatën e synuar.</w:t>
      </w:r>
    </w:p>
    <w:p>
      <w:pPr>
        <w:pStyle w:val="BodyText"/>
      </w:pPr>
      <w:r>
        <w:rPr>
          <w:b/>
          <w:bCs/>
        </w:rPr>
        <w:t xml:space="preserve">Arsyeto hap pas hapi nga evidenca, pjesa (b)</w:t>
      </w:r>
    </w:p>
    <w:p>
      <w:pPr>
        <w:pStyle w:val="BodyText"/>
      </w:pPr>
      <w:r>
        <w:t xml:space="preserve">Njësitë me rrugë për të hyrë në llogaritje janë llogaritë e regjistruara me aktivitet të dukshëm në ndjekjen e faqeve.</w:t>
      </w:r>
    </w:p>
    <w:p>
      <w:pPr>
        <w:pStyle w:val="BodyText"/>
      </w:pPr>
      <w:r>
        <w:rPr>
          <w:b/>
          <w:bCs/>
        </w:rPr>
        <w:t xml:space="preserve">Arsyeto hap pas hapi nga evidenca, pjesa (c)</w:t>
      </w:r>
    </w:p>
    <w:p>
      <w:pPr>
        <w:pStyle w:val="BodyText"/>
      </w:pPr>
      <w:r>
        <w:t xml:space="preserve">Gabimi i mbulimit lind për këtë arsye: Banorët pa llogari mungojnë, një person mund të ketë disa llogari, dhe ndjekja e një faqeje nuk është i njëjti rezultat si pjesëmarrja në koncert. Përqindja mund të llogaritet saktë për regjistrimet e vëzhguara dhe prapëseprapë të mos e vlerësojë përqindjen në popullatën më të gjerë.</w:t>
      </w:r>
    </w:p>
    <w:p>
      <w:pPr>
        <w:pStyle w:val="BodyText"/>
      </w:pPr>
      <w:r>
        <w:rPr>
          <w:b/>
          <w:bCs/>
        </w:rPr>
        <w:t xml:space="preserve">Jep përfundimin dhe kufijtë e tij, pjesa (d)</w:t>
      </w:r>
    </w:p>
    <w:p>
      <w:pPr>
        <w:pStyle w:val="BodyText"/>
      </w:pPr>
      <w:r>
        <w:t xml:space="preserve">Një pohim i sinqertë përshkrues është: «Mes llogarive të vëzhguara, 67% ndoqën të paktën një faqe koncerti vitin e kaluar.» Një studim më i mbrojtshëm do të ndiqte këtë plan: të përzgjidhen persona në vend të llogarive dhe të pyetet ose verifikohet një rezultat pjesëmarrjeje i përcaktuar qartë. Rritja e numrit të regjistrimeve nga e njëjta rrugë e kufizuar do ta bënte më të saktë përqindjen për atë kornizë, por nuk do të shtonte llojet e njerëzve që nuk hynë kurrë në të.</w:t>
      </w:r>
    </w:p>
    <w:bookmarkEnd w:id="49"/>
    <w:bookmarkStart w:id="50" w:name="Xb082df5c27ff9d7aea969e1d4c1bc5e7cdf7632"/>
    <w:p>
      <w:pPr>
        <w:pStyle w:val="Heading3"/>
      </w:pPr>
      <w:r>
        <w:rPr>
          <w:rStyle w:val="VerbatimChar"/>
        </w:rPr>
        <w:t xml:space="preserve">T02-A15-V09</w:t>
      </w:r>
      <w:r>
        <w:t xml:space="preserve">: Kënaqësia me transportin publik nga një kampion biletash celulare</w:t>
      </w:r>
    </w:p>
    <w:p>
      <w:pPr>
        <w:pStyle w:val="FirstParagraph"/>
      </w:pPr>
      <w:r>
        <w:rPr>
          <w:b/>
          <w:bCs/>
        </w:rPr>
        <w:t xml:space="preserve">Përcakto çështjen, pjesa (a)</w:t>
      </w:r>
    </w:p>
    <w:p>
      <w:pPr>
        <w:pStyle w:val="BodyText"/>
      </w:pPr>
      <w:r>
        <w:t xml:space="preserve">Pretendimi i gjerë emërton të gjithë pasagjerët që përdorin sistemin e transportit gjatë periudhës së synuar.</w:t>
      </w:r>
    </w:p>
    <w:p>
      <w:pPr>
        <w:pStyle w:val="BodyText"/>
      </w:pPr>
      <w:r>
        <w:rPr>
          <w:b/>
          <w:bCs/>
        </w:rPr>
        <w:t xml:space="preserve">Arsyeto hap pas hapi nga evidenca, pjesa (b)</w:t>
      </w:r>
    </w:p>
    <w:p>
      <w:pPr>
        <w:pStyle w:val="BodyText"/>
      </w:pPr>
      <w:r>
        <w:t xml:space="preserve">Njësitë me rrugë për të hyrë në llogaritje janë pasagjerët që blenë biletë celulare dhe morën pyetjen në aplikacion.</w:t>
      </w:r>
    </w:p>
    <w:p>
      <w:pPr>
        <w:pStyle w:val="BodyText"/>
      </w:pPr>
      <w:r>
        <w:rPr>
          <w:b/>
          <w:bCs/>
        </w:rPr>
        <w:t xml:space="preserve">Arsyeto hap pas hapi nga evidenca, pjesa (c)</w:t>
      </w:r>
    </w:p>
    <w:p>
      <w:pPr>
        <w:pStyle w:val="BodyText"/>
      </w:pPr>
      <w:r>
        <w:t xml:space="preserve">Gabimi i mbulimit lind për këtë arsye: Përdoruesit e parave të gatshme, biletave në letër, aboneve dhe shërbimeve të qasshmërisë nuk mund të hyjnë në kornizë. Kënaqësia mund të ndikojë edhe në përgjigjen ndaj pyetjes. Përqindja mund të llogaritet saktë për regjistrimet e vëzhguara dhe prapëseprapë të mos e vlerësojë përqindjen në popullatën më të gjerë.</w:t>
      </w:r>
    </w:p>
    <w:p>
      <w:pPr>
        <w:pStyle w:val="BodyText"/>
      </w:pPr>
      <w:r>
        <w:rPr>
          <w:b/>
          <w:bCs/>
        </w:rPr>
        <w:t xml:space="preserve">Jep përfundimin dhe kufijtë e tij, pjesa (d)</w:t>
      </w:r>
    </w:p>
    <w:p>
      <w:pPr>
        <w:pStyle w:val="BodyText"/>
      </w:pPr>
      <w:r>
        <w:t xml:space="preserve">Një pohim i sinqertë përshkrues është: «Mes përdoruesve të biletave celulare që iu përgjigjën pyetjes në aplikacion, 74% raportuan kënaqësi.» Një studim më i mbrojtshëm do të ndiqte këtë plan: të përzgjidhen udhëtime në lloje biletash, rrugë dhe orare të ndryshme, pastaj pasagjerët e zgjedhur të ftohen përmes mënyrave të qasshme të përgjigjes. Rritja e numrit të regjistrimeve nga e njëjta rrugë e kufizuar do ta bënte më të saktë përqindjen për atë kornizë, por nuk do të shtonte llojet e njerëzve që nuk hynë kurrë në të.</w:t>
      </w:r>
    </w:p>
    <w:bookmarkEnd w:id="50"/>
    <w:bookmarkStart w:id="51" w:name="X24e1679b4347ae7f6f4857c2362205a12973d18"/>
    <w:p>
      <w:pPr>
        <w:pStyle w:val="Heading3"/>
      </w:pPr>
      <w:r>
        <w:rPr>
          <w:rStyle w:val="VerbatimChar"/>
        </w:rPr>
        <w:t xml:space="preserve">T02-A15-V10</w:t>
      </w:r>
      <w:r>
        <w:t xml:space="preserve">: Pjesëmarrja vullnetare nga faqet e organizatave</w:t>
      </w:r>
    </w:p>
    <w:p>
      <w:pPr>
        <w:pStyle w:val="FirstParagraph"/>
      </w:pPr>
      <w:r>
        <w:rPr>
          <w:b/>
          <w:bCs/>
        </w:rPr>
        <w:t xml:space="preserve">Përcakto çështjen, pjesa (a)</w:t>
      </w:r>
    </w:p>
    <w:p>
      <w:pPr>
        <w:pStyle w:val="BodyText"/>
      </w:pPr>
      <w:r>
        <w:t xml:space="preserve">Pretendimi i gjerë emërton të gjithë vullnetarët formalë dhe joformalë në rajon.</w:t>
      </w:r>
    </w:p>
    <w:p>
      <w:pPr>
        <w:pStyle w:val="BodyText"/>
      </w:pPr>
      <w:r>
        <w:rPr>
          <w:b/>
          <w:bCs/>
        </w:rPr>
        <w:t xml:space="preserve">Arsyeto hap pas hapi nga evidenca, pjesa (b)</w:t>
      </w:r>
    </w:p>
    <w:p>
      <w:pPr>
        <w:pStyle w:val="BodyText"/>
      </w:pPr>
      <w:r>
        <w:t xml:space="preserve">Njësitë me rrugë për të hyrë në llogaritje janë vullnetarët e listuar publikisht nga organizatat e mëdha bamirëse të përfshira në kërkimin në internet.</w:t>
      </w:r>
    </w:p>
    <w:p>
      <w:pPr>
        <w:pStyle w:val="BodyText"/>
      </w:pPr>
      <w:r>
        <w:rPr>
          <w:b/>
          <w:bCs/>
        </w:rPr>
        <w:t xml:space="preserve">Arsyeto hap pas hapi nga evidenca, pjesa (c)</w:t>
      </w:r>
    </w:p>
    <w:p>
      <w:pPr>
        <w:pStyle w:val="BodyText"/>
      </w:pPr>
      <w:r>
        <w:t xml:space="preserve">Gabimi i mbulimit lind për këtë arsye: Mungojnë vullnetarët joformalë, organizatat e vogla dhe vullnetarët pa profile publike. Personat që kontribuojnë rregullisht kanë më shumë gjasa të paraqiten në faqe. Përqindja mund të llogaritet saktë për regjistrimet e vëzhguara dhe prapëseprapë të mos e vlerësojë përqindjen në popullatën më të gjerë.</w:t>
      </w:r>
    </w:p>
    <w:p>
      <w:pPr>
        <w:pStyle w:val="BodyText"/>
      </w:pPr>
      <w:r>
        <w:rPr>
          <w:b/>
          <w:bCs/>
        </w:rPr>
        <w:t xml:space="preserve">Jep përfundimin dhe kufijtë e tij, pjesa (d)</w:t>
      </w:r>
    </w:p>
    <w:p>
      <w:pPr>
        <w:pStyle w:val="BodyText"/>
      </w:pPr>
      <w:r>
        <w:t xml:space="preserve">Një pohim i sinqertë përshkrues është: «Mes vullnetarëve të listuar publikisht nga organizatat e mëdha bamirëse të përfshira, 69% përshkruheshin si kontribues të përmuajshëm.» Një studim më i mbrojtshëm do të ndiqte këtë plan: të ndërtohet një kornizë më e gjerë me organizata të madhësive të ndryshme dhe punë joformale në komunitet, pastaj të merret kampion vullnetarësh brenda saj. Rritja e numrit të regjistrimeve nga e njëjta rrugë e kufizuar do ta bënte më të saktë përqindjen për atë kornizë, por nuk do të shtonte llojet e njerëzve që nuk hynë kurrë në të.</w:t>
      </w:r>
    </w:p>
    <w:bookmarkEnd w:id="51"/>
    <w:bookmarkEnd w:id="52"/>
    <w:bookmarkStart w:id="63" w:name="X8403e878380d3189eabd3b9e567ea91190fab13"/>
    <w:p>
      <w:pPr>
        <w:pStyle w:val="Heading2"/>
      </w:pPr>
      <w:r>
        <w:t xml:space="preserve">A16: Anshmëria e mbijetesës dhe rezultatet që mungojnë</w:t>
      </w:r>
    </w:p>
    <w:bookmarkStart w:id="53" w:name="Xa44762bc96671ce4d3edc823fed796c510c6ad5"/>
    <w:p>
      <w:pPr>
        <w:pStyle w:val="Heading3"/>
      </w:pPr>
      <w:r>
        <w:rPr>
          <w:rStyle w:val="VerbatimChar"/>
        </w:rPr>
        <w:t xml:space="preserve">T02-A16-V01</w:t>
      </w:r>
      <w:r>
        <w:t xml:space="preserve">: Modelet e dëmtimit te dronët e kthyer të dërgesave</w:t>
      </w:r>
    </w:p>
    <w:p>
      <w:pPr>
        <w:pStyle w:val="FirstParagraph"/>
      </w:pPr>
      <w:r>
        <w:rPr>
          <w:b/>
          <w:bCs/>
        </w:rPr>
        <w:t xml:space="preserve">Përcakto çështjen, pjesa (a)</w:t>
      </w:r>
    </w:p>
    <w:p>
      <w:pPr>
        <w:pStyle w:val="BodyText"/>
      </w:pPr>
      <w:r>
        <w:t xml:space="preserve">Grupi i vëzhguar përmban dronët që u dëmtuan, por megjithatë u kthyen dhe mund të shqyrtoheshin.</w:t>
      </w:r>
    </w:p>
    <w:p>
      <w:pPr>
        <w:pStyle w:val="BodyText"/>
      </w:pPr>
      <w:r>
        <w:rPr>
          <w:b/>
          <w:bCs/>
        </w:rPr>
        <w:t xml:space="preserve">Arsyeto hap pas hapi nga evidenca, pjesa (b)</w:t>
      </w:r>
    </w:p>
    <w:p>
      <w:pPr>
        <w:pStyle w:val="BodyText"/>
      </w:pPr>
      <w:r>
        <w:t xml:space="preserve">Nga ky grup mungojnë dronët që nuk u kthyen, përfshirë ata që mund të kenë pësuar dëmtim kritik të njësisë së navigimit.</w:t>
      </w:r>
    </w:p>
    <w:p>
      <w:pPr>
        <w:pStyle w:val="BodyText"/>
      </w:pPr>
      <w:r>
        <w:rPr>
          <w:b/>
          <w:bCs/>
        </w:rPr>
        <w:t xml:space="preserve">Arsyeto hap pas hapi nga evidenca, pjesa (c)</w:t>
      </w:r>
    </w:p>
    <w:p>
      <w:pPr>
        <w:pStyle w:val="BodyText"/>
      </w:pPr>
      <w:r>
        <w:t xml:space="preserve">Procesi i përzgjedhjes lidhet me rezultatin: Dëmtimi i njësisë së navigimit mund ta pengojë kthimin. Prandaj numri i ulët i shenjave të vëzhguara aty mund të tregojë përzgjedhje të fortë, jo siguri. Kjo është anshmëri e mbijetesës. Një rast duhet të mbetet i disponueshëm që të vëzhgohet, edhe pse pikërisht mungesa e tij nga të dhënat mund të mbartë informacion të rëndësishëm.</w:t>
      </w:r>
    </w:p>
    <w:p>
      <w:pPr>
        <w:pStyle w:val="BodyText"/>
      </w:pPr>
      <w:r>
        <w:rPr>
          <w:b/>
          <w:bCs/>
        </w:rPr>
        <w:t xml:space="preserve">Jep përfundimin dhe kufijtë e tij, pjesa (d)</w:t>
      </w:r>
    </w:p>
    <w:p>
      <w:pPr>
        <w:pStyle w:val="BodyText"/>
      </w:pPr>
      <w:r>
        <w:t xml:space="preserve">Vëzhgimi vetëm i rasteve të dukshme e kushtëzon analizën mbi mbijetesën, përfundimin, kthimin ose qëndrimin. Kjo mund t’i fshehë dështimet dhe ta përmbysë mësimin praktik. Hapi tjetër është: të shqyrtohen regjistrimet e fluturimeve të dështuara dhe dronët e pakthyer që janë gjetur para se të vendoset se ku ka më shumë vlerë përforcimi. Qëllimi nuk është të hamendësohen rezultatet që mungojnë, por të ridizajnohet mbledhja që rastet që vazhdojnë dhe ato që nuk vazhdojnë të japin prova.</w:t>
      </w:r>
    </w:p>
    <w:bookmarkEnd w:id="53"/>
    <w:bookmarkStart w:id="54" w:name="Xb7254df08cc3ba2318cb0c75065573aa8fdc277"/>
    <w:p>
      <w:pPr>
        <w:pStyle w:val="Heading3"/>
      </w:pPr>
      <w:r>
        <w:rPr>
          <w:rStyle w:val="VerbatimChar"/>
        </w:rPr>
        <w:t xml:space="preserve">T02-A16-V02</w:t>
      </w:r>
      <w:r>
        <w:t xml:space="preserve">: Zakonet e studimit mes personave që përfunduan kursin</w:t>
      </w:r>
    </w:p>
    <w:p>
      <w:pPr>
        <w:pStyle w:val="FirstParagraph"/>
      </w:pPr>
      <w:r>
        <w:rPr>
          <w:b/>
          <w:bCs/>
        </w:rPr>
        <w:t xml:space="preserve">Përcakto çështjen, pjesa (a)</w:t>
      </w:r>
    </w:p>
    <w:p>
      <w:pPr>
        <w:pStyle w:val="BodyText"/>
      </w:pPr>
      <w:r>
        <w:t xml:space="preserve">Grupi i vëzhguar përmban personat e regjistruar që qëndruan deri në përfundim dhe pranuan të intervistoheshin.</w:t>
      </w:r>
    </w:p>
    <w:p>
      <w:pPr>
        <w:pStyle w:val="BodyText"/>
      </w:pPr>
      <w:r>
        <w:rPr>
          <w:b/>
          <w:bCs/>
        </w:rPr>
        <w:t xml:space="preserve">Arsyeto hap pas hapi nga evidenca, pjesa (b)</w:t>
      </w:r>
    </w:p>
    <w:p>
      <w:pPr>
        <w:pStyle w:val="BodyText"/>
      </w:pPr>
      <w:r>
        <w:t xml:space="preserve">Nga ky grup mungojnë studentët që u çregjistruan, ndaluan së hyrë në platformë ose nuk pranuan intervistën.</w:t>
      </w:r>
    </w:p>
    <w:p>
      <w:pPr>
        <w:pStyle w:val="BodyText"/>
      </w:pPr>
      <w:r>
        <w:rPr>
          <w:b/>
          <w:bCs/>
        </w:rPr>
        <w:t xml:space="preserve">Arsyeto hap pas hapi nga evidenca, pjesa (c)</w:t>
      </w:r>
    </w:p>
    <w:p>
      <w:pPr>
        <w:pStyle w:val="BodyText"/>
      </w:pPr>
      <w:r>
        <w:t xml:space="preserve">Procesi i përzgjedhjes lidhet me rezultatin: Zakonet e planifikimit mund të lidhen me këmbënguljen. Përzgjedhja sipas përfundimit mund ta bëjë zakonin e vëzhguar të duket jashtëzakonisht i shpeshtë. Kjo është anshmëri e mbijetesës. Një rast duhet të mbetet i disponueshëm që të vëzhgohet, edhe pse pikërisht mungesa e tij nga të dhënat mund të mbartë informacion të rëndësishëm.</w:t>
      </w:r>
    </w:p>
    <w:p>
      <w:pPr>
        <w:pStyle w:val="BodyText"/>
      </w:pPr>
      <w:r>
        <w:rPr>
          <w:b/>
          <w:bCs/>
        </w:rPr>
        <w:t xml:space="preserve">Jep përfundimin dhe kufijtë e tij, pjesa (d)</w:t>
      </w:r>
    </w:p>
    <w:p>
      <w:pPr>
        <w:pStyle w:val="BodyText"/>
      </w:pPr>
      <w:r>
        <w:t xml:space="preserve">Vëzhgimi vetëm i rasteve të dukshme e kushtëzon analizën mbi mbijetesën, përfundimin, kthimin ose qëndrimin. Kjo mund t’i fshehë dështimet dhe ta përmbysë mësimin praktik. Hapi tjetër është: të ndiqet grupi fillestar i të regjistruarve dhe të mblidhen të dhëna të krahasueshme nga ata që e përfunduan dhe ata që nuk e përfunduan kursin. Qëllimi nuk është të hamendësohen rezultatet që mungojnë, por të ridizajnohet mbledhja që rastet që vazhdojnë dhe ato që nuk vazhdojnë të japin prova.</w:t>
      </w:r>
    </w:p>
    <w:bookmarkEnd w:id="54"/>
    <w:bookmarkStart w:id="55" w:name="X76430a1c11af046c8729be67af23e34a930384b"/>
    <w:p>
      <w:pPr>
        <w:pStyle w:val="Heading3"/>
      </w:pPr>
      <w:r>
        <w:rPr>
          <w:rStyle w:val="VerbatimChar"/>
        </w:rPr>
        <w:t xml:space="preserve">T02-A16-V03</w:t>
      </w:r>
      <w:r>
        <w:t xml:space="preserve">: Besueshmëria mes pajisjeve ende në përdorim</w:t>
      </w:r>
    </w:p>
    <w:p>
      <w:pPr>
        <w:pStyle w:val="FirstParagraph"/>
      </w:pPr>
      <w:r>
        <w:rPr>
          <w:b/>
          <w:bCs/>
        </w:rPr>
        <w:t xml:space="preserve">Përcakto çështjen, pjesa (a)</w:t>
      </w:r>
    </w:p>
    <w:p>
      <w:pPr>
        <w:pStyle w:val="BodyText"/>
      </w:pPr>
      <w:r>
        <w:t xml:space="preserve">Grupi i vëzhguar përmban sensorët që mbijetuan në përdorim për dy vjet dhe ishin ende të disponueshëm për shqyrtim.</w:t>
      </w:r>
    </w:p>
    <w:p>
      <w:pPr>
        <w:pStyle w:val="BodyText"/>
      </w:pPr>
      <w:r>
        <w:rPr>
          <w:b/>
          <w:bCs/>
        </w:rPr>
        <w:t xml:space="preserve">Arsyeto hap pas hapi nga evidenca, pjesa (b)</w:t>
      </w:r>
    </w:p>
    <w:p>
      <w:pPr>
        <w:pStyle w:val="BodyText"/>
      </w:pPr>
      <w:r>
        <w:t xml:space="preserve">Nga ky grup mungojnë sensorët e hequr, hedhur ose zëvendësuar më herët, ndoshta sepse korrozioni shkaktoi defekt.</w:t>
      </w:r>
    </w:p>
    <w:p>
      <w:pPr>
        <w:pStyle w:val="BodyText"/>
      </w:pPr>
      <w:r>
        <w:rPr>
          <w:b/>
          <w:bCs/>
        </w:rPr>
        <w:t xml:space="preserve">Arsyeto hap pas hapi nga evidenca, pjesa (c)</w:t>
      </w:r>
    </w:p>
    <w:p>
      <w:pPr>
        <w:pStyle w:val="BodyText"/>
      </w:pPr>
      <w:r>
        <w:t xml:space="preserve">Procesi i përzgjedhjes lidhet me rezultatin: Rezultati me interes mund të përcaktojë nëse sensori mbetet i vëzhgueshëm, duke lënë në grupin e shqyrtuar njësitë më pak të dëmtuara. Kjo është anshmëri e mbijetesës. Një rast duhet të mbetet i disponueshëm që të vëzhgohet, edhe pse pikërisht mungesa e tij nga të dhënat mund të mbartë informacion të rëndësishëm.</w:t>
      </w:r>
    </w:p>
    <w:p>
      <w:pPr>
        <w:pStyle w:val="BodyText"/>
      </w:pPr>
      <w:r>
        <w:rPr>
          <w:b/>
          <w:bCs/>
        </w:rPr>
        <w:t xml:space="preserve">Jep përfundimin dhe kufijtë e tij, pjesa (d)</w:t>
      </w:r>
    </w:p>
    <w:p>
      <w:pPr>
        <w:pStyle w:val="BodyText"/>
      </w:pPr>
      <w:r>
        <w:t xml:space="preserve">Vëzhgimi vetëm i rasteve të dukshme e kushtëzon analizën mbi mbijetesën, përfundimin, kthimin ose qëndrimin. Kjo mund t’i fshehë dështimet dhe ta përmbysë mësimin praktik. Hapi tjetër është: të përdoren regjistrimet e mirëmbajtjes dhe zëvendësimit për të gjithë grupin fillestar të sensorëve, përfshirë njësitë që dështuan. Qëllimi nuk është të hamendësohen rezultatet që mungojnë, por të ridizajnohet mbledhja që rastet që vazhdojnë dhe ato që nuk vazhdojnë të japin prova.</w:t>
      </w:r>
    </w:p>
    <w:bookmarkEnd w:id="55"/>
    <w:bookmarkStart w:id="56" w:name="Xdbeb143d4f549fa3b7a5e35f060f9ef02103960"/>
    <w:p>
      <w:pPr>
        <w:pStyle w:val="Heading3"/>
      </w:pPr>
      <w:r>
        <w:rPr>
          <w:rStyle w:val="VerbatimChar"/>
        </w:rPr>
        <w:t xml:space="preserve">T02-A16-V04</w:t>
      </w:r>
      <w:r>
        <w:t xml:space="preserve">: Kënaqësia mes vizitorëve që kthehen në muze</w:t>
      </w:r>
    </w:p>
    <w:p>
      <w:pPr>
        <w:pStyle w:val="FirstParagraph"/>
      </w:pPr>
      <w:r>
        <w:rPr>
          <w:b/>
          <w:bCs/>
        </w:rPr>
        <w:t xml:space="preserve">Përcakto çështjen, pjesa (a)</w:t>
      </w:r>
    </w:p>
    <w:p>
      <w:pPr>
        <w:pStyle w:val="BodyText"/>
      </w:pPr>
      <w:r>
        <w:t xml:space="preserve">Grupi i vëzhguar përmban vizitorët që ishin mjaft të kënaqur ose të motivuar për t’u kthyer të paktën katër herë dhe për të ardhur përsëri.</w:t>
      </w:r>
    </w:p>
    <w:p>
      <w:pPr>
        <w:pStyle w:val="BodyText"/>
      </w:pPr>
      <w:r>
        <w:rPr>
          <w:b/>
          <w:bCs/>
        </w:rPr>
        <w:t xml:space="preserve">Arsyeto hap pas hapi nga evidenca, pjesa (b)</w:t>
      </w:r>
    </w:p>
    <w:p>
      <w:pPr>
        <w:pStyle w:val="BodyText"/>
      </w:pPr>
      <w:r>
        <w:t xml:space="preserve">Nga ky grup mungojnë vizitorët që erdhën vetëm një herë dhe personat që vendosën të mos kthehen.</w:t>
      </w:r>
    </w:p>
    <w:p>
      <w:pPr>
        <w:pStyle w:val="BodyText"/>
      </w:pPr>
      <w:r>
        <w:rPr>
          <w:b/>
          <w:bCs/>
        </w:rPr>
        <w:t xml:space="preserve">Arsyeto hap pas hapi nga evidenca, pjesa (c)</w:t>
      </w:r>
    </w:p>
    <w:p>
      <w:pPr>
        <w:pStyle w:val="BodyText"/>
      </w:pPr>
      <w:r>
        <w:t xml:space="preserve">Procesi i përzgjedhjes lidhet me rezultatin: Kënaqësia e mëparshme mund të ndikojë në kthim. Përzgjedhja në një vizitë të mëvonshme filtron shumë përvoja më pak të kënaqshme. Kjo është anshmëri e mbijetesës. Një rast duhet të mbetet i disponueshëm që të vëzhgohet, edhe pse pikërisht mungesa e tij nga të dhënat mund të mbartë informacion të rëndësishëm.</w:t>
      </w:r>
    </w:p>
    <w:p>
      <w:pPr>
        <w:pStyle w:val="BodyText"/>
      </w:pPr>
      <w:r>
        <w:rPr>
          <w:b/>
          <w:bCs/>
        </w:rPr>
        <w:t xml:space="preserve">Jep përfundimin dhe kufijtë e tij, pjesa (d)</w:t>
      </w:r>
    </w:p>
    <w:p>
      <w:pPr>
        <w:pStyle w:val="BodyText"/>
      </w:pPr>
      <w:r>
        <w:t xml:space="preserve">Vëzhgimi vetëm i rasteve të dukshme e kushtëzon analizën mbi mbijetesën, përfundimin, kthimin ose qëndrimin. Kjo mund t’i fshehë dështimet dhe ta përmbysë mësimin praktik. Hapi tjetër është: të merret kampion në vizitën e parë dhe këta vizitorë të ndiqen pavarësisht nëse kthehen. Qëllimi nuk është të hamendësohen rezultatet që mungojnë, por të ridizajnohet mbledhja që rastet që vazhdojnë dhe ato që nuk vazhdojnë të japin prova.</w:t>
      </w:r>
    </w:p>
    <w:bookmarkEnd w:id="56"/>
    <w:bookmarkStart w:id="57" w:name="Xd4a0655f3bb73424f42f3d828b6289919e85d38"/>
    <w:p>
      <w:pPr>
        <w:pStyle w:val="Heading3"/>
      </w:pPr>
      <w:r>
        <w:rPr>
          <w:rStyle w:val="VerbatimChar"/>
        </w:rPr>
        <w:t xml:space="preserve">T02-A16-V05</w:t>
      </w:r>
      <w:r>
        <w:t xml:space="preserve">: Raportet e ngarkesës nga punonjësit që qëndruan</w:t>
      </w:r>
    </w:p>
    <w:p>
      <w:pPr>
        <w:pStyle w:val="FirstParagraph"/>
      </w:pPr>
      <w:r>
        <w:rPr>
          <w:b/>
          <w:bCs/>
        </w:rPr>
        <w:t xml:space="preserve">Përcakto çështjen, pjesa (a)</w:t>
      </w:r>
    </w:p>
    <w:p>
      <w:pPr>
        <w:pStyle w:val="BodyText"/>
      </w:pPr>
      <w:r>
        <w:t xml:space="preserve">Grupi i vëzhguar përmban punonjësit nga grupi i të punësuarve që qëndruan pesë vjet dhe u përgjigjën.</w:t>
      </w:r>
    </w:p>
    <w:p>
      <w:pPr>
        <w:pStyle w:val="BodyText"/>
      </w:pPr>
      <w:r>
        <w:rPr>
          <w:b/>
          <w:bCs/>
        </w:rPr>
        <w:t xml:space="preserve">Arsyeto hap pas hapi nga evidenca, pjesa (b)</w:t>
      </w:r>
    </w:p>
    <w:p>
      <w:pPr>
        <w:pStyle w:val="BodyText"/>
      </w:pPr>
      <w:r>
        <w:t xml:space="preserve">Nga ky grup mungojnë punonjësit që dhanë dorëheqje, u larguan nga puna ose nuk mund të kontaktoheshin pasi u larguan.</w:t>
      </w:r>
    </w:p>
    <w:p>
      <w:pPr>
        <w:pStyle w:val="BodyText"/>
      </w:pPr>
      <w:r>
        <w:rPr>
          <w:b/>
          <w:bCs/>
        </w:rPr>
        <w:t xml:space="preserve">Arsyeto hap pas hapi nga evidenca, pjesa (c)</w:t>
      </w:r>
    </w:p>
    <w:p>
      <w:pPr>
        <w:pStyle w:val="BodyText"/>
      </w:pPr>
      <w:r>
        <w:t xml:space="preserve">Procesi i përzgjedhjes lidhet me rezultatin: Ngarkesa e vitit të parë mund të ndikojë në largim. Punonjësit që qëndruan mund të raportojnë përvoja sistematikisht të ndryshme. Kjo është anshmëri e mbijetesës. Një rast duhet të mbetet i disponueshëm që të vëzhgohet, edhe pse pikërisht mungesa e tij nga të dhënat mund të mbartë informacion të rëndësishëm.</w:t>
      </w:r>
    </w:p>
    <w:p>
      <w:pPr>
        <w:pStyle w:val="BodyText"/>
      </w:pPr>
      <w:r>
        <w:rPr>
          <w:b/>
          <w:bCs/>
        </w:rPr>
        <w:t xml:space="preserve">Jep përfundimin dhe kufijtë e tij, pjesa (d)</w:t>
      </w:r>
    </w:p>
    <w:p>
      <w:pPr>
        <w:pStyle w:val="BodyText"/>
      </w:pPr>
      <w:r>
        <w:t xml:space="preserve">Vëzhgimi vetëm i rasteve të dukshme e kushtëzon analizën mbi mbijetesën, përfundimin, kthimin ose qëndrimin. Kjo mund t’i fshehë dështimet dhe ta përmbysë mësimin praktik. Hapi tjetër është: të mblidhen të dhëna për ngarkesën në mënyrë prospektive nga i gjithë grupi fillestar dhe të ruhen të dhënat e largimit. Qëllimi nuk është të hamendësohen rezultatet që mungojnë, por të ridizajnohet mbledhja që rastet që vazhdojnë dhe ato që nuk vazhdojnë të japin prova.</w:t>
      </w:r>
    </w:p>
    <w:bookmarkEnd w:id="57"/>
    <w:bookmarkStart w:id="58" w:name="X47390eadf60cb7d6fa5bad81bb328b270008f45"/>
    <w:p>
      <w:pPr>
        <w:pStyle w:val="Heading3"/>
      </w:pPr>
      <w:r>
        <w:rPr>
          <w:rStyle w:val="VerbatimChar"/>
        </w:rPr>
        <w:t xml:space="preserve">T02-A16-V06</w:t>
      </w:r>
      <w:r>
        <w:t xml:space="preserve">: Shërimi mes pacientëve që erdhën në kontrollin përfundimtar</w:t>
      </w:r>
    </w:p>
    <w:p>
      <w:pPr>
        <w:pStyle w:val="FirstParagraph"/>
      </w:pPr>
      <w:r>
        <w:rPr>
          <w:b/>
          <w:bCs/>
        </w:rPr>
        <w:t xml:space="preserve">Përcakto çështjen, pjesa (a)</w:t>
      </w:r>
    </w:p>
    <w:p>
      <w:pPr>
        <w:pStyle w:val="BodyText"/>
      </w:pPr>
      <w:r>
        <w:t xml:space="preserve">Grupi i vëzhguar përmban pacientët e trajtuar që erdhën në kontrollin përfundimtar dhe dhanë rezultat.</w:t>
      </w:r>
    </w:p>
    <w:p>
      <w:pPr>
        <w:pStyle w:val="BodyText"/>
      </w:pPr>
      <w:r>
        <w:rPr>
          <w:b/>
          <w:bCs/>
        </w:rPr>
        <w:t xml:space="preserve">Arsyeto hap pas hapi nga evidenca, pjesa (b)</w:t>
      </w:r>
    </w:p>
    <w:p>
      <w:pPr>
        <w:pStyle w:val="BodyText"/>
      </w:pPr>
      <w:r>
        <w:t xml:space="preserve">Nga ky grup mungojnë pacientët që munguan sepse gjendja u përkeqësua, u shëruan diku tjetër, u zhvendosën ose u shkëputën.</w:t>
      </w:r>
    </w:p>
    <w:p>
      <w:pPr>
        <w:pStyle w:val="BodyText"/>
      </w:pPr>
      <w:r>
        <w:rPr>
          <w:b/>
          <w:bCs/>
        </w:rPr>
        <w:t xml:space="preserve">Arsyeto hap pas hapi nga evidenca, pjesa (c)</w:t>
      </w:r>
    </w:p>
    <w:p>
      <w:pPr>
        <w:pStyle w:val="BodyText"/>
      </w:pPr>
      <w:r>
        <w:t xml:space="preserve">Procesi i përzgjedhjes lidhet me rezultatin: Pjesëmarrja në kontroll mund të varet nga shërimi. Prandaj përqindja e vëzhguar nuk ka pse t’i përfaqësojë të gjithë pacientët e trajtuar. Kjo është anshmëri e mbijetesës. Një rast duhet të mbetet i disponueshëm që të vëzhgohet, edhe pse pikërisht mungesa e tij nga të dhënat mund të mbartë informacion të rëndësishëm.</w:t>
      </w:r>
    </w:p>
    <w:p>
      <w:pPr>
        <w:pStyle w:val="BodyText"/>
      </w:pPr>
      <w:r>
        <w:rPr>
          <w:b/>
          <w:bCs/>
        </w:rPr>
        <w:t xml:space="preserve">Jep përfundimin dhe kufijtë e tij, pjesa (d)</w:t>
      </w:r>
    </w:p>
    <w:p>
      <w:pPr>
        <w:pStyle w:val="BodyText"/>
      </w:pPr>
      <w:r>
        <w:t xml:space="preserve">Vëzhgimi vetëm i rasteve të dukshme e kushtëzon analizën mbi mbijetesën, përfundimin, kthimin ose qëndrimin. Kjo mund t’i fshehë dështimet dhe ta përmbysë mësimin praktik. Hapi tjetër është: të gjurmohet i gjithë grupi i trajtuar dhe të përdoren disa mënyra të përshtatshme për të marrë rezultatet e personave që mungojnë në kontroll. Qëllimi nuk është të hamendësohen rezultatet që mungojnë, por të ridizajnohet mbledhja që rastet që vazhdojnë dhe ato që nuk vazhdojnë të japin prova.</w:t>
      </w:r>
    </w:p>
    <w:bookmarkEnd w:id="58"/>
    <w:bookmarkStart w:id="59" w:name="X96111fb3735fd752dad9161cdca35e41ed2598e"/>
    <w:p>
      <w:pPr>
        <w:pStyle w:val="Heading3"/>
      </w:pPr>
      <w:r>
        <w:rPr>
          <w:rStyle w:val="VerbatimChar"/>
        </w:rPr>
        <w:t xml:space="preserve">T02-A16-V07</w:t>
      </w:r>
      <w:r>
        <w:t xml:space="preserve">: Qëndrueshmëria mes skedarëve të mbijetuar të arkivit</w:t>
      </w:r>
    </w:p>
    <w:p>
      <w:pPr>
        <w:pStyle w:val="FirstParagraph"/>
      </w:pPr>
      <w:r>
        <w:rPr>
          <w:b/>
          <w:bCs/>
        </w:rPr>
        <w:t xml:space="preserve">Përcakto çështjen, pjesa (a)</w:t>
      </w:r>
    </w:p>
    <w:p>
      <w:pPr>
        <w:pStyle w:val="BodyText"/>
      </w:pPr>
      <w:r>
        <w:t xml:space="preserve">Grupi i vëzhguar përmban skedarët që mbijetuan, mbetën të gjetshëm dhe mund të hapeshin ende.</w:t>
      </w:r>
    </w:p>
    <w:p>
      <w:pPr>
        <w:pStyle w:val="BodyText"/>
      </w:pPr>
      <w:r>
        <w:rPr>
          <w:b/>
          <w:bCs/>
        </w:rPr>
        <w:t xml:space="preserve">Arsyeto hap pas hapi nga evidenca, pjesa (b)</w:t>
      </w:r>
    </w:p>
    <w:p>
      <w:pPr>
        <w:pStyle w:val="BodyText"/>
      </w:pPr>
      <w:r>
        <w:t xml:space="preserve">Nga ky grup mungojnë skedarët e humbur, dëmtuar ose të pagjetshëm, metadatat e të cilëve mund të kenë ndikuar në zhdukjen e tyre.</w:t>
      </w:r>
    </w:p>
    <w:p>
      <w:pPr>
        <w:pStyle w:val="BodyText"/>
      </w:pPr>
      <w:r>
        <w:rPr>
          <w:b/>
          <w:bCs/>
        </w:rPr>
        <w:t xml:space="preserve">Arsyeto hap pas hapi nga evidenca, pjesa (c)</w:t>
      </w:r>
    </w:p>
    <w:p>
      <w:pPr>
        <w:pStyle w:val="BodyText"/>
      </w:pPr>
      <w:r>
        <w:t xml:space="preserve">Procesi i përzgjedhjes lidhet me rezultatin: Kushti që një skedar duhet të gjendet dhe të hapet mund të heqë pikërisht dështimet që nevojiten për të vlerësuar ruajtjen. Kjo është anshmëri e mbijetesës. Një rast duhet të mbetet i disponueshëm që të vëzhgohet, edhe pse pikërisht mungesa e tij nga të dhënat mund të mbartë informacion të rëndësishëm.</w:t>
      </w:r>
    </w:p>
    <w:p>
      <w:pPr>
        <w:pStyle w:val="BodyText"/>
      </w:pPr>
      <w:r>
        <w:rPr>
          <w:b/>
          <w:bCs/>
        </w:rPr>
        <w:t xml:space="preserve">Jep përfundimin dhe kufijtë e tij, pjesa (d)</w:t>
      </w:r>
    </w:p>
    <w:p>
      <w:pPr>
        <w:pStyle w:val="BodyText"/>
      </w:pPr>
      <w:r>
        <w:t xml:space="preserve">Vëzhgimi vetëm i rasteve të dukshme e kushtëzon analizën mbi mbijetesën, përfundimin, kthimin ose qëndrimin. Kjo mund t’i fshehë dështimet dhe ta përmbysë mësimin praktik. Hapi tjetër është: të auditohet inventari fillestar dhe skedarët që mungojnë ose janë dëmtuar të numërohen si rezultate në vend që të përjashtohen. Qëllimi nuk është të hamendësohen rezultatet që mungojnë, por të ridizajnohet mbledhja që rastet që vazhdojnë dhe ato që nuk vazhdojnë të japin prova.</w:t>
      </w:r>
    </w:p>
    <w:bookmarkEnd w:id="59"/>
    <w:bookmarkStart w:id="60" w:name="Xe21a77e3cb86ffeff40d1fa04f9ec3335eb1604"/>
    <w:p>
      <w:pPr>
        <w:pStyle w:val="Heading3"/>
      </w:pPr>
      <w:r>
        <w:rPr>
          <w:rStyle w:val="VerbatimChar"/>
        </w:rPr>
        <w:t xml:space="preserve">T02-A16-V08</w:t>
      </w:r>
      <w:r>
        <w:t xml:space="preserve">: Siguria mes finalistëve të një gare</w:t>
      </w:r>
    </w:p>
    <w:p>
      <w:pPr>
        <w:pStyle w:val="FirstParagraph"/>
      </w:pPr>
      <w:r>
        <w:rPr>
          <w:b/>
          <w:bCs/>
        </w:rPr>
        <w:t xml:space="preserve">Përcakto çështjen, pjesa (a)</w:t>
      </w:r>
    </w:p>
    <w:p>
      <w:pPr>
        <w:pStyle w:val="BodyText"/>
      </w:pPr>
      <w:r>
        <w:t xml:space="preserve">Grupi i vëzhguar përmban garuesit që kaluan çdo raund të mëparshëm dhe arritën në finale.</w:t>
      </w:r>
    </w:p>
    <w:p>
      <w:pPr>
        <w:pStyle w:val="BodyText"/>
      </w:pPr>
      <w:r>
        <w:rPr>
          <w:b/>
          <w:bCs/>
        </w:rPr>
        <w:t xml:space="preserve">Arsyeto hap pas hapi nga evidenca, pjesa (b)</w:t>
      </w:r>
    </w:p>
    <w:p>
      <w:pPr>
        <w:pStyle w:val="BodyText"/>
      </w:pPr>
      <w:r>
        <w:t xml:space="preserve">Nga ky grup mungojnë garuesit që u eliminuan në raunde të mëparshme ose u tërhoqën.</w:t>
      </w:r>
    </w:p>
    <w:p>
      <w:pPr>
        <w:pStyle w:val="BodyText"/>
      </w:pPr>
      <w:r>
        <w:rPr>
          <w:b/>
          <w:bCs/>
        </w:rPr>
        <w:t xml:space="preserve">Arsyeto hap pas hapi nga evidenca, pjesa (c)</w:t>
      </w:r>
    </w:p>
    <w:p>
      <w:pPr>
        <w:pStyle w:val="BodyText"/>
      </w:pPr>
      <w:r>
        <w:t xml:space="preserve">Procesi i përzgjedhjes lidhet me rezultatin: Siguria fillestare mund të ndikojë në paraqitje dhe tërheqje. Finalistët përbëjnë kështu një nëngrup të përzgjedhur. Kjo është anshmëri e mbijetesës. Një rast duhet të mbetet i disponueshëm që të vëzhgohet, edhe pse pikërisht mungesa e tij nga të dhënat mund të mbartë informacion të rëndësishëm.</w:t>
      </w:r>
    </w:p>
    <w:p>
      <w:pPr>
        <w:pStyle w:val="BodyText"/>
      </w:pPr>
      <w:r>
        <w:rPr>
          <w:b/>
          <w:bCs/>
        </w:rPr>
        <w:t xml:space="preserve">Jep përfundimin dhe kufijtë e tij, pjesa (d)</w:t>
      </w:r>
    </w:p>
    <w:p>
      <w:pPr>
        <w:pStyle w:val="BodyText"/>
      </w:pPr>
      <w:r>
        <w:t xml:space="preserve">Vëzhgimi vetëm i rasteve të dukshme e kushtëzon analizën mbi mbijetesën, përfundimin, kthimin ose qëndrimin. Kjo mund t’i fshehë dështimet dhe ta përmbysë mësimin praktik. Hapi tjetër është: të matet siguria e të gjithë garuesve para raundit të parë dhe të ruhet statusi i tyre i mëvonshëm në garë. Qëllimi nuk është të hamendësohen rezultatet që mungojnë, por të ridizajnohet mbledhja që rastet që vazhdojnë dhe ato që nuk vazhdojnë të japin prova.</w:t>
      </w:r>
    </w:p>
    <w:bookmarkEnd w:id="60"/>
    <w:bookmarkStart w:id="61" w:name="X59f298335985be9088518f92a7cbcb198ccd098"/>
    <w:p>
      <w:pPr>
        <w:pStyle w:val="Heading3"/>
      </w:pPr>
      <w:r>
        <w:rPr>
          <w:rStyle w:val="VerbatimChar"/>
        </w:rPr>
        <w:t xml:space="preserve">T02-A16-V09</w:t>
      </w:r>
      <w:r>
        <w:t xml:space="preserve">: Kohët e udhëtimit nga rrugët e përfunduara në aplikacion</w:t>
      </w:r>
    </w:p>
    <w:p>
      <w:pPr>
        <w:pStyle w:val="FirstParagraph"/>
      </w:pPr>
      <w:r>
        <w:rPr>
          <w:b/>
          <w:bCs/>
        </w:rPr>
        <w:t xml:space="preserve">Përcakto çështjen, pjesa (a)</w:t>
      </w:r>
    </w:p>
    <w:p>
      <w:pPr>
        <w:pStyle w:val="BodyText"/>
      </w:pPr>
      <w:r>
        <w:t xml:space="preserve">Grupi i vëzhguar përmban udhëtimet e regjistruara që mbetën aktive derisa aplikacioni regjistroi përfundimin.</w:t>
      </w:r>
    </w:p>
    <w:p>
      <w:pPr>
        <w:pStyle w:val="BodyText"/>
      </w:pPr>
      <w:r>
        <w:rPr>
          <w:b/>
          <w:bCs/>
        </w:rPr>
        <w:t xml:space="preserve">Arsyeto hap pas hapi nga evidenca, pjesa (b)</w:t>
      </w:r>
    </w:p>
    <w:p>
      <w:pPr>
        <w:pStyle w:val="BodyText"/>
      </w:pPr>
      <w:r>
        <w:t xml:space="preserve">Nga ky grup mungojnë udhëtimet e ndërprera, braktisura ose jashtëzakonisht të vonuara, seancat e të cilave përfunduan herët.</w:t>
      </w:r>
    </w:p>
    <w:p>
      <w:pPr>
        <w:pStyle w:val="BodyText"/>
      </w:pPr>
      <w:r>
        <w:rPr>
          <w:b/>
          <w:bCs/>
        </w:rPr>
        <w:t xml:space="preserve">Arsyeto hap pas hapi nga evidenca, pjesa (c)</w:t>
      </w:r>
    </w:p>
    <w:p>
      <w:pPr>
        <w:pStyle w:val="BodyText"/>
      </w:pPr>
      <w:r>
        <w:t xml:space="preserve">Procesi i përzgjedhjes lidhet me rezultatin: Udhëtimet e gjata ose problematike mund të mbyllen më shpesh para kohe, duke i bërë rrugët e përfunduara të duken më të shpejta. Kjo është anshmëri e mbijetesës. Një rast duhet të mbetet i disponueshëm që të vëzhgohet, edhe pse pikërisht mungesa e tij nga të dhënat mund të mbartë informacion të rëndësishëm.</w:t>
      </w:r>
    </w:p>
    <w:p>
      <w:pPr>
        <w:pStyle w:val="BodyText"/>
      </w:pPr>
      <w:r>
        <w:rPr>
          <w:b/>
          <w:bCs/>
        </w:rPr>
        <w:t xml:space="preserve">Jep përfundimin dhe kufijtë e tij, pjesa (d)</w:t>
      </w:r>
    </w:p>
    <w:p>
      <w:pPr>
        <w:pStyle w:val="BodyText"/>
      </w:pPr>
      <w:r>
        <w:t xml:space="preserve">Vëzhgimi vetëm i rasteve të dukshme e kushtëzon analizën mbi mbijetesën, përfundimin, kthimin ose qëndrimin. Kjo mund t’i fshehë dështimet dhe ta përmbysë mësimin praktik. Hapi tjetër është: çdo udhëtim i nisur të përcaktohet si pjesë e grupit dhe të shqyrtohen regjistrimet e paplota në vend që të hiqen pa shpjegim. Qëllimi nuk është të hamendësohen rezultatet që mungojnë, por të ridizajnohet mbledhja që rastet që vazhdojnë dhe ato që nuk vazhdojnë të japin prova.</w:t>
      </w:r>
    </w:p>
    <w:bookmarkEnd w:id="61"/>
    <w:bookmarkStart w:id="62" w:name="X9ba647e7300340fffc8140babc897f1afbdc1b5"/>
    <w:p>
      <w:pPr>
        <w:pStyle w:val="Heading3"/>
      </w:pPr>
      <w:r>
        <w:rPr>
          <w:rStyle w:val="VerbatimChar"/>
        </w:rPr>
        <w:t xml:space="preserve">T02-A16-V10</w:t>
      </w:r>
      <w:r>
        <w:t xml:space="preserve">: Përparimi në lexim mes abonentëve aktivë</w:t>
      </w:r>
    </w:p>
    <w:p>
      <w:pPr>
        <w:pStyle w:val="FirstParagraph"/>
      </w:pPr>
      <w:r>
        <w:rPr>
          <w:b/>
          <w:bCs/>
        </w:rPr>
        <w:t xml:space="preserve">Përcakto çështjen, pjesa (a)</w:t>
      </w:r>
    </w:p>
    <w:p>
      <w:pPr>
        <w:pStyle w:val="BodyText"/>
      </w:pPr>
      <w:r>
        <w:t xml:space="preserve">Grupi i vëzhguar përmban abonentët që mbetën aktivë gjatë gjithë vitit dhe kishin të dhëna të lexueshme për përparimin.</w:t>
      </w:r>
    </w:p>
    <w:p>
      <w:pPr>
        <w:pStyle w:val="BodyText"/>
      </w:pPr>
      <w:r>
        <w:rPr>
          <w:b/>
          <w:bCs/>
        </w:rPr>
        <w:t xml:space="preserve">Arsyeto hap pas hapi nga evidenca, pjesa (b)</w:t>
      </w:r>
    </w:p>
    <w:p>
      <w:pPr>
        <w:pStyle w:val="BodyText"/>
      </w:pPr>
      <w:r>
        <w:t xml:space="preserve">Nga ky grup mungojnë personat që e anuluan abonimin ose llogaritë e të cilëve u bënë joaktive gjatë vitit.</w:t>
      </w:r>
    </w:p>
    <w:p>
      <w:pPr>
        <w:pStyle w:val="BodyText"/>
      </w:pPr>
      <w:r>
        <w:rPr>
          <w:b/>
          <w:bCs/>
        </w:rPr>
        <w:t xml:space="preserve">Arsyeto hap pas hapi nga evidenca, pjesa (c)</w:t>
      </w:r>
    </w:p>
    <w:p>
      <w:pPr>
        <w:pStyle w:val="BodyText"/>
      </w:pPr>
      <w:r>
        <w:t xml:space="preserve">Procesi i përzgjedhjes lidhet me rezultatin: Angazhimi në lexim mund të ndikojë në anulim. Abonentët aktivë mund të shfaqin përparim jashtëzakonisht të lartë. Kjo është anshmëri e mbijetesës. Një rast duhet të mbetet i disponueshëm që të vëzhgohet, edhe pse pikërisht mungesa e tij nga të dhënat mund të mbartë informacion të rëndësishëm.</w:t>
      </w:r>
    </w:p>
    <w:p>
      <w:pPr>
        <w:pStyle w:val="BodyText"/>
      </w:pPr>
      <w:r>
        <w:rPr>
          <w:b/>
          <w:bCs/>
        </w:rPr>
        <w:t xml:space="preserve">Jep përfundimin dhe kufijtë e tij, pjesa (d)</w:t>
      </w:r>
    </w:p>
    <w:p>
      <w:pPr>
        <w:pStyle w:val="BodyText"/>
      </w:pPr>
      <w:r>
        <w:t xml:space="preserve">Vëzhgimi vetëm i rasteve të dukshme e kushtëzon analizën mbi mbijetesën, përfundimin, kthimin ose qëndrimin. Kjo mund t’i fshehë dështimet dhe ta përmbysë mësimin praktik. Hapi tjetër është: grupi fillestar i abonentëve të mbahet në analizë dhe përparimi të regjistrohet deri në anulim ose të ndiqen ish-abonentët. Qëllimi nuk është të hamendësohen rezultatet që mungojnë, por të ridizajnohet mbledhja që rastet që vazhdojnë dhe ato që nuk vazhdojnë të japin prova.</w:t>
      </w:r>
    </w:p>
    <w:bookmarkEnd w:id="62"/>
    <w:bookmarkEnd w:id="63"/>
    <w:bookmarkEnd w:id="64"/>
    <w:bookmarkStart w:id="197" w:name="pjesa-ii-praktika-me-kalkulator"/>
    <w:p>
      <w:pPr>
        <w:pStyle w:val="Heading1"/>
      </w:pPr>
      <w:r>
        <w:t xml:space="preserve">Pjesa II: Praktika me kalkulator</w:t>
      </w:r>
    </w:p>
    <w:bookmarkStart w:id="75" w:name="Xf9e047f6e40c730201a4940533527b2f4dd35a7"/>
    <w:p>
      <w:pPr>
        <w:pStyle w:val="Heading2"/>
      </w:pPr>
      <w:r>
        <w:t xml:space="preserve">A01: Probabiliteti i kushtëzuar në një varg etapash</w:t>
      </w:r>
    </w:p>
    <w:bookmarkStart w:id="65" w:name="X99a6d461220e8087d04011a3c8cae3711b1fe31"/>
    <w:p>
      <w:pPr>
        <w:pStyle w:val="Heading3"/>
      </w:pPr>
      <w:r>
        <w:rPr>
          <w:rStyle w:val="VerbatimChar"/>
        </w:rPr>
        <w:t xml:space="preserve">T02-A01-V01</w:t>
      </w:r>
      <w:r>
        <w:t xml:space="preserve">: Përfundimi i një kërkimi në arkiv</w:t>
      </w:r>
    </w:p>
    <w:p>
      <w:pPr>
        <w:pStyle w:val="FirstParagraph"/>
      </w:pPr>
      <w:r>
        <w:rPr>
          <w:b/>
          <w:bCs/>
        </w:rPr>
        <w:t xml:space="preserve">Përgatit llogaritjen, pjesa (a)</w:t>
      </w:r>
    </w:p>
    <w:p>
      <w:pPr>
        <w:pStyle w:val="BodyText"/>
      </w:pPr>
      <m:oMath>
        <m:r>
          <m:t>A</m:t>
        </m:r>
      </m:oMath>
      <w:r>
        <w:t xml:space="preserve">,</w:t>
      </w:r>
      <w:r>
        <w:t xml:space="preserve"> </w:t>
      </w:r>
      <m:oMath>
        <m:r>
          <m:t>B</m:t>
        </m:r>
      </m:oMath>
      <w:r>
        <w:t xml:space="preserve"> </w:t>
      </w:r>
      <w:r>
        <w:t xml:space="preserve">dhe</w:t>
      </w:r>
      <w:r>
        <w:t xml:space="preserve"> </w:t>
      </w:r>
      <m:oMath>
        <m:r>
          <m:t>C</m:t>
        </m:r>
      </m:oMath>
      <w:r>
        <w:t xml:space="preserve"> </w:t>
      </w:r>
      <w:r>
        <w:t xml:space="preserve">tregojnë me radhë suksesin në tri etapat.</w:t>
      </w:r>
    </w:p>
    <w:p>
      <w:pPr>
        <w:pStyle w:val="BodyText"/>
      </w:pPr>
      <w:r>
        <w:t xml:space="preserve">Sipas rregullit të vargut,</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r>
              <m:rPr>
                <m:sty m:val="p"/>
              </m:rPr>
              <m:t>∣</m:t>
            </m:r>
            <m:r>
              <m:t>A</m:t>
            </m:r>
          </m:e>
        </m:d>
        <m:r>
          <m:rPr>
            <m:sty m:val="p"/>
          </m:rPr>
          <m:t>=</m:t>
        </m:r>
        <m:r>
          <m:t>0.62</m:t>
        </m:r>
        <m:r>
          <m:rPr>
            <m:sty m:val="p"/>
          </m:rPr>
          <m:t>×</m:t>
        </m:r>
        <m:r>
          <m:t>0.81</m:t>
        </m:r>
        <m:r>
          <m:rPr>
            <m:sty m:val="p"/>
          </m:rPr>
          <m:t>=</m:t>
        </m:r>
        <m:r>
          <m:t>0.5022</m:t>
        </m:r>
      </m:oMath>
      <w:r>
        <w:t xml:space="preserve">.</w:t>
      </w:r>
    </w:p>
    <w:p>
      <w:pPr>
        <w:pStyle w:val="BodyText"/>
      </w:pPr>
      <w:r>
        <w:rPr>
          <w:b/>
          <w:bCs/>
        </w:rPr>
        <w:t xml:space="preserve">Zhvillo llogaritjen, pjesa (b)</w:t>
      </w:r>
    </w:p>
    <w:p>
      <w:pPr>
        <w:pStyle w:val="BodyText"/>
      </w:pPr>
      <m:oMath>
        <m:r>
          <m:t>P</m:t>
        </m:r>
        <m:d>
          <m:dPr>
            <m:begChr m:val="("/>
            <m:sepChr m:val=""/>
            <m:endChr m:val=")"/>
            <m:grow/>
          </m:dPr>
          <m:e>
            <m:r>
              <m:t>A</m:t>
            </m:r>
            <m:r>
              <m:rPr>
                <m:sty m:val="p"/>
              </m:rPr>
              <m:t>∩</m:t>
            </m:r>
            <m:r>
              <m:t>B</m:t>
            </m:r>
            <m:r>
              <m:rPr>
                <m:sty m:val="p"/>
              </m:rPr>
              <m:t>∩</m:t>
            </m:r>
            <m:r>
              <m:t>C</m:t>
            </m:r>
          </m:e>
        </m:d>
        <m:r>
          <m:rPr>
            <m:sty m:val="p"/>
          </m:rPr>
          <m:t>=</m:t>
        </m:r>
        <m:r>
          <m:t>P</m:t>
        </m:r>
        <m:d>
          <m:dPr>
            <m:begChr m:val="("/>
            <m:sepChr m:val=""/>
            <m:endChr m:val=")"/>
            <m:grow/>
          </m:dPr>
          <m:e>
            <m:r>
              <m:t>A</m:t>
            </m:r>
          </m:e>
        </m:d>
        <m:r>
          <m:t>P</m:t>
        </m:r>
        <m:d>
          <m:dPr>
            <m:begChr m:val="("/>
            <m:sepChr m:val=""/>
            <m:endChr m:val=")"/>
            <m:grow/>
          </m:dPr>
          <m:e>
            <m:r>
              <m:t>B</m:t>
            </m:r>
            <m:r>
              <m:rPr>
                <m:sty m:val="p"/>
              </m:rPr>
              <m:t>∣</m:t>
            </m:r>
            <m:r>
              <m:t>A</m:t>
            </m:r>
          </m:e>
        </m:d>
        <m:r>
          <m:t>P</m:t>
        </m:r>
        <m:d>
          <m:dPr>
            <m:begChr m:val="("/>
            <m:sepChr m:val=""/>
            <m:endChr m:val=")"/>
            <m:grow/>
          </m:dPr>
          <m:e>
            <m:r>
              <m:t>C</m:t>
            </m:r>
            <m:r>
              <m:rPr>
                <m:sty m:val="p"/>
              </m:rPr>
              <m:t>∣</m:t>
            </m:r>
            <m:r>
              <m:t>A</m:t>
            </m:r>
            <m:r>
              <m:rPr>
                <m:sty m:val="p"/>
              </m:rPr>
              <m:t>∩</m:t>
            </m:r>
            <m:r>
              <m:t>B</m:t>
            </m:r>
          </m:e>
        </m:d>
        <m:r>
          <m:rPr>
            <m:sty m:val="p"/>
          </m:rPr>
          <m:t>=</m:t>
        </m:r>
        <m:r>
          <m:t>0.62</m:t>
        </m:r>
        <m:r>
          <m:rPr>
            <m:sty m:val="p"/>
          </m:rPr>
          <m:t>×</m:t>
        </m:r>
        <m:r>
          <m:t>0.81</m:t>
        </m:r>
        <m:r>
          <m:rPr>
            <m:sty m:val="p"/>
          </m:rPr>
          <m:t>×</m:t>
        </m:r>
        <m:r>
          <m:t>0.74</m:t>
        </m:r>
        <m:r>
          <m:rPr>
            <m:sty m:val="p"/>
          </m:rPr>
          <m:t>=</m:t>
        </m:r>
        <m:r>
          <m:t>0.3716</m:t>
        </m:r>
      </m:oMath>
      <w:r>
        <w:t xml:space="preserve">. Pra modeli thotë se përpjesëtimi 0.3716 e përfundon gjithë vargun deri te etapa «të përcaktosh letrën përkatëse».</w:t>
      </w:r>
    </w:p>
    <w:p>
      <w:pPr>
        <w:pStyle w:val="BodyText"/>
      </w:pPr>
      <w:r>
        <w:rPr>
          <w:b/>
          <w:bCs/>
        </w:rPr>
        <w:t xml:space="preserve">Interpreto dhe kontrollo rezultatin, pjesa (c)</w:t>
      </w:r>
    </w:p>
    <w:p>
      <w:pPr>
        <w:pStyle w:val="BodyText"/>
      </w:pPr>
      <w:r>
        <w:t xml:space="preserve">Pas dy sukseseve të para, probabiliteti i kushtëzuar i dështimit në etapën e tretë është</w:t>
      </w:r>
      <w:r>
        <w:t xml:space="preserve"> </w:t>
      </w:r>
      <m:oMath>
        <m:r>
          <m:t>1</m:t>
        </m:r>
        <m:r>
          <m:rPr>
            <m:sty m:val="p"/>
          </m:rPr>
          <m:t>−</m:t>
        </m:r>
        <m:r>
          <m:t>0.74</m:t>
        </m:r>
        <m:r>
          <m:rPr>
            <m:sty m:val="p"/>
          </m:rPr>
          <m:t>=</m:t>
        </m:r>
        <m:r>
          <m:t>0.26</m:t>
        </m:r>
      </m:oMath>
      <w:r>
        <w:t xml:space="preserve">. Prandaj</w:t>
      </w:r>
      <w:r>
        <w:t xml:space="preserve"> </w:t>
      </w:r>
      <m:oMath>
        <m:r>
          <m:t>P</m:t>
        </m:r>
        <m:d>
          <m:dPr>
            <m:begChr m:val="("/>
            <m:sepChr m:val=""/>
            <m:endChr m:val=")"/>
            <m:grow/>
          </m:dPr>
          <m:e>
            <m:r>
              <m:t>A</m:t>
            </m:r>
            <m:r>
              <m:rPr>
                <m:sty m:val="p"/>
              </m:rPr>
              <m:t>∩</m:t>
            </m:r>
            <m:r>
              <m:t>B</m:t>
            </m:r>
            <m:r>
              <m:rPr>
                <m:sty m:val="p"/>
              </m:rPr>
              <m:t>∩</m:t>
            </m:r>
            <m:r>
              <m:t>C</m:t>
            </m:r>
            <m:r>
              <m:rPr>
                <m:sty m:val="p"/>
              </m:rPr>
              <m:t>′</m:t>
            </m:r>
          </m:e>
        </m:d>
        <m:r>
          <m:rPr>
            <m:sty m:val="p"/>
          </m:rPr>
          <m:t>=</m:t>
        </m:r>
        <m:r>
          <m:t>0.62</m:t>
        </m:r>
        <m:r>
          <m:rPr>
            <m:sty m:val="p"/>
          </m:rPr>
          <m:t>×</m:t>
        </m:r>
        <m:r>
          <m:t>0.81</m:t>
        </m:r>
        <m:r>
          <m:rPr>
            <m:sty m:val="p"/>
          </m:rPr>
          <m:t>×</m:t>
        </m:r>
        <m:r>
          <m:t>0.26</m:t>
        </m:r>
        <m:r>
          <m:rPr>
            <m:sty m:val="p"/>
          </m:rPr>
          <m:t>=</m:t>
        </m:r>
        <m:r>
          <m:t>0.1306</m:t>
        </m:r>
      </m:oMath>
      <w:r>
        <w:t xml:space="preserve">. Ky është përpjesëtimi i modeluar që arrin në etapën e tretë, por nuk e përfundon. Probabilitetet e etapave të mëvonshme i referohen grupeve tashmë të kufizuara nga sukseset e mëparshme. Zëvendësimi i tyre me probabilitete margjinale do t’i humbte kushtet e situatës.</w:t>
      </w:r>
    </w:p>
    <w:bookmarkEnd w:id="65"/>
    <w:bookmarkStart w:id="66" w:name="X2384c9e301747f9bde1dbe75a059f6e765f5869"/>
    <w:p>
      <w:pPr>
        <w:pStyle w:val="Heading3"/>
      </w:pPr>
      <w:r>
        <w:rPr>
          <w:rStyle w:val="VerbatimChar"/>
        </w:rPr>
        <w:t xml:space="preserve">T02-A01-V02</w:t>
      </w:r>
      <w:r>
        <w:t xml:space="preserve">: Kalimi i një vlerësimi gjuhësor me tri etapa</w:t>
      </w:r>
    </w:p>
    <w:p>
      <w:pPr>
        <w:pStyle w:val="FirstParagraph"/>
      </w:pPr>
      <w:r>
        <w:rPr>
          <w:b/>
          <w:bCs/>
        </w:rPr>
        <w:t xml:space="preserve">Përgatit llogaritjen, pjesa (a)</w:t>
      </w:r>
    </w:p>
    <w:p>
      <w:pPr>
        <w:pStyle w:val="BodyText"/>
      </w:pPr>
      <m:oMath>
        <m:r>
          <m:t>A</m:t>
        </m:r>
      </m:oMath>
      <w:r>
        <w:t xml:space="preserve">,</w:t>
      </w:r>
      <w:r>
        <w:t xml:space="preserve"> </w:t>
      </w:r>
      <m:oMath>
        <m:r>
          <m:t>B</m:t>
        </m:r>
      </m:oMath>
      <w:r>
        <w:t xml:space="preserve"> </w:t>
      </w:r>
      <w:r>
        <w:t xml:space="preserve">dhe</w:t>
      </w:r>
      <w:r>
        <w:t xml:space="preserve"> </w:t>
      </w:r>
      <m:oMath>
        <m:r>
          <m:t>C</m:t>
        </m:r>
      </m:oMath>
      <w:r>
        <w:t xml:space="preserve"> </w:t>
      </w:r>
      <w:r>
        <w:t xml:space="preserve">tregojnë me radhë suksesin në tri etapat.</w:t>
      </w:r>
    </w:p>
    <w:p>
      <w:pPr>
        <w:pStyle w:val="BodyText"/>
      </w:pPr>
      <w:r>
        <w:t xml:space="preserve">Sipas rregullit të vargut,</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r>
              <m:rPr>
                <m:sty m:val="p"/>
              </m:rPr>
              <m:t>∣</m:t>
            </m:r>
            <m:r>
              <m:t>A</m:t>
            </m:r>
          </m:e>
        </m:d>
        <m:r>
          <m:rPr>
            <m:sty m:val="p"/>
          </m:rPr>
          <m:t>=</m:t>
        </m:r>
        <m:r>
          <m:t>0.68</m:t>
        </m:r>
        <m:r>
          <m:rPr>
            <m:sty m:val="p"/>
          </m:rPr>
          <m:t>×</m:t>
        </m:r>
        <m:r>
          <m:t>0.77</m:t>
        </m:r>
        <m:r>
          <m:rPr>
            <m:sty m:val="p"/>
          </m:rPr>
          <m:t>=</m:t>
        </m:r>
        <m:r>
          <m:t>0.5236</m:t>
        </m:r>
      </m:oMath>
      <w:r>
        <w:t xml:space="preserve">.</w:t>
      </w:r>
    </w:p>
    <w:p>
      <w:pPr>
        <w:pStyle w:val="BodyText"/>
      </w:pPr>
      <w:r>
        <w:rPr>
          <w:b/>
          <w:bCs/>
        </w:rPr>
        <w:t xml:space="preserve">Zhvillo llogaritjen, pjesa (b)</w:t>
      </w:r>
    </w:p>
    <w:p>
      <w:pPr>
        <w:pStyle w:val="BodyText"/>
      </w:pPr>
      <m:oMath>
        <m:r>
          <m:t>P</m:t>
        </m:r>
        <m:d>
          <m:dPr>
            <m:begChr m:val="("/>
            <m:sepChr m:val=""/>
            <m:endChr m:val=")"/>
            <m:grow/>
          </m:dPr>
          <m:e>
            <m:r>
              <m:t>A</m:t>
            </m:r>
            <m:r>
              <m:rPr>
                <m:sty m:val="p"/>
              </m:rPr>
              <m:t>∩</m:t>
            </m:r>
            <m:r>
              <m:t>B</m:t>
            </m:r>
            <m:r>
              <m:rPr>
                <m:sty m:val="p"/>
              </m:rPr>
              <m:t>∩</m:t>
            </m:r>
            <m:r>
              <m:t>C</m:t>
            </m:r>
          </m:e>
        </m:d>
        <m:r>
          <m:rPr>
            <m:sty m:val="p"/>
          </m:rPr>
          <m:t>=</m:t>
        </m:r>
        <m:r>
          <m:t>P</m:t>
        </m:r>
        <m:d>
          <m:dPr>
            <m:begChr m:val="("/>
            <m:sepChr m:val=""/>
            <m:endChr m:val=")"/>
            <m:grow/>
          </m:dPr>
          <m:e>
            <m:r>
              <m:t>A</m:t>
            </m:r>
          </m:e>
        </m:d>
        <m:r>
          <m:t>P</m:t>
        </m:r>
        <m:d>
          <m:dPr>
            <m:begChr m:val="("/>
            <m:sepChr m:val=""/>
            <m:endChr m:val=")"/>
            <m:grow/>
          </m:dPr>
          <m:e>
            <m:r>
              <m:t>B</m:t>
            </m:r>
            <m:r>
              <m:rPr>
                <m:sty m:val="p"/>
              </m:rPr>
              <m:t>∣</m:t>
            </m:r>
            <m:r>
              <m:t>A</m:t>
            </m:r>
          </m:e>
        </m:d>
        <m:r>
          <m:t>P</m:t>
        </m:r>
        <m:d>
          <m:dPr>
            <m:begChr m:val="("/>
            <m:sepChr m:val=""/>
            <m:endChr m:val=")"/>
            <m:grow/>
          </m:dPr>
          <m:e>
            <m:r>
              <m:t>C</m:t>
            </m:r>
            <m:r>
              <m:rPr>
                <m:sty m:val="p"/>
              </m:rPr>
              <m:t>∣</m:t>
            </m:r>
            <m:r>
              <m:t>A</m:t>
            </m:r>
            <m:r>
              <m:rPr>
                <m:sty m:val="p"/>
              </m:rPr>
              <m:t>∩</m:t>
            </m:r>
            <m:r>
              <m:t>B</m:t>
            </m:r>
          </m:e>
        </m:d>
        <m:r>
          <m:rPr>
            <m:sty m:val="p"/>
          </m:rPr>
          <m:t>=</m:t>
        </m:r>
        <m:r>
          <m:t>0.68</m:t>
        </m:r>
        <m:r>
          <m:rPr>
            <m:sty m:val="p"/>
          </m:rPr>
          <m:t>×</m:t>
        </m:r>
        <m:r>
          <m:t>0.77</m:t>
        </m:r>
        <m:r>
          <m:rPr>
            <m:sty m:val="p"/>
          </m:rPr>
          <m:t>×</m:t>
        </m:r>
        <m:r>
          <m:t>0.84</m:t>
        </m:r>
        <m:r>
          <m:rPr>
            <m:sty m:val="p"/>
          </m:rPr>
          <m:t>=</m:t>
        </m:r>
        <m:r>
          <m:t>0.4398</m:t>
        </m:r>
      </m:oMath>
      <w:r>
        <w:t xml:space="preserve">. Pra modeli thotë se përpjesëtimi 0.4398 e përfundon gjithë vargun deri te etapa «të kalosh intervistën».</w:t>
      </w:r>
    </w:p>
    <w:p>
      <w:pPr>
        <w:pStyle w:val="BodyText"/>
      </w:pPr>
      <w:r>
        <w:rPr>
          <w:b/>
          <w:bCs/>
        </w:rPr>
        <w:t xml:space="preserve">Interpreto dhe kontrollo rezultatin, pjesa (c)</w:t>
      </w:r>
    </w:p>
    <w:p>
      <w:pPr>
        <w:pStyle w:val="BodyText"/>
      </w:pPr>
      <w:r>
        <w:t xml:space="preserve">Pas dy sukseseve të para, probabiliteti i kushtëzuar i dështimit në etapën e tretë është</w:t>
      </w:r>
      <w:r>
        <w:t xml:space="preserve"> </w:t>
      </w:r>
      <m:oMath>
        <m:r>
          <m:t>1</m:t>
        </m:r>
        <m:r>
          <m:rPr>
            <m:sty m:val="p"/>
          </m:rPr>
          <m:t>−</m:t>
        </m:r>
        <m:r>
          <m:t>0.84</m:t>
        </m:r>
        <m:r>
          <m:rPr>
            <m:sty m:val="p"/>
          </m:rPr>
          <m:t>=</m:t>
        </m:r>
        <m:r>
          <m:t>0.16</m:t>
        </m:r>
      </m:oMath>
      <w:r>
        <w:t xml:space="preserve">. Prandaj</w:t>
      </w:r>
      <w:r>
        <w:t xml:space="preserve"> </w:t>
      </w:r>
      <m:oMath>
        <m:r>
          <m:t>P</m:t>
        </m:r>
        <m:d>
          <m:dPr>
            <m:begChr m:val="("/>
            <m:sepChr m:val=""/>
            <m:endChr m:val=")"/>
            <m:grow/>
          </m:dPr>
          <m:e>
            <m:r>
              <m:t>A</m:t>
            </m:r>
            <m:r>
              <m:rPr>
                <m:sty m:val="p"/>
              </m:rPr>
              <m:t>∩</m:t>
            </m:r>
            <m:r>
              <m:t>B</m:t>
            </m:r>
            <m:r>
              <m:rPr>
                <m:sty m:val="p"/>
              </m:rPr>
              <m:t>∩</m:t>
            </m:r>
            <m:r>
              <m:t>C</m:t>
            </m:r>
            <m:r>
              <m:rPr>
                <m:sty m:val="p"/>
              </m:rPr>
              <m:t>′</m:t>
            </m:r>
          </m:e>
        </m:d>
        <m:r>
          <m:rPr>
            <m:sty m:val="p"/>
          </m:rPr>
          <m:t>=</m:t>
        </m:r>
        <m:r>
          <m:t>0.68</m:t>
        </m:r>
        <m:r>
          <m:rPr>
            <m:sty m:val="p"/>
          </m:rPr>
          <m:t>×</m:t>
        </m:r>
        <m:r>
          <m:t>0.77</m:t>
        </m:r>
        <m:r>
          <m:rPr>
            <m:sty m:val="p"/>
          </m:rPr>
          <m:t>×</m:t>
        </m:r>
        <m:r>
          <m:t>0.16</m:t>
        </m:r>
        <m:r>
          <m:rPr>
            <m:sty m:val="p"/>
          </m:rPr>
          <m:t>=</m:t>
        </m:r>
        <m:r>
          <m:t>0.0838</m:t>
        </m:r>
      </m:oMath>
      <w:r>
        <w:t xml:space="preserve">. Ky është përpjesëtimi i modeluar që arrin në etapën e tretë, por nuk e përfundon. Probabilitetet e etapave të mëvonshme i referohen grupeve tashmë të kufizuara nga sukseset e mëparshme. Zëvendësimi i tyre me probabilitete margjinale do t’i humbte kushtet e situatës.</w:t>
      </w:r>
    </w:p>
    <w:bookmarkEnd w:id="66"/>
    <w:bookmarkStart w:id="67" w:name="Xb5060c0a37f7c5e4c944ed9f711d83a43ee31ae"/>
    <w:p>
      <w:pPr>
        <w:pStyle w:val="Heading3"/>
      </w:pPr>
      <w:r>
        <w:rPr>
          <w:rStyle w:val="VerbatimChar"/>
        </w:rPr>
        <w:t xml:space="preserve">T02-A01-V03</w:t>
      </w:r>
      <w:r>
        <w:t xml:space="preserve">: Përfundimi i një regjistrimi digjital</w:t>
      </w:r>
    </w:p>
    <w:p>
      <w:pPr>
        <w:pStyle w:val="FirstParagraph"/>
      </w:pPr>
      <w:r>
        <w:rPr>
          <w:b/>
          <w:bCs/>
        </w:rPr>
        <w:t xml:space="preserve">Përgatit llogaritjen, pjesa (a)</w:t>
      </w:r>
    </w:p>
    <w:p>
      <w:pPr>
        <w:pStyle w:val="BodyText"/>
      </w:pPr>
      <m:oMath>
        <m:r>
          <m:t>A</m:t>
        </m:r>
      </m:oMath>
      <w:r>
        <w:t xml:space="preserve">,</w:t>
      </w:r>
      <w:r>
        <w:t xml:space="preserve"> </w:t>
      </w:r>
      <m:oMath>
        <m:r>
          <m:t>B</m:t>
        </m:r>
      </m:oMath>
      <w:r>
        <w:t xml:space="preserve"> </w:t>
      </w:r>
      <w:r>
        <w:t xml:space="preserve">dhe</w:t>
      </w:r>
      <w:r>
        <w:t xml:space="preserve"> </w:t>
      </w:r>
      <m:oMath>
        <m:r>
          <m:t>C</m:t>
        </m:r>
      </m:oMath>
      <w:r>
        <w:t xml:space="preserve"> </w:t>
      </w:r>
      <w:r>
        <w:t xml:space="preserve">tregojnë me radhë suksesin në tri etapat.</w:t>
      </w:r>
    </w:p>
    <w:p>
      <w:pPr>
        <w:pStyle w:val="BodyText"/>
      </w:pPr>
      <w:r>
        <w:t xml:space="preserve">Sipas rregullit të vargut,</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r>
              <m:rPr>
                <m:sty m:val="p"/>
              </m:rPr>
              <m:t>∣</m:t>
            </m:r>
            <m:r>
              <m:t>A</m:t>
            </m:r>
          </m:e>
        </m:d>
        <m:r>
          <m:rPr>
            <m:sty m:val="p"/>
          </m:rPr>
          <m:t>=</m:t>
        </m:r>
        <m:r>
          <m:t>0.73</m:t>
        </m:r>
        <m:r>
          <m:rPr>
            <m:sty m:val="p"/>
          </m:rPr>
          <m:t>×</m:t>
        </m:r>
        <m:r>
          <m:t>0.86</m:t>
        </m:r>
        <m:r>
          <m:rPr>
            <m:sty m:val="p"/>
          </m:rPr>
          <m:t>=</m:t>
        </m:r>
        <m:r>
          <m:t>0.6278</m:t>
        </m:r>
      </m:oMath>
      <w:r>
        <w:t xml:space="preserve">.</w:t>
      </w:r>
    </w:p>
    <w:p>
      <w:pPr>
        <w:pStyle w:val="BodyText"/>
      </w:pPr>
      <w:r>
        <w:rPr>
          <w:b/>
          <w:bCs/>
        </w:rPr>
        <w:t xml:space="preserve">Zhvillo llogaritjen, pjesa (b)</w:t>
      </w:r>
    </w:p>
    <w:p>
      <w:pPr>
        <w:pStyle w:val="BodyText"/>
      </w:pPr>
      <m:oMath>
        <m:r>
          <m:t>P</m:t>
        </m:r>
        <m:d>
          <m:dPr>
            <m:begChr m:val="("/>
            <m:sepChr m:val=""/>
            <m:endChr m:val=")"/>
            <m:grow/>
          </m:dPr>
          <m:e>
            <m:r>
              <m:t>A</m:t>
            </m:r>
            <m:r>
              <m:rPr>
                <m:sty m:val="p"/>
              </m:rPr>
              <m:t>∩</m:t>
            </m:r>
            <m:r>
              <m:t>B</m:t>
            </m:r>
            <m:r>
              <m:rPr>
                <m:sty m:val="p"/>
              </m:rPr>
              <m:t>∩</m:t>
            </m:r>
            <m:r>
              <m:t>C</m:t>
            </m:r>
          </m:e>
        </m:d>
        <m:r>
          <m:rPr>
            <m:sty m:val="p"/>
          </m:rPr>
          <m:t>=</m:t>
        </m:r>
        <m:r>
          <m:t>P</m:t>
        </m:r>
        <m:d>
          <m:dPr>
            <m:begChr m:val="("/>
            <m:sepChr m:val=""/>
            <m:endChr m:val=")"/>
            <m:grow/>
          </m:dPr>
          <m:e>
            <m:r>
              <m:t>A</m:t>
            </m:r>
          </m:e>
        </m:d>
        <m:r>
          <m:t>P</m:t>
        </m:r>
        <m:d>
          <m:dPr>
            <m:begChr m:val="("/>
            <m:sepChr m:val=""/>
            <m:endChr m:val=")"/>
            <m:grow/>
          </m:dPr>
          <m:e>
            <m:r>
              <m:t>B</m:t>
            </m:r>
            <m:r>
              <m:rPr>
                <m:sty m:val="p"/>
              </m:rPr>
              <m:t>∣</m:t>
            </m:r>
            <m:r>
              <m:t>A</m:t>
            </m:r>
          </m:e>
        </m:d>
        <m:r>
          <m:t>P</m:t>
        </m:r>
        <m:d>
          <m:dPr>
            <m:begChr m:val="("/>
            <m:sepChr m:val=""/>
            <m:endChr m:val=")"/>
            <m:grow/>
          </m:dPr>
          <m:e>
            <m:r>
              <m:t>C</m:t>
            </m:r>
            <m:r>
              <m:rPr>
                <m:sty m:val="p"/>
              </m:rPr>
              <m:t>∣</m:t>
            </m:r>
            <m:r>
              <m:t>A</m:t>
            </m:r>
            <m:r>
              <m:rPr>
                <m:sty m:val="p"/>
              </m:rPr>
              <m:t>∩</m:t>
            </m:r>
            <m:r>
              <m:t>B</m:t>
            </m:r>
          </m:e>
        </m:d>
        <m:r>
          <m:rPr>
            <m:sty m:val="p"/>
          </m:rPr>
          <m:t>=</m:t>
        </m:r>
        <m:r>
          <m:t>0.73</m:t>
        </m:r>
        <m:r>
          <m:rPr>
            <m:sty m:val="p"/>
          </m:rPr>
          <m:t>×</m:t>
        </m:r>
        <m:r>
          <m:t>0.86</m:t>
        </m:r>
        <m:r>
          <m:rPr>
            <m:sty m:val="p"/>
          </m:rPr>
          <m:t>×</m:t>
        </m:r>
        <m:r>
          <m:t>0.79</m:t>
        </m:r>
        <m:r>
          <m:rPr>
            <m:sty m:val="p"/>
          </m:rPr>
          <m:t>=</m:t>
        </m:r>
        <m:r>
          <m:t>0.4960</m:t>
        </m:r>
      </m:oMath>
      <w:r>
        <w:t xml:space="preserve">. Pra modeli thotë se përpjesëtimi 0.4960 e përfundon gjithë vargun deri te etapa «të dërgosh formularin e pëlqimit».</w:t>
      </w:r>
    </w:p>
    <w:p>
      <w:pPr>
        <w:pStyle w:val="BodyText"/>
      </w:pPr>
      <w:r>
        <w:rPr>
          <w:b/>
          <w:bCs/>
        </w:rPr>
        <w:t xml:space="preserve">Interpreto dhe kontrollo rezultatin, pjesa (c)</w:t>
      </w:r>
    </w:p>
    <w:p>
      <w:pPr>
        <w:pStyle w:val="BodyText"/>
      </w:pPr>
      <w:r>
        <w:t xml:space="preserve">Pas dy sukseseve të para, probabiliteti i kushtëzuar i dështimit në etapën e tretë është</w:t>
      </w:r>
      <w:r>
        <w:t xml:space="preserve"> </w:t>
      </w:r>
      <m:oMath>
        <m:r>
          <m:t>1</m:t>
        </m:r>
        <m:r>
          <m:rPr>
            <m:sty m:val="p"/>
          </m:rPr>
          <m:t>−</m:t>
        </m:r>
        <m:r>
          <m:t>0.79</m:t>
        </m:r>
        <m:r>
          <m:rPr>
            <m:sty m:val="p"/>
          </m:rPr>
          <m:t>=</m:t>
        </m:r>
        <m:r>
          <m:t>0.21</m:t>
        </m:r>
      </m:oMath>
      <w:r>
        <w:t xml:space="preserve">. Prandaj</w:t>
      </w:r>
      <w:r>
        <w:t xml:space="preserve"> </w:t>
      </w:r>
      <m:oMath>
        <m:r>
          <m:t>P</m:t>
        </m:r>
        <m:d>
          <m:dPr>
            <m:begChr m:val="("/>
            <m:sepChr m:val=""/>
            <m:endChr m:val=")"/>
            <m:grow/>
          </m:dPr>
          <m:e>
            <m:r>
              <m:t>A</m:t>
            </m:r>
            <m:r>
              <m:rPr>
                <m:sty m:val="p"/>
              </m:rPr>
              <m:t>∩</m:t>
            </m:r>
            <m:r>
              <m:t>B</m:t>
            </m:r>
            <m:r>
              <m:rPr>
                <m:sty m:val="p"/>
              </m:rPr>
              <m:t>∩</m:t>
            </m:r>
            <m:r>
              <m:t>C</m:t>
            </m:r>
            <m:r>
              <m:rPr>
                <m:sty m:val="p"/>
              </m:rPr>
              <m:t>′</m:t>
            </m:r>
          </m:e>
        </m:d>
        <m:r>
          <m:rPr>
            <m:sty m:val="p"/>
          </m:rPr>
          <m:t>=</m:t>
        </m:r>
        <m:r>
          <m:t>0.73</m:t>
        </m:r>
        <m:r>
          <m:rPr>
            <m:sty m:val="p"/>
          </m:rPr>
          <m:t>×</m:t>
        </m:r>
        <m:r>
          <m:t>0.86</m:t>
        </m:r>
        <m:r>
          <m:rPr>
            <m:sty m:val="p"/>
          </m:rPr>
          <m:t>×</m:t>
        </m:r>
        <m:r>
          <m:t>0.21</m:t>
        </m:r>
        <m:r>
          <m:rPr>
            <m:sty m:val="p"/>
          </m:rPr>
          <m:t>=</m:t>
        </m:r>
        <m:r>
          <m:t>0.1318</m:t>
        </m:r>
      </m:oMath>
      <w:r>
        <w:t xml:space="preserve">. Ky është përpjesëtimi i modeluar që arrin në etapën e tretë, por nuk e përfundon. Probabilitetet e etapave të mëvonshme i referohen grupeve tashmë të kufizuara nga sukseset e mëparshme. Zëvendësimi i tyre me probabilitete margjinale do t’i humbte kushtet e situatës.</w:t>
      </w:r>
    </w:p>
    <w:bookmarkEnd w:id="67"/>
    <w:bookmarkStart w:id="68" w:name="X93a924fbbfc59cf727707f0c318470b3ed009d8"/>
    <w:p>
      <w:pPr>
        <w:pStyle w:val="Heading3"/>
      </w:pPr>
      <w:r>
        <w:rPr>
          <w:rStyle w:val="VerbatimChar"/>
        </w:rPr>
        <w:t xml:space="preserve">T02-A01-V04</w:t>
      </w:r>
      <w:r>
        <w:t xml:space="preserve">: Përfundimi i një vargu hapash në terren</w:t>
      </w:r>
    </w:p>
    <w:p>
      <w:pPr>
        <w:pStyle w:val="FirstParagraph"/>
      </w:pPr>
      <w:r>
        <w:rPr>
          <w:b/>
          <w:bCs/>
        </w:rPr>
        <w:t xml:space="preserve">Përgatit llogaritjen, pjesa (a)</w:t>
      </w:r>
    </w:p>
    <w:p>
      <w:pPr>
        <w:pStyle w:val="BodyText"/>
      </w:pPr>
      <m:oMath>
        <m:r>
          <m:t>A</m:t>
        </m:r>
      </m:oMath>
      <w:r>
        <w:t xml:space="preserve">,</w:t>
      </w:r>
      <w:r>
        <w:t xml:space="preserve"> </w:t>
      </w:r>
      <m:oMath>
        <m:r>
          <m:t>B</m:t>
        </m:r>
      </m:oMath>
      <w:r>
        <w:t xml:space="preserve"> </w:t>
      </w:r>
      <w:r>
        <w:t xml:space="preserve">dhe</w:t>
      </w:r>
      <w:r>
        <w:t xml:space="preserve"> </w:t>
      </w:r>
      <m:oMath>
        <m:r>
          <m:t>C</m:t>
        </m:r>
      </m:oMath>
      <w:r>
        <w:t xml:space="preserve"> </w:t>
      </w:r>
      <w:r>
        <w:t xml:space="preserve">tregojnë me radhë suksesin në tri etapat.</w:t>
      </w:r>
    </w:p>
    <w:p>
      <w:pPr>
        <w:pStyle w:val="BodyText"/>
      </w:pPr>
      <w:r>
        <w:t xml:space="preserve">Sipas rregullit të vargut,</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r>
              <m:rPr>
                <m:sty m:val="p"/>
              </m:rPr>
              <m:t>∣</m:t>
            </m:r>
            <m:r>
              <m:t>A</m:t>
            </m:r>
          </m:e>
        </m:d>
        <m:r>
          <m:rPr>
            <m:sty m:val="p"/>
          </m:rPr>
          <m:t>=</m:t>
        </m:r>
        <m:r>
          <m:t>0.57</m:t>
        </m:r>
        <m:r>
          <m:rPr>
            <m:sty m:val="p"/>
          </m:rPr>
          <m:t>×</m:t>
        </m:r>
        <m:r>
          <m:t>0.83</m:t>
        </m:r>
        <m:r>
          <m:rPr>
            <m:sty m:val="p"/>
          </m:rPr>
          <m:t>=</m:t>
        </m:r>
        <m:r>
          <m:t>0.4731</m:t>
        </m:r>
      </m:oMath>
      <w:r>
        <w:t xml:space="preserve">.</w:t>
      </w:r>
    </w:p>
    <w:p>
      <w:pPr>
        <w:pStyle w:val="BodyText"/>
      </w:pPr>
      <w:r>
        <w:rPr>
          <w:b/>
          <w:bCs/>
        </w:rPr>
        <w:t xml:space="preserve">Zhvillo llogaritjen, pjesa (b)</w:t>
      </w:r>
    </w:p>
    <w:p>
      <w:pPr>
        <w:pStyle w:val="BodyText"/>
      </w:pPr>
      <m:oMath>
        <m:r>
          <m:t>P</m:t>
        </m:r>
        <m:d>
          <m:dPr>
            <m:begChr m:val="("/>
            <m:sepChr m:val=""/>
            <m:endChr m:val=")"/>
            <m:grow/>
          </m:dPr>
          <m:e>
            <m:r>
              <m:t>A</m:t>
            </m:r>
            <m:r>
              <m:rPr>
                <m:sty m:val="p"/>
              </m:rPr>
              <m:t>∩</m:t>
            </m:r>
            <m:r>
              <m:t>B</m:t>
            </m:r>
            <m:r>
              <m:rPr>
                <m:sty m:val="p"/>
              </m:rPr>
              <m:t>∩</m:t>
            </m:r>
            <m:r>
              <m:t>C</m:t>
            </m:r>
          </m:e>
        </m:d>
        <m:r>
          <m:rPr>
            <m:sty m:val="p"/>
          </m:rPr>
          <m:t>=</m:t>
        </m:r>
        <m:r>
          <m:t>P</m:t>
        </m:r>
        <m:d>
          <m:dPr>
            <m:begChr m:val="("/>
            <m:sepChr m:val=""/>
            <m:endChr m:val=")"/>
            <m:grow/>
          </m:dPr>
          <m:e>
            <m:r>
              <m:t>A</m:t>
            </m:r>
          </m:e>
        </m:d>
        <m:r>
          <m:t>P</m:t>
        </m:r>
        <m:d>
          <m:dPr>
            <m:begChr m:val="("/>
            <m:sepChr m:val=""/>
            <m:endChr m:val=")"/>
            <m:grow/>
          </m:dPr>
          <m:e>
            <m:r>
              <m:t>B</m:t>
            </m:r>
            <m:r>
              <m:rPr>
                <m:sty m:val="p"/>
              </m:rPr>
              <m:t>∣</m:t>
            </m:r>
            <m:r>
              <m:t>A</m:t>
            </m:r>
          </m:e>
        </m:d>
        <m:r>
          <m:t>P</m:t>
        </m:r>
        <m:d>
          <m:dPr>
            <m:begChr m:val="("/>
            <m:sepChr m:val=""/>
            <m:endChr m:val=")"/>
            <m:grow/>
          </m:dPr>
          <m:e>
            <m:r>
              <m:t>C</m:t>
            </m:r>
            <m:r>
              <m:rPr>
                <m:sty m:val="p"/>
              </m:rPr>
              <m:t>∣</m:t>
            </m:r>
            <m:r>
              <m:t>A</m:t>
            </m:r>
            <m:r>
              <m:rPr>
                <m:sty m:val="p"/>
              </m:rPr>
              <m:t>∩</m:t>
            </m:r>
            <m:r>
              <m:t>B</m:t>
            </m:r>
          </m:e>
        </m:d>
        <m:r>
          <m:rPr>
            <m:sty m:val="p"/>
          </m:rPr>
          <m:t>=</m:t>
        </m:r>
        <m:r>
          <m:t>0.57</m:t>
        </m:r>
        <m:r>
          <m:rPr>
            <m:sty m:val="p"/>
          </m:rPr>
          <m:t>×</m:t>
        </m:r>
        <m:r>
          <m:t>0.83</m:t>
        </m:r>
        <m:r>
          <m:rPr>
            <m:sty m:val="p"/>
          </m:rPr>
          <m:t>×</m:t>
        </m:r>
        <m:r>
          <m:t>0.91</m:t>
        </m:r>
        <m:r>
          <m:rPr>
            <m:sty m:val="p"/>
          </m:rPr>
          <m:t>=</m:t>
        </m:r>
        <m:r>
          <m:t>0.4305</m:t>
        </m:r>
      </m:oMath>
      <w:r>
        <w:t xml:space="preserve">. Pra modeli thotë se përpjesëtimi 0.4305 e përfundon gjithë vargun deri te etapa «ta ngarkosh regjistrimin saktë».</w:t>
      </w:r>
    </w:p>
    <w:p>
      <w:pPr>
        <w:pStyle w:val="BodyText"/>
      </w:pPr>
      <w:r>
        <w:rPr>
          <w:b/>
          <w:bCs/>
        </w:rPr>
        <w:t xml:space="preserve">Interpreto dhe kontrollo rezultatin, pjesa (c)</w:t>
      </w:r>
    </w:p>
    <w:p>
      <w:pPr>
        <w:pStyle w:val="BodyText"/>
      </w:pPr>
      <w:r>
        <w:t xml:space="preserve">Pas dy sukseseve të para, probabiliteti i kushtëzuar i dështimit në etapën e tretë është</w:t>
      </w:r>
      <w:r>
        <w:t xml:space="preserve"> </w:t>
      </w:r>
      <m:oMath>
        <m:r>
          <m:t>1</m:t>
        </m:r>
        <m:r>
          <m:rPr>
            <m:sty m:val="p"/>
          </m:rPr>
          <m:t>−</m:t>
        </m:r>
        <m:r>
          <m:t>0.91</m:t>
        </m:r>
        <m:r>
          <m:rPr>
            <m:sty m:val="p"/>
          </m:rPr>
          <m:t>=</m:t>
        </m:r>
        <m:r>
          <m:t>0.09</m:t>
        </m:r>
      </m:oMath>
      <w:r>
        <w:t xml:space="preserve">. Prandaj</w:t>
      </w:r>
      <w:r>
        <w:t xml:space="preserve"> </w:t>
      </w:r>
      <m:oMath>
        <m:r>
          <m:t>P</m:t>
        </m:r>
        <m:d>
          <m:dPr>
            <m:begChr m:val="("/>
            <m:sepChr m:val=""/>
            <m:endChr m:val=")"/>
            <m:grow/>
          </m:dPr>
          <m:e>
            <m:r>
              <m:t>A</m:t>
            </m:r>
            <m:r>
              <m:rPr>
                <m:sty m:val="p"/>
              </m:rPr>
              <m:t>∩</m:t>
            </m:r>
            <m:r>
              <m:t>B</m:t>
            </m:r>
            <m:r>
              <m:rPr>
                <m:sty m:val="p"/>
              </m:rPr>
              <m:t>∩</m:t>
            </m:r>
            <m:r>
              <m:t>C</m:t>
            </m:r>
            <m:r>
              <m:rPr>
                <m:sty m:val="p"/>
              </m:rPr>
              <m:t>′</m:t>
            </m:r>
          </m:e>
        </m:d>
        <m:r>
          <m:rPr>
            <m:sty m:val="p"/>
          </m:rPr>
          <m:t>=</m:t>
        </m:r>
        <m:r>
          <m:t>0.57</m:t>
        </m:r>
        <m:r>
          <m:rPr>
            <m:sty m:val="p"/>
          </m:rPr>
          <m:t>×</m:t>
        </m:r>
        <m:r>
          <m:t>0.83</m:t>
        </m:r>
        <m:r>
          <m:rPr>
            <m:sty m:val="p"/>
          </m:rPr>
          <m:t>×</m:t>
        </m:r>
        <m:r>
          <m:t>0.09</m:t>
        </m:r>
        <m:r>
          <m:rPr>
            <m:sty m:val="p"/>
          </m:rPr>
          <m:t>=</m:t>
        </m:r>
        <m:r>
          <m:t>0.0426</m:t>
        </m:r>
      </m:oMath>
      <w:r>
        <w:t xml:space="preserve">. Ky është përpjesëtimi i modeluar që arrin në etapën e tretë, por nuk e përfundon. Probabilitetet e etapave të mëvonshme i referohen grupeve tashmë të kufizuara nga sukseset e mëparshme. Zëvendësimi i tyre me probabilitete margjinale do t’i humbte kushtet e situatës.</w:t>
      </w:r>
    </w:p>
    <w:bookmarkEnd w:id="68"/>
    <w:bookmarkStart w:id="69" w:name="X5e163bf79449e30b75d56aecbdc23e8f196fe6b"/>
    <w:p>
      <w:pPr>
        <w:pStyle w:val="Heading3"/>
      </w:pPr>
      <w:r>
        <w:rPr>
          <w:rStyle w:val="VerbatimChar"/>
        </w:rPr>
        <w:t xml:space="preserve">T02-A01-V05</w:t>
      </w:r>
      <w:r>
        <w:t xml:space="preserve">: Përfundimi i një kërkimi bibliotekar</w:t>
      </w:r>
    </w:p>
    <w:p>
      <w:pPr>
        <w:pStyle w:val="FirstParagraph"/>
      </w:pPr>
      <w:r>
        <w:rPr>
          <w:b/>
          <w:bCs/>
        </w:rPr>
        <w:t xml:space="preserve">Përgatit llogaritjen, pjesa (a)</w:t>
      </w:r>
    </w:p>
    <w:p>
      <w:pPr>
        <w:pStyle w:val="BodyText"/>
      </w:pPr>
      <m:oMath>
        <m:r>
          <m:t>A</m:t>
        </m:r>
      </m:oMath>
      <w:r>
        <w:t xml:space="preserve">,</w:t>
      </w:r>
      <w:r>
        <w:t xml:space="preserve"> </w:t>
      </w:r>
      <m:oMath>
        <m:r>
          <m:t>B</m:t>
        </m:r>
      </m:oMath>
      <w:r>
        <w:t xml:space="preserve"> </w:t>
      </w:r>
      <w:r>
        <w:t xml:space="preserve">dhe</w:t>
      </w:r>
      <w:r>
        <w:t xml:space="preserve"> </w:t>
      </w:r>
      <m:oMath>
        <m:r>
          <m:t>C</m:t>
        </m:r>
      </m:oMath>
      <w:r>
        <w:t xml:space="preserve"> </w:t>
      </w:r>
      <w:r>
        <w:t xml:space="preserve">tregojnë me radhë suksesin në tri etapat.</w:t>
      </w:r>
    </w:p>
    <w:p>
      <w:pPr>
        <w:pStyle w:val="BodyText"/>
      </w:pPr>
      <w:r>
        <w:t xml:space="preserve">Sipas rregullit të vargut,</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r>
              <m:rPr>
                <m:sty m:val="p"/>
              </m:rPr>
              <m:t>∣</m:t>
            </m:r>
            <m:r>
              <m:t>A</m:t>
            </m:r>
          </m:e>
        </m:d>
        <m:r>
          <m:rPr>
            <m:sty m:val="p"/>
          </m:rPr>
          <m:t>=</m:t>
        </m:r>
        <m:r>
          <m:t>0.66</m:t>
        </m:r>
        <m:r>
          <m:rPr>
            <m:sty m:val="p"/>
          </m:rPr>
          <m:t>×</m:t>
        </m:r>
        <m:r>
          <m:t>0.72</m:t>
        </m:r>
        <m:r>
          <m:rPr>
            <m:sty m:val="p"/>
          </m:rPr>
          <m:t>=</m:t>
        </m:r>
        <m:r>
          <m:t>0.4752</m:t>
        </m:r>
      </m:oMath>
      <w:r>
        <w:t xml:space="preserve">.</w:t>
      </w:r>
    </w:p>
    <w:p>
      <w:pPr>
        <w:pStyle w:val="BodyText"/>
      </w:pPr>
      <w:r>
        <w:rPr>
          <w:b/>
          <w:bCs/>
        </w:rPr>
        <w:t xml:space="preserve">Zhvillo llogaritjen, pjesa (b)</w:t>
      </w:r>
    </w:p>
    <w:p>
      <w:pPr>
        <w:pStyle w:val="BodyText"/>
      </w:pPr>
      <m:oMath>
        <m:r>
          <m:t>P</m:t>
        </m:r>
        <m:d>
          <m:dPr>
            <m:begChr m:val="("/>
            <m:sepChr m:val=""/>
            <m:endChr m:val=")"/>
            <m:grow/>
          </m:dPr>
          <m:e>
            <m:r>
              <m:t>A</m:t>
            </m:r>
            <m:r>
              <m:rPr>
                <m:sty m:val="p"/>
              </m:rPr>
              <m:t>∩</m:t>
            </m:r>
            <m:r>
              <m:t>B</m:t>
            </m:r>
            <m:r>
              <m:rPr>
                <m:sty m:val="p"/>
              </m:rPr>
              <m:t>∩</m:t>
            </m:r>
            <m:r>
              <m:t>C</m:t>
            </m:r>
          </m:e>
        </m:d>
        <m:r>
          <m:rPr>
            <m:sty m:val="p"/>
          </m:rPr>
          <m:t>=</m:t>
        </m:r>
        <m:r>
          <m:t>P</m:t>
        </m:r>
        <m:d>
          <m:dPr>
            <m:begChr m:val="("/>
            <m:sepChr m:val=""/>
            <m:endChr m:val=")"/>
            <m:grow/>
          </m:dPr>
          <m:e>
            <m:r>
              <m:t>A</m:t>
            </m:r>
          </m:e>
        </m:d>
        <m:r>
          <m:t>P</m:t>
        </m:r>
        <m:d>
          <m:dPr>
            <m:begChr m:val="("/>
            <m:sepChr m:val=""/>
            <m:endChr m:val=")"/>
            <m:grow/>
          </m:dPr>
          <m:e>
            <m:r>
              <m:t>B</m:t>
            </m:r>
            <m:r>
              <m:rPr>
                <m:sty m:val="p"/>
              </m:rPr>
              <m:t>∣</m:t>
            </m:r>
            <m:r>
              <m:t>A</m:t>
            </m:r>
          </m:e>
        </m:d>
        <m:r>
          <m:t>P</m:t>
        </m:r>
        <m:d>
          <m:dPr>
            <m:begChr m:val="("/>
            <m:sepChr m:val=""/>
            <m:endChr m:val=")"/>
            <m:grow/>
          </m:dPr>
          <m:e>
            <m:r>
              <m:t>C</m:t>
            </m:r>
            <m:r>
              <m:rPr>
                <m:sty m:val="p"/>
              </m:rPr>
              <m:t>∣</m:t>
            </m:r>
            <m:r>
              <m:t>A</m:t>
            </m:r>
            <m:r>
              <m:rPr>
                <m:sty m:val="p"/>
              </m:rPr>
              <m:t>∩</m:t>
            </m:r>
            <m:r>
              <m:t>B</m:t>
            </m:r>
          </m:e>
        </m:d>
        <m:r>
          <m:rPr>
            <m:sty m:val="p"/>
          </m:rPr>
          <m:t>=</m:t>
        </m:r>
        <m:r>
          <m:t>0.66</m:t>
        </m:r>
        <m:r>
          <m:rPr>
            <m:sty m:val="p"/>
          </m:rPr>
          <m:t>×</m:t>
        </m:r>
        <m:r>
          <m:t>0.72</m:t>
        </m:r>
        <m:r>
          <m:rPr>
            <m:sty m:val="p"/>
          </m:rPr>
          <m:t>×</m:t>
        </m:r>
        <m:r>
          <m:t>0.88</m:t>
        </m:r>
        <m:r>
          <m:rPr>
            <m:sty m:val="p"/>
          </m:rPr>
          <m:t>=</m:t>
        </m:r>
        <m:r>
          <m:t>0.4182</m:t>
        </m:r>
      </m:oMath>
      <w:r>
        <w:t xml:space="preserve">. Pra modeli thotë se përpjesëtimi 0.4182 e përfundon gjithë vargun deri te etapa «t’i vlerësosh saktë metodat e tij».</w:t>
      </w:r>
    </w:p>
    <w:p>
      <w:pPr>
        <w:pStyle w:val="BodyText"/>
      </w:pPr>
      <w:r>
        <w:rPr>
          <w:b/>
          <w:bCs/>
        </w:rPr>
        <w:t xml:space="preserve">Interpreto dhe kontrollo rezultatin, pjesa (c)</w:t>
      </w:r>
    </w:p>
    <w:p>
      <w:pPr>
        <w:pStyle w:val="BodyText"/>
      </w:pPr>
      <w:r>
        <w:t xml:space="preserve">Pas dy sukseseve të para, probabiliteti i kushtëzuar i dështimit në etapën e tretë është</w:t>
      </w:r>
      <w:r>
        <w:t xml:space="preserve"> </w:t>
      </w:r>
      <m:oMath>
        <m:r>
          <m:t>1</m:t>
        </m:r>
        <m:r>
          <m:rPr>
            <m:sty m:val="p"/>
          </m:rPr>
          <m:t>−</m:t>
        </m:r>
        <m:r>
          <m:t>0.88</m:t>
        </m:r>
        <m:r>
          <m:rPr>
            <m:sty m:val="p"/>
          </m:rPr>
          <m:t>=</m:t>
        </m:r>
        <m:r>
          <m:t>0.12</m:t>
        </m:r>
      </m:oMath>
      <w:r>
        <w:t xml:space="preserve">. Prandaj</w:t>
      </w:r>
      <w:r>
        <w:t xml:space="preserve"> </w:t>
      </w:r>
      <m:oMath>
        <m:r>
          <m:t>P</m:t>
        </m:r>
        <m:d>
          <m:dPr>
            <m:begChr m:val="("/>
            <m:sepChr m:val=""/>
            <m:endChr m:val=")"/>
            <m:grow/>
          </m:dPr>
          <m:e>
            <m:r>
              <m:t>A</m:t>
            </m:r>
            <m:r>
              <m:rPr>
                <m:sty m:val="p"/>
              </m:rPr>
              <m:t>∩</m:t>
            </m:r>
            <m:r>
              <m:t>B</m:t>
            </m:r>
            <m:r>
              <m:rPr>
                <m:sty m:val="p"/>
              </m:rPr>
              <m:t>∩</m:t>
            </m:r>
            <m:r>
              <m:t>C</m:t>
            </m:r>
            <m:r>
              <m:rPr>
                <m:sty m:val="p"/>
              </m:rPr>
              <m:t>′</m:t>
            </m:r>
          </m:e>
        </m:d>
        <m:r>
          <m:rPr>
            <m:sty m:val="p"/>
          </m:rPr>
          <m:t>=</m:t>
        </m:r>
        <m:r>
          <m:t>0.66</m:t>
        </m:r>
        <m:r>
          <m:rPr>
            <m:sty m:val="p"/>
          </m:rPr>
          <m:t>×</m:t>
        </m:r>
        <m:r>
          <m:t>0.72</m:t>
        </m:r>
        <m:r>
          <m:rPr>
            <m:sty m:val="p"/>
          </m:rPr>
          <m:t>×</m:t>
        </m:r>
        <m:r>
          <m:t>0.12</m:t>
        </m:r>
        <m:r>
          <m:rPr>
            <m:sty m:val="p"/>
          </m:rPr>
          <m:t>=</m:t>
        </m:r>
        <m:r>
          <m:t>0.0570</m:t>
        </m:r>
      </m:oMath>
      <w:r>
        <w:t xml:space="preserve">. Ky është përpjesëtimi i modeluar që arrin në etapën e tretë, por nuk e përfundon. Probabilitetet e etapave të mëvonshme i referohen grupeve tashmë të kufizuara nga sukseset e mëparshme. Zëvendësimi i tyre me probabilitete margjinale do t’i humbte kushtet e situatës.</w:t>
      </w:r>
    </w:p>
    <w:bookmarkEnd w:id="69"/>
    <w:bookmarkStart w:id="70" w:name="X107895738d1ea5d2ca91962319135d8e5557349"/>
    <w:p>
      <w:pPr>
        <w:pStyle w:val="Heading3"/>
      </w:pPr>
      <w:r>
        <w:rPr>
          <w:rStyle w:val="VerbatimChar"/>
        </w:rPr>
        <w:t xml:space="preserve">T02-A01-V06</w:t>
      </w:r>
      <w:r>
        <w:t xml:space="preserve">: Kalimi i etapave të një audicioni muzikor</w:t>
      </w:r>
    </w:p>
    <w:p>
      <w:pPr>
        <w:pStyle w:val="FirstParagraph"/>
      </w:pPr>
      <w:r>
        <w:rPr>
          <w:b/>
          <w:bCs/>
        </w:rPr>
        <w:t xml:space="preserve">Përgatit llogaritjen, pjesa (a)</w:t>
      </w:r>
    </w:p>
    <w:p>
      <w:pPr>
        <w:pStyle w:val="BodyText"/>
      </w:pPr>
      <m:oMath>
        <m:r>
          <m:t>A</m:t>
        </m:r>
      </m:oMath>
      <w:r>
        <w:t xml:space="preserve">,</w:t>
      </w:r>
      <w:r>
        <w:t xml:space="preserve"> </w:t>
      </w:r>
      <m:oMath>
        <m:r>
          <m:t>B</m:t>
        </m:r>
      </m:oMath>
      <w:r>
        <w:t xml:space="preserve"> </w:t>
      </w:r>
      <w:r>
        <w:t xml:space="preserve">dhe</w:t>
      </w:r>
      <w:r>
        <w:t xml:space="preserve"> </w:t>
      </w:r>
      <m:oMath>
        <m:r>
          <m:t>C</m:t>
        </m:r>
      </m:oMath>
      <w:r>
        <w:t xml:space="preserve"> </w:t>
      </w:r>
      <w:r>
        <w:t xml:space="preserve">tregojnë me radhë suksesin në tri etapat.</w:t>
      </w:r>
    </w:p>
    <w:p>
      <w:pPr>
        <w:pStyle w:val="BodyText"/>
      </w:pPr>
      <w:r>
        <w:t xml:space="preserve">Sipas rregullit të vargut,</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r>
              <m:rPr>
                <m:sty m:val="p"/>
              </m:rPr>
              <m:t>∣</m:t>
            </m:r>
            <m:r>
              <m:t>A</m:t>
            </m:r>
          </m:e>
        </m:d>
        <m:r>
          <m:rPr>
            <m:sty m:val="p"/>
          </m:rPr>
          <m:t>=</m:t>
        </m:r>
        <m:r>
          <m:t>0.71</m:t>
        </m:r>
        <m:r>
          <m:rPr>
            <m:sty m:val="p"/>
          </m:rPr>
          <m:t>×</m:t>
        </m:r>
        <m:r>
          <m:t>0.69</m:t>
        </m:r>
        <m:r>
          <m:rPr>
            <m:sty m:val="p"/>
          </m:rPr>
          <m:t>=</m:t>
        </m:r>
        <m:r>
          <m:t>0.4899</m:t>
        </m:r>
      </m:oMath>
      <w:r>
        <w:t xml:space="preserve">.</w:t>
      </w:r>
    </w:p>
    <w:p>
      <w:pPr>
        <w:pStyle w:val="BodyText"/>
      </w:pPr>
      <w:r>
        <w:rPr>
          <w:b/>
          <w:bCs/>
        </w:rPr>
        <w:t xml:space="preserve">Zhvillo llogaritjen, pjesa (b)</w:t>
      </w:r>
    </w:p>
    <w:p>
      <w:pPr>
        <w:pStyle w:val="BodyText"/>
      </w:pPr>
      <m:oMath>
        <m:r>
          <m:t>P</m:t>
        </m:r>
        <m:d>
          <m:dPr>
            <m:begChr m:val="("/>
            <m:sepChr m:val=""/>
            <m:endChr m:val=")"/>
            <m:grow/>
          </m:dPr>
          <m:e>
            <m:r>
              <m:t>A</m:t>
            </m:r>
            <m:r>
              <m:rPr>
                <m:sty m:val="p"/>
              </m:rPr>
              <m:t>∩</m:t>
            </m:r>
            <m:r>
              <m:t>B</m:t>
            </m:r>
            <m:r>
              <m:rPr>
                <m:sty m:val="p"/>
              </m:rPr>
              <m:t>∩</m:t>
            </m:r>
            <m:r>
              <m:t>C</m:t>
            </m:r>
          </m:e>
        </m:d>
        <m:r>
          <m:rPr>
            <m:sty m:val="p"/>
          </m:rPr>
          <m:t>=</m:t>
        </m:r>
        <m:r>
          <m:t>P</m:t>
        </m:r>
        <m:d>
          <m:dPr>
            <m:begChr m:val="("/>
            <m:sepChr m:val=""/>
            <m:endChr m:val=")"/>
            <m:grow/>
          </m:dPr>
          <m:e>
            <m:r>
              <m:t>A</m:t>
            </m:r>
          </m:e>
        </m:d>
        <m:r>
          <m:t>P</m:t>
        </m:r>
        <m:d>
          <m:dPr>
            <m:begChr m:val="("/>
            <m:sepChr m:val=""/>
            <m:endChr m:val=")"/>
            <m:grow/>
          </m:dPr>
          <m:e>
            <m:r>
              <m:t>B</m:t>
            </m:r>
            <m:r>
              <m:rPr>
                <m:sty m:val="p"/>
              </m:rPr>
              <m:t>∣</m:t>
            </m:r>
            <m:r>
              <m:t>A</m:t>
            </m:r>
          </m:e>
        </m:d>
        <m:r>
          <m:t>P</m:t>
        </m:r>
        <m:d>
          <m:dPr>
            <m:begChr m:val="("/>
            <m:sepChr m:val=""/>
            <m:endChr m:val=")"/>
            <m:grow/>
          </m:dPr>
          <m:e>
            <m:r>
              <m:t>C</m:t>
            </m:r>
            <m:r>
              <m:rPr>
                <m:sty m:val="p"/>
              </m:rPr>
              <m:t>∣</m:t>
            </m:r>
            <m:r>
              <m:t>A</m:t>
            </m:r>
            <m:r>
              <m:rPr>
                <m:sty m:val="p"/>
              </m:rPr>
              <m:t>∩</m:t>
            </m:r>
            <m:r>
              <m:t>B</m:t>
            </m:r>
          </m:e>
        </m:d>
        <m:r>
          <m:rPr>
            <m:sty m:val="p"/>
          </m:rPr>
          <m:t>=</m:t>
        </m:r>
        <m:r>
          <m:t>0.71</m:t>
        </m:r>
        <m:r>
          <m:rPr>
            <m:sty m:val="p"/>
          </m:rPr>
          <m:t>×</m:t>
        </m:r>
        <m:r>
          <m:t>0.69</m:t>
        </m:r>
        <m:r>
          <m:rPr>
            <m:sty m:val="p"/>
          </m:rPr>
          <m:t>×</m:t>
        </m:r>
        <m:r>
          <m:t>0.82</m:t>
        </m:r>
        <m:r>
          <m:rPr>
            <m:sty m:val="p"/>
          </m:rPr>
          <m:t>=</m:t>
        </m:r>
        <m:r>
          <m:t>0.4017</m:t>
        </m:r>
      </m:oMath>
      <w:r>
        <w:t xml:space="preserve">. Pra modeli thotë se përpjesëtimi 0.4017 e përfundon gjithë vargun deri te etapa «të kalosh provën e leximit të notave në çast».</w:t>
      </w:r>
    </w:p>
    <w:p>
      <w:pPr>
        <w:pStyle w:val="BodyText"/>
      </w:pPr>
      <w:r>
        <w:rPr>
          <w:b/>
          <w:bCs/>
        </w:rPr>
        <w:t xml:space="preserve">Interpreto dhe kontrollo rezultatin, pjesa (c)</w:t>
      </w:r>
    </w:p>
    <w:p>
      <w:pPr>
        <w:pStyle w:val="BodyText"/>
      </w:pPr>
      <w:r>
        <w:t xml:space="preserve">Pas dy sukseseve të para, probabiliteti i kushtëzuar i dështimit në etapën e tretë është</w:t>
      </w:r>
      <w:r>
        <w:t xml:space="preserve"> </w:t>
      </w:r>
      <m:oMath>
        <m:r>
          <m:t>1</m:t>
        </m:r>
        <m:r>
          <m:rPr>
            <m:sty m:val="p"/>
          </m:rPr>
          <m:t>−</m:t>
        </m:r>
        <m:r>
          <m:t>0.82</m:t>
        </m:r>
        <m:r>
          <m:rPr>
            <m:sty m:val="p"/>
          </m:rPr>
          <m:t>=</m:t>
        </m:r>
        <m:r>
          <m:t>0.18</m:t>
        </m:r>
      </m:oMath>
      <w:r>
        <w:t xml:space="preserve">. Prandaj</w:t>
      </w:r>
      <w:r>
        <w:t xml:space="preserve"> </w:t>
      </w:r>
      <m:oMath>
        <m:r>
          <m:t>P</m:t>
        </m:r>
        <m:d>
          <m:dPr>
            <m:begChr m:val="("/>
            <m:sepChr m:val=""/>
            <m:endChr m:val=")"/>
            <m:grow/>
          </m:dPr>
          <m:e>
            <m:r>
              <m:t>A</m:t>
            </m:r>
            <m:r>
              <m:rPr>
                <m:sty m:val="p"/>
              </m:rPr>
              <m:t>∩</m:t>
            </m:r>
            <m:r>
              <m:t>B</m:t>
            </m:r>
            <m:r>
              <m:rPr>
                <m:sty m:val="p"/>
              </m:rPr>
              <m:t>∩</m:t>
            </m:r>
            <m:r>
              <m:t>C</m:t>
            </m:r>
            <m:r>
              <m:rPr>
                <m:sty m:val="p"/>
              </m:rPr>
              <m:t>′</m:t>
            </m:r>
          </m:e>
        </m:d>
        <m:r>
          <m:rPr>
            <m:sty m:val="p"/>
          </m:rPr>
          <m:t>=</m:t>
        </m:r>
        <m:r>
          <m:t>0.71</m:t>
        </m:r>
        <m:r>
          <m:rPr>
            <m:sty m:val="p"/>
          </m:rPr>
          <m:t>×</m:t>
        </m:r>
        <m:r>
          <m:t>0.69</m:t>
        </m:r>
        <m:r>
          <m:rPr>
            <m:sty m:val="p"/>
          </m:rPr>
          <m:t>×</m:t>
        </m:r>
        <m:r>
          <m:t>0.18</m:t>
        </m:r>
        <m:r>
          <m:rPr>
            <m:sty m:val="p"/>
          </m:rPr>
          <m:t>=</m:t>
        </m:r>
        <m:r>
          <m:t>0.0882</m:t>
        </m:r>
      </m:oMath>
      <w:r>
        <w:t xml:space="preserve">. Ky është përpjesëtimi i modeluar që arrin në etapën e tretë, por nuk e përfundon. Probabilitetet e etapave të mëvonshme i referohen grupeve tashmë të kufizuara nga sukseset e mëparshme. Zëvendësimi i tyre me probabilitete margjinale do t’i humbte kushtet e situatës.</w:t>
      </w:r>
    </w:p>
    <w:bookmarkEnd w:id="70"/>
    <w:bookmarkStart w:id="71" w:name="Xe8c84125d64b5d96ce32d2d4622bb72360d8c7c"/>
    <w:p>
      <w:pPr>
        <w:pStyle w:val="Heading3"/>
      </w:pPr>
      <w:r>
        <w:rPr>
          <w:rStyle w:val="VerbatimChar"/>
        </w:rPr>
        <w:t xml:space="preserve">T02-A01-V07</w:t>
      </w:r>
      <w:r>
        <w:t xml:space="preserve">: Përfundimi i një protokolli laboratorik</w:t>
      </w:r>
    </w:p>
    <w:p>
      <w:pPr>
        <w:pStyle w:val="FirstParagraph"/>
      </w:pPr>
      <w:r>
        <w:rPr>
          <w:b/>
          <w:bCs/>
        </w:rPr>
        <w:t xml:space="preserve">Përgatit llogaritjen, pjesa (a)</w:t>
      </w:r>
    </w:p>
    <w:p>
      <w:pPr>
        <w:pStyle w:val="BodyText"/>
      </w:pPr>
      <m:oMath>
        <m:r>
          <m:t>A</m:t>
        </m:r>
      </m:oMath>
      <w:r>
        <w:t xml:space="preserve">,</w:t>
      </w:r>
      <w:r>
        <w:t xml:space="preserve"> </w:t>
      </w:r>
      <m:oMath>
        <m:r>
          <m:t>B</m:t>
        </m:r>
      </m:oMath>
      <w:r>
        <w:t xml:space="preserve"> </w:t>
      </w:r>
      <w:r>
        <w:t xml:space="preserve">dhe</w:t>
      </w:r>
      <w:r>
        <w:t xml:space="preserve"> </w:t>
      </w:r>
      <m:oMath>
        <m:r>
          <m:t>C</m:t>
        </m:r>
      </m:oMath>
      <w:r>
        <w:t xml:space="preserve"> </w:t>
      </w:r>
      <w:r>
        <w:t xml:space="preserve">tregojnë me radhë suksesin në tri etapat.</w:t>
      </w:r>
    </w:p>
    <w:p>
      <w:pPr>
        <w:pStyle w:val="BodyText"/>
      </w:pPr>
      <w:r>
        <w:t xml:space="preserve">Sipas rregullit të vargut,</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r>
              <m:rPr>
                <m:sty m:val="p"/>
              </m:rPr>
              <m:t>∣</m:t>
            </m:r>
            <m:r>
              <m:t>A</m:t>
            </m:r>
          </m:e>
        </m:d>
        <m:r>
          <m:rPr>
            <m:sty m:val="p"/>
          </m:rPr>
          <m:t>=</m:t>
        </m:r>
        <m:r>
          <m:t>0.64</m:t>
        </m:r>
        <m:r>
          <m:rPr>
            <m:sty m:val="p"/>
          </m:rPr>
          <m:t>×</m:t>
        </m:r>
        <m:r>
          <m:t>0.87</m:t>
        </m:r>
        <m:r>
          <m:rPr>
            <m:sty m:val="p"/>
          </m:rPr>
          <m:t>=</m:t>
        </m:r>
        <m:r>
          <m:t>0.5568</m:t>
        </m:r>
      </m:oMath>
      <w:r>
        <w:t xml:space="preserve">.</w:t>
      </w:r>
    </w:p>
    <w:p>
      <w:pPr>
        <w:pStyle w:val="BodyText"/>
      </w:pPr>
      <w:r>
        <w:rPr>
          <w:b/>
          <w:bCs/>
        </w:rPr>
        <w:t xml:space="preserve">Zhvillo llogaritjen, pjesa (b)</w:t>
      </w:r>
    </w:p>
    <w:p>
      <w:pPr>
        <w:pStyle w:val="BodyText"/>
      </w:pPr>
      <m:oMath>
        <m:r>
          <m:t>P</m:t>
        </m:r>
        <m:d>
          <m:dPr>
            <m:begChr m:val="("/>
            <m:sepChr m:val=""/>
            <m:endChr m:val=")"/>
            <m:grow/>
          </m:dPr>
          <m:e>
            <m:r>
              <m:t>A</m:t>
            </m:r>
            <m:r>
              <m:rPr>
                <m:sty m:val="p"/>
              </m:rPr>
              <m:t>∩</m:t>
            </m:r>
            <m:r>
              <m:t>B</m:t>
            </m:r>
            <m:r>
              <m:rPr>
                <m:sty m:val="p"/>
              </m:rPr>
              <m:t>∩</m:t>
            </m:r>
            <m:r>
              <m:t>C</m:t>
            </m:r>
          </m:e>
        </m:d>
        <m:r>
          <m:rPr>
            <m:sty m:val="p"/>
          </m:rPr>
          <m:t>=</m:t>
        </m:r>
        <m:r>
          <m:t>P</m:t>
        </m:r>
        <m:d>
          <m:dPr>
            <m:begChr m:val="("/>
            <m:sepChr m:val=""/>
            <m:endChr m:val=")"/>
            <m:grow/>
          </m:dPr>
          <m:e>
            <m:r>
              <m:t>A</m:t>
            </m:r>
          </m:e>
        </m:d>
        <m:r>
          <m:t>P</m:t>
        </m:r>
        <m:d>
          <m:dPr>
            <m:begChr m:val="("/>
            <m:sepChr m:val=""/>
            <m:endChr m:val=")"/>
            <m:grow/>
          </m:dPr>
          <m:e>
            <m:r>
              <m:t>B</m:t>
            </m:r>
            <m:r>
              <m:rPr>
                <m:sty m:val="p"/>
              </m:rPr>
              <m:t>∣</m:t>
            </m:r>
            <m:r>
              <m:t>A</m:t>
            </m:r>
          </m:e>
        </m:d>
        <m:r>
          <m:t>P</m:t>
        </m:r>
        <m:d>
          <m:dPr>
            <m:begChr m:val="("/>
            <m:sepChr m:val=""/>
            <m:endChr m:val=")"/>
            <m:grow/>
          </m:dPr>
          <m:e>
            <m:r>
              <m:t>C</m:t>
            </m:r>
            <m:r>
              <m:rPr>
                <m:sty m:val="p"/>
              </m:rPr>
              <m:t>∣</m:t>
            </m:r>
            <m:r>
              <m:t>A</m:t>
            </m:r>
            <m:r>
              <m:rPr>
                <m:sty m:val="p"/>
              </m:rPr>
              <m:t>∩</m:t>
            </m:r>
            <m:r>
              <m:t>B</m:t>
            </m:r>
          </m:e>
        </m:d>
        <m:r>
          <m:rPr>
            <m:sty m:val="p"/>
          </m:rPr>
          <m:t>=</m:t>
        </m:r>
        <m:r>
          <m:t>0.64</m:t>
        </m:r>
        <m:r>
          <m:rPr>
            <m:sty m:val="p"/>
          </m:rPr>
          <m:t>×</m:t>
        </m:r>
        <m:r>
          <m:t>0.87</m:t>
        </m:r>
        <m:r>
          <m:rPr>
            <m:sty m:val="p"/>
          </m:rPr>
          <m:t>×</m:t>
        </m:r>
        <m:r>
          <m:t>0.76</m:t>
        </m:r>
        <m:r>
          <m:rPr>
            <m:sty m:val="p"/>
          </m:rPr>
          <m:t>=</m:t>
        </m:r>
        <m:r>
          <m:t>0.4232</m:t>
        </m:r>
      </m:oMath>
      <w:r>
        <w:t xml:space="preserve">. Pra modeli thotë se përpjesëtimi 0.4232 e përfundon gjithë vargun deri te etapa «ta etiketosh rezultatin saktë».</w:t>
      </w:r>
    </w:p>
    <w:p>
      <w:pPr>
        <w:pStyle w:val="BodyText"/>
      </w:pPr>
      <w:r>
        <w:rPr>
          <w:b/>
          <w:bCs/>
        </w:rPr>
        <w:t xml:space="preserve">Interpreto dhe kontrollo rezultatin, pjesa (c)</w:t>
      </w:r>
    </w:p>
    <w:p>
      <w:pPr>
        <w:pStyle w:val="BodyText"/>
      </w:pPr>
      <w:r>
        <w:t xml:space="preserve">Pas dy sukseseve të para, probabiliteti i kushtëzuar i dështimit në etapën e tretë është</w:t>
      </w:r>
      <w:r>
        <w:t xml:space="preserve"> </w:t>
      </w:r>
      <m:oMath>
        <m:r>
          <m:t>1</m:t>
        </m:r>
        <m:r>
          <m:rPr>
            <m:sty m:val="p"/>
          </m:rPr>
          <m:t>−</m:t>
        </m:r>
        <m:r>
          <m:t>0.76</m:t>
        </m:r>
        <m:r>
          <m:rPr>
            <m:sty m:val="p"/>
          </m:rPr>
          <m:t>=</m:t>
        </m:r>
        <m:r>
          <m:t>0.24</m:t>
        </m:r>
      </m:oMath>
      <w:r>
        <w:t xml:space="preserve">. Prandaj</w:t>
      </w:r>
      <w:r>
        <w:t xml:space="preserve"> </w:t>
      </w:r>
      <m:oMath>
        <m:r>
          <m:t>P</m:t>
        </m:r>
        <m:d>
          <m:dPr>
            <m:begChr m:val="("/>
            <m:sepChr m:val=""/>
            <m:endChr m:val=")"/>
            <m:grow/>
          </m:dPr>
          <m:e>
            <m:r>
              <m:t>A</m:t>
            </m:r>
            <m:r>
              <m:rPr>
                <m:sty m:val="p"/>
              </m:rPr>
              <m:t>∩</m:t>
            </m:r>
            <m:r>
              <m:t>B</m:t>
            </m:r>
            <m:r>
              <m:rPr>
                <m:sty m:val="p"/>
              </m:rPr>
              <m:t>∩</m:t>
            </m:r>
            <m:r>
              <m:t>C</m:t>
            </m:r>
            <m:r>
              <m:rPr>
                <m:sty m:val="p"/>
              </m:rPr>
              <m:t>′</m:t>
            </m:r>
          </m:e>
        </m:d>
        <m:r>
          <m:rPr>
            <m:sty m:val="p"/>
          </m:rPr>
          <m:t>=</m:t>
        </m:r>
        <m:r>
          <m:t>0.64</m:t>
        </m:r>
        <m:r>
          <m:rPr>
            <m:sty m:val="p"/>
          </m:rPr>
          <m:t>×</m:t>
        </m:r>
        <m:r>
          <m:t>0.87</m:t>
        </m:r>
        <m:r>
          <m:rPr>
            <m:sty m:val="p"/>
          </m:rPr>
          <m:t>×</m:t>
        </m:r>
        <m:r>
          <m:t>0.24</m:t>
        </m:r>
        <m:r>
          <m:rPr>
            <m:sty m:val="p"/>
          </m:rPr>
          <m:t>=</m:t>
        </m:r>
        <m:r>
          <m:t>0.1336</m:t>
        </m:r>
      </m:oMath>
      <w:r>
        <w:t xml:space="preserve">. Ky është përpjesëtimi i modeluar që arrin në etapën e tretë, por nuk e përfundon. Probabilitetet e etapave të mëvonshme i referohen grupeve tashmë të kufizuara nga sukseset e mëparshme. Zëvendësimi i tyre me probabilitete margjinale do t’i humbte kushtet e situatës.</w:t>
      </w:r>
    </w:p>
    <w:bookmarkEnd w:id="71"/>
    <w:bookmarkStart w:id="72" w:name="Xd22155b74d55c72a1744570ba066cf695ac6994"/>
    <w:p>
      <w:pPr>
        <w:pStyle w:val="Heading3"/>
      </w:pPr>
      <w:r>
        <w:rPr>
          <w:rStyle w:val="VerbatimChar"/>
        </w:rPr>
        <w:t xml:space="preserve">T02-A01-V08</w:t>
      </w:r>
      <w:r>
        <w:t xml:space="preserve">: Përfundimi i një kursi në internet për sigurinë</w:t>
      </w:r>
    </w:p>
    <w:p>
      <w:pPr>
        <w:pStyle w:val="FirstParagraph"/>
      </w:pPr>
      <w:r>
        <w:rPr>
          <w:b/>
          <w:bCs/>
        </w:rPr>
        <w:t xml:space="preserve">Përgatit llogaritjen, pjesa (a)</w:t>
      </w:r>
    </w:p>
    <w:p>
      <w:pPr>
        <w:pStyle w:val="BodyText"/>
      </w:pPr>
      <m:oMath>
        <m:r>
          <m:t>A</m:t>
        </m:r>
      </m:oMath>
      <w:r>
        <w:t xml:space="preserve">,</w:t>
      </w:r>
      <w:r>
        <w:t xml:space="preserve"> </w:t>
      </w:r>
      <m:oMath>
        <m:r>
          <m:t>B</m:t>
        </m:r>
      </m:oMath>
      <w:r>
        <w:t xml:space="preserve"> </w:t>
      </w:r>
      <w:r>
        <w:t xml:space="preserve">dhe</w:t>
      </w:r>
      <w:r>
        <w:t xml:space="preserve"> </w:t>
      </w:r>
      <m:oMath>
        <m:r>
          <m:t>C</m:t>
        </m:r>
      </m:oMath>
      <w:r>
        <w:t xml:space="preserve"> </w:t>
      </w:r>
      <w:r>
        <w:t xml:space="preserve">tregojnë me radhë suksesin në tri etapat.</w:t>
      </w:r>
    </w:p>
    <w:p>
      <w:pPr>
        <w:pStyle w:val="BodyText"/>
      </w:pPr>
      <w:r>
        <w:t xml:space="preserve">Sipas rregullit të vargut,</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r>
              <m:rPr>
                <m:sty m:val="p"/>
              </m:rPr>
              <m:t>∣</m:t>
            </m:r>
            <m:r>
              <m:t>A</m:t>
            </m:r>
          </m:e>
        </m:d>
        <m:r>
          <m:rPr>
            <m:sty m:val="p"/>
          </m:rPr>
          <m:t>=</m:t>
        </m:r>
        <m:r>
          <m:t>0.78</m:t>
        </m:r>
        <m:r>
          <m:rPr>
            <m:sty m:val="p"/>
          </m:rPr>
          <m:t>×</m:t>
        </m:r>
        <m:r>
          <m:t>0.75</m:t>
        </m:r>
        <m:r>
          <m:rPr>
            <m:sty m:val="p"/>
          </m:rPr>
          <m:t>=</m:t>
        </m:r>
        <m:r>
          <m:t>0.5850</m:t>
        </m:r>
      </m:oMath>
      <w:r>
        <w:t xml:space="preserve">.</w:t>
      </w:r>
    </w:p>
    <w:p>
      <w:pPr>
        <w:pStyle w:val="BodyText"/>
      </w:pPr>
      <w:r>
        <w:rPr>
          <w:b/>
          <w:bCs/>
        </w:rPr>
        <w:t xml:space="preserve">Zhvillo llogaritjen, pjesa (b)</w:t>
      </w:r>
    </w:p>
    <w:p>
      <w:pPr>
        <w:pStyle w:val="BodyText"/>
      </w:pPr>
      <m:oMath>
        <m:r>
          <m:t>P</m:t>
        </m:r>
        <m:d>
          <m:dPr>
            <m:begChr m:val="("/>
            <m:sepChr m:val=""/>
            <m:endChr m:val=")"/>
            <m:grow/>
          </m:dPr>
          <m:e>
            <m:r>
              <m:t>A</m:t>
            </m:r>
            <m:r>
              <m:rPr>
                <m:sty m:val="p"/>
              </m:rPr>
              <m:t>∩</m:t>
            </m:r>
            <m:r>
              <m:t>B</m:t>
            </m:r>
            <m:r>
              <m:rPr>
                <m:sty m:val="p"/>
              </m:rPr>
              <m:t>∩</m:t>
            </m:r>
            <m:r>
              <m:t>C</m:t>
            </m:r>
          </m:e>
        </m:d>
        <m:r>
          <m:rPr>
            <m:sty m:val="p"/>
          </m:rPr>
          <m:t>=</m:t>
        </m:r>
        <m:r>
          <m:t>P</m:t>
        </m:r>
        <m:d>
          <m:dPr>
            <m:begChr m:val="("/>
            <m:sepChr m:val=""/>
            <m:endChr m:val=")"/>
            <m:grow/>
          </m:dPr>
          <m:e>
            <m:r>
              <m:t>A</m:t>
            </m:r>
          </m:e>
        </m:d>
        <m:r>
          <m:t>P</m:t>
        </m:r>
        <m:d>
          <m:dPr>
            <m:begChr m:val="("/>
            <m:sepChr m:val=""/>
            <m:endChr m:val=")"/>
            <m:grow/>
          </m:dPr>
          <m:e>
            <m:r>
              <m:t>B</m:t>
            </m:r>
            <m:r>
              <m:rPr>
                <m:sty m:val="p"/>
              </m:rPr>
              <m:t>∣</m:t>
            </m:r>
            <m:r>
              <m:t>A</m:t>
            </m:r>
          </m:e>
        </m:d>
        <m:r>
          <m:t>P</m:t>
        </m:r>
        <m:d>
          <m:dPr>
            <m:begChr m:val="("/>
            <m:sepChr m:val=""/>
            <m:endChr m:val=")"/>
            <m:grow/>
          </m:dPr>
          <m:e>
            <m:r>
              <m:t>C</m:t>
            </m:r>
            <m:r>
              <m:rPr>
                <m:sty m:val="p"/>
              </m:rPr>
              <m:t>∣</m:t>
            </m:r>
            <m:r>
              <m:t>A</m:t>
            </m:r>
            <m:r>
              <m:rPr>
                <m:sty m:val="p"/>
              </m:rPr>
              <m:t>∩</m:t>
            </m:r>
            <m:r>
              <m:t>B</m:t>
            </m:r>
          </m:e>
        </m:d>
        <m:r>
          <m:rPr>
            <m:sty m:val="p"/>
          </m:rPr>
          <m:t>=</m:t>
        </m:r>
        <m:r>
          <m:t>0.78</m:t>
        </m:r>
        <m:r>
          <m:rPr>
            <m:sty m:val="p"/>
          </m:rPr>
          <m:t>×</m:t>
        </m:r>
        <m:r>
          <m:t>0.75</m:t>
        </m:r>
        <m:r>
          <m:rPr>
            <m:sty m:val="p"/>
          </m:rPr>
          <m:t>×</m:t>
        </m:r>
        <m:r>
          <m:t>0.89</m:t>
        </m:r>
        <m:r>
          <m:rPr>
            <m:sty m:val="p"/>
          </m:rPr>
          <m:t>=</m:t>
        </m:r>
        <m:r>
          <m:t>0.5206</m:t>
        </m:r>
      </m:oMath>
      <w:r>
        <w:t xml:space="preserve">. Pra modeli thotë se përpjesëtimi 0.5206 e përfundon gjithë vargun deri te etapa «të dorëzosh reflektimin përfundimtar».</w:t>
      </w:r>
    </w:p>
    <w:p>
      <w:pPr>
        <w:pStyle w:val="BodyText"/>
      </w:pPr>
      <w:r>
        <w:rPr>
          <w:b/>
          <w:bCs/>
        </w:rPr>
        <w:t xml:space="preserve">Interpreto dhe kontrollo rezultatin, pjesa (c)</w:t>
      </w:r>
    </w:p>
    <w:p>
      <w:pPr>
        <w:pStyle w:val="BodyText"/>
      </w:pPr>
      <w:r>
        <w:t xml:space="preserve">Pas dy sukseseve të para, probabiliteti i kushtëzuar i dështimit në etapën e tretë është</w:t>
      </w:r>
      <w:r>
        <w:t xml:space="preserve"> </w:t>
      </w:r>
      <m:oMath>
        <m:r>
          <m:t>1</m:t>
        </m:r>
        <m:r>
          <m:rPr>
            <m:sty m:val="p"/>
          </m:rPr>
          <m:t>−</m:t>
        </m:r>
        <m:r>
          <m:t>0.89</m:t>
        </m:r>
        <m:r>
          <m:rPr>
            <m:sty m:val="p"/>
          </m:rPr>
          <m:t>=</m:t>
        </m:r>
        <m:r>
          <m:t>0.11</m:t>
        </m:r>
      </m:oMath>
      <w:r>
        <w:t xml:space="preserve">. Prandaj</w:t>
      </w:r>
      <w:r>
        <w:t xml:space="preserve"> </w:t>
      </w:r>
      <m:oMath>
        <m:r>
          <m:t>P</m:t>
        </m:r>
        <m:d>
          <m:dPr>
            <m:begChr m:val="("/>
            <m:sepChr m:val=""/>
            <m:endChr m:val=")"/>
            <m:grow/>
          </m:dPr>
          <m:e>
            <m:r>
              <m:t>A</m:t>
            </m:r>
            <m:r>
              <m:rPr>
                <m:sty m:val="p"/>
              </m:rPr>
              <m:t>∩</m:t>
            </m:r>
            <m:r>
              <m:t>B</m:t>
            </m:r>
            <m:r>
              <m:rPr>
                <m:sty m:val="p"/>
              </m:rPr>
              <m:t>∩</m:t>
            </m:r>
            <m:r>
              <m:t>C</m:t>
            </m:r>
            <m:r>
              <m:rPr>
                <m:sty m:val="p"/>
              </m:rPr>
              <m:t>′</m:t>
            </m:r>
          </m:e>
        </m:d>
        <m:r>
          <m:rPr>
            <m:sty m:val="p"/>
          </m:rPr>
          <m:t>=</m:t>
        </m:r>
        <m:r>
          <m:t>0.78</m:t>
        </m:r>
        <m:r>
          <m:rPr>
            <m:sty m:val="p"/>
          </m:rPr>
          <m:t>×</m:t>
        </m:r>
        <m:r>
          <m:t>0.75</m:t>
        </m:r>
        <m:r>
          <m:rPr>
            <m:sty m:val="p"/>
          </m:rPr>
          <m:t>×</m:t>
        </m:r>
        <m:r>
          <m:t>0.11</m:t>
        </m:r>
        <m:r>
          <m:rPr>
            <m:sty m:val="p"/>
          </m:rPr>
          <m:t>=</m:t>
        </m:r>
        <m:r>
          <m:t>0.0643</m:t>
        </m:r>
      </m:oMath>
      <w:r>
        <w:t xml:space="preserve">. Ky është përpjesëtimi i modeluar që arrin në etapën e tretë, por nuk e përfundon. Probabilitetet e etapave të mëvonshme i referohen grupeve tashmë të kufizuara nga sukseset e mëparshme. Zëvendësimi i tyre me probabilitete margjinale do t’i humbte kushtet e situatës.</w:t>
      </w:r>
    </w:p>
    <w:bookmarkEnd w:id="72"/>
    <w:bookmarkStart w:id="73" w:name="X3063c5791d7b629f21ad0e0a3d2560d6acc06e7"/>
    <w:p>
      <w:pPr>
        <w:pStyle w:val="Heading3"/>
      </w:pPr>
      <w:r>
        <w:rPr>
          <w:rStyle w:val="VerbatimChar"/>
        </w:rPr>
        <w:t xml:space="preserve">T02-A01-V09</w:t>
      </w:r>
      <w:r>
        <w:t xml:space="preserve">: Përfundimi i një sfide për leximin e hartës</w:t>
      </w:r>
    </w:p>
    <w:p>
      <w:pPr>
        <w:pStyle w:val="FirstParagraph"/>
      </w:pPr>
      <w:r>
        <w:rPr>
          <w:b/>
          <w:bCs/>
        </w:rPr>
        <w:t xml:space="preserve">Përgatit llogaritjen, pjesa (a)</w:t>
      </w:r>
    </w:p>
    <w:p>
      <w:pPr>
        <w:pStyle w:val="BodyText"/>
      </w:pPr>
      <m:oMath>
        <m:r>
          <m:t>A</m:t>
        </m:r>
      </m:oMath>
      <w:r>
        <w:t xml:space="preserve">,</w:t>
      </w:r>
      <w:r>
        <w:t xml:space="preserve"> </w:t>
      </w:r>
      <m:oMath>
        <m:r>
          <m:t>B</m:t>
        </m:r>
      </m:oMath>
      <w:r>
        <w:t xml:space="preserve"> </w:t>
      </w:r>
      <w:r>
        <w:t xml:space="preserve">dhe</w:t>
      </w:r>
      <w:r>
        <w:t xml:space="preserve"> </w:t>
      </w:r>
      <m:oMath>
        <m:r>
          <m:t>C</m:t>
        </m:r>
      </m:oMath>
      <w:r>
        <w:t xml:space="preserve"> </w:t>
      </w:r>
      <w:r>
        <w:t xml:space="preserve">tregojnë me radhë suksesin në tri etapat.</w:t>
      </w:r>
    </w:p>
    <w:p>
      <w:pPr>
        <w:pStyle w:val="BodyText"/>
      </w:pPr>
      <w:r>
        <w:t xml:space="preserve">Sipas rregullit të vargut,</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r>
              <m:rPr>
                <m:sty m:val="p"/>
              </m:rPr>
              <m:t>∣</m:t>
            </m:r>
            <m:r>
              <m:t>A</m:t>
            </m:r>
          </m:e>
        </m:d>
        <m:r>
          <m:rPr>
            <m:sty m:val="p"/>
          </m:rPr>
          <m:t>=</m:t>
        </m:r>
        <m:r>
          <m:t>0.59</m:t>
        </m:r>
        <m:r>
          <m:rPr>
            <m:sty m:val="p"/>
          </m:rPr>
          <m:t>×</m:t>
        </m:r>
        <m:r>
          <m:t>0.82</m:t>
        </m:r>
        <m:r>
          <m:rPr>
            <m:sty m:val="p"/>
          </m:rPr>
          <m:t>=</m:t>
        </m:r>
        <m:r>
          <m:t>0.4838</m:t>
        </m:r>
      </m:oMath>
      <w:r>
        <w:t xml:space="preserve">.</w:t>
      </w:r>
    </w:p>
    <w:p>
      <w:pPr>
        <w:pStyle w:val="BodyText"/>
      </w:pPr>
      <w:r>
        <w:rPr>
          <w:b/>
          <w:bCs/>
        </w:rPr>
        <w:t xml:space="preserve">Zhvillo llogaritjen, pjesa (b)</w:t>
      </w:r>
    </w:p>
    <w:p>
      <w:pPr>
        <w:pStyle w:val="BodyText"/>
      </w:pPr>
      <m:oMath>
        <m:r>
          <m:t>P</m:t>
        </m:r>
        <m:d>
          <m:dPr>
            <m:begChr m:val="("/>
            <m:sepChr m:val=""/>
            <m:endChr m:val=")"/>
            <m:grow/>
          </m:dPr>
          <m:e>
            <m:r>
              <m:t>A</m:t>
            </m:r>
            <m:r>
              <m:rPr>
                <m:sty m:val="p"/>
              </m:rPr>
              <m:t>∩</m:t>
            </m:r>
            <m:r>
              <m:t>B</m:t>
            </m:r>
            <m:r>
              <m:rPr>
                <m:sty m:val="p"/>
              </m:rPr>
              <m:t>∩</m:t>
            </m:r>
            <m:r>
              <m:t>C</m:t>
            </m:r>
          </m:e>
        </m:d>
        <m:r>
          <m:rPr>
            <m:sty m:val="p"/>
          </m:rPr>
          <m:t>=</m:t>
        </m:r>
        <m:r>
          <m:t>P</m:t>
        </m:r>
        <m:d>
          <m:dPr>
            <m:begChr m:val="("/>
            <m:sepChr m:val=""/>
            <m:endChr m:val=")"/>
            <m:grow/>
          </m:dPr>
          <m:e>
            <m:r>
              <m:t>A</m:t>
            </m:r>
          </m:e>
        </m:d>
        <m:r>
          <m:t>P</m:t>
        </m:r>
        <m:d>
          <m:dPr>
            <m:begChr m:val="("/>
            <m:sepChr m:val=""/>
            <m:endChr m:val=")"/>
            <m:grow/>
          </m:dPr>
          <m:e>
            <m:r>
              <m:t>B</m:t>
            </m:r>
            <m:r>
              <m:rPr>
                <m:sty m:val="p"/>
              </m:rPr>
              <m:t>∣</m:t>
            </m:r>
            <m:r>
              <m:t>A</m:t>
            </m:r>
          </m:e>
        </m:d>
        <m:r>
          <m:t>P</m:t>
        </m:r>
        <m:d>
          <m:dPr>
            <m:begChr m:val="("/>
            <m:sepChr m:val=""/>
            <m:endChr m:val=")"/>
            <m:grow/>
          </m:dPr>
          <m:e>
            <m:r>
              <m:t>C</m:t>
            </m:r>
            <m:r>
              <m:rPr>
                <m:sty m:val="p"/>
              </m:rPr>
              <m:t>∣</m:t>
            </m:r>
            <m:r>
              <m:t>A</m:t>
            </m:r>
            <m:r>
              <m:rPr>
                <m:sty m:val="p"/>
              </m:rPr>
              <m:t>∩</m:t>
            </m:r>
            <m:r>
              <m:t>B</m:t>
            </m:r>
          </m:e>
        </m:d>
        <m:r>
          <m:rPr>
            <m:sty m:val="p"/>
          </m:rPr>
          <m:t>=</m:t>
        </m:r>
        <m:r>
          <m:t>0.59</m:t>
        </m:r>
        <m:r>
          <m:rPr>
            <m:sty m:val="p"/>
          </m:rPr>
          <m:t>×</m:t>
        </m:r>
        <m:r>
          <m:t>0.82</m:t>
        </m:r>
        <m:r>
          <m:rPr>
            <m:sty m:val="p"/>
          </m:rPr>
          <m:t>×</m:t>
        </m:r>
        <m:r>
          <m:t>0.85</m:t>
        </m:r>
        <m:r>
          <m:rPr>
            <m:sty m:val="p"/>
          </m:rPr>
          <m:t>=</m:t>
        </m:r>
        <m:r>
          <m:t>0.4112</m:t>
        </m:r>
      </m:oMath>
      <w:r>
        <w:t xml:space="preserve">. Pra modeli thotë se përpjesëtimi 0.4112 e përfundon gjithë vargun deri te etapa «të dallosh pikën e fundit orientuese».</w:t>
      </w:r>
    </w:p>
    <w:p>
      <w:pPr>
        <w:pStyle w:val="BodyText"/>
      </w:pPr>
      <w:r>
        <w:rPr>
          <w:b/>
          <w:bCs/>
        </w:rPr>
        <w:t xml:space="preserve">Interpreto dhe kontrollo rezultatin, pjesa (c)</w:t>
      </w:r>
    </w:p>
    <w:p>
      <w:pPr>
        <w:pStyle w:val="BodyText"/>
      </w:pPr>
      <w:r>
        <w:t xml:space="preserve">Pas dy sukseseve të para, probabiliteti i kushtëzuar i dështimit në etapën e tretë është</w:t>
      </w:r>
      <w:r>
        <w:t xml:space="preserve"> </w:t>
      </w:r>
      <m:oMath>
        <m:r>
          <m:t>1</m:t>
        </m:r>
        <m:r>
          <m:rPr>
            <m:sty m:val="p"/>
          </m:rPr>
          <m:t>−</m:t>
        </m:r>
        <m:r>
          <m:t>0.85</m:t>
        </m:r>
        <m:r>
          <m:rPr>
            <m:sty m:val="p"/>
          </m:rPr>
          <m:t>=</m:t>
        </m:r>
        <m:r>
          <m:t>0.15</m:t>
        </m:r>
      </m:oMath>
      <w:r>
        <w:t xml:space="preserve">. Prandaj</w:t>
      </w:r>
      <w:r>
        <w:t xml:space="preserve"> </w:t>
      </w:r>
      <m:oMath>
        <m:r>
          <m:t>P</m:t>
        </m:r>
        <m:d>
          <m:dPr>
            <m:begChr m:val="("/>
            <m:sepChr m:val=""/>
            <m:endChr m:val=")"/>
            <m:grow/>
          </m:dPr>
          <m:e>
            <m:r>
              <m:t>A</m:t>
            </m:r>
            <m:r>
              <m:rPr>
                <m:sty m:val="p"/>
              </m:rPr>
              <m:t>∩</m:t>
            </m:r>
            <m:r>
              <m:t>B</m:t>
            </m:r>
            <m:r>
              <m:rPr>
                <m:sty m:val="p"/>
              </m:rPr>
              <m:t>∩</m:t>
            </m:r>
            <m:r>
              <m:t>C</m:t>
            </m:r>
            <m:r>
              <m:rPr>
                <m:sty m:val="p"/>
              </m:rPr>
              <m:t>′</m:t>
            </m:r>
          </m:e>
        </m:d>
        <m:r>
          <m:rPr>
            <m:sty m:val="p"/>
          </m:rPr>
          <m:t>=</m:t>
        </m:r>
        <m:r>
          <m:t>0.59</m:t>
        </m:r>
        <m:r>
          <m:rPr>
            <m:sty m:val="p"/>
          </m:rPr>
          <m:t>×</m:t>
        </m:r>
        <m:r>
          <m:t>0.82</m:t>
        </m:r>
        <m:r>
          <m:rPr>
            <m:sty m:val="p"/>
          </m:rPr>
          <m:t>×</m:t>
        </m:r>
        <m:r>
          <m:t>0.15</m:t>
        </m:r>
        <m:r>
          <m:rPr>
            <m:sty m:val="p"/>
          </m:rPr>
          <m:t>=</m:t>
        </m:r>
        <m:r>
          <m:t>0.0726</m:t>
        </m:r>
      </m:oMath>
      <w:r>
        <w:t xml:space="preserve">. Ky është përpjesëtimi i modeluar që arrin në etapën e tretë, por nuk e përfundon. Probabilitetet e etapave të mëvonshme i referohen grupeve tashmë të kufizuara nga sukseset e mëparshme. Zëvendësimi i tyre me probabilitete margjinale do t’i humbte kushtet e situatës.</w:t>
      </w:r>
    </w:p>
    <w:bookmarkEnd w:id="73"/>
    <w:bookmarkStart w:id="74" w:name="Xd096ad59c25f778080d7b1e89b301dd520ec21e"/>
    <w:p>
      <w:pPr>
        <w:pStyle w:val="Heading3"/>
      </w:pPr>
      <w:r>
        <w:rPr>
          <w:rStyle w:val="VerbatimChar"/>
        </w:rPr>
        <w:t xml:space="preserve">T02-A01-V10</w:t>
      </w:r>
      <w:r>
        <w:t xml:space="preserve">: Kalimi i një kontrolli të futjes së të dhënave</w:t>
      </w:r>
    </w:p>
    <w:p>
      <w:pPr>
        <w:pStyle w:val="FirstParagraph"/>
      </w:pPr>
      <w:r>
        <w:rPr>
          <w:b/>
          <w:bCs/>
        </w:rPr>
        <w:t xml:space="preserve">Përgatit llogaritjen, pjesa (a)</w:t>
      </w:r>
    </w:p>
    <w:p>
      <w:pPr>
        <w:pStyle w:val="BodyText"/>
      </w:pPr>
      <m:oMath>
        <m:r>
          <m:t>A</m:t>
        </m:r>
      </m:oMath>
      <w:r>
        <w:t xml:space="preserve">,</w:t>
      </w:r>
      <w:r>
        <w:t xml:space="preserve"> </w:t>
      </w:r>
      <m:oMath>
        <m:r>
          <m:t>B</m:t>
        </m:r>
      </m:oMath>
      <w:r>
        <w:t xml:space="preserve"> </w:t>
      </w:r>
      <w:r>
        <w:t xml:space="preserve">dhe</w:t>
      </w:r>
      <w:r>
        <w:t xml:space="preserve"> </w:t>
      </w:r>
      <m:oMath>
        <m:r>
          <m:t>C</m:t>
        </m:r>
      </m:oMath>
      <w:r>
        <w:t xml:space="preserve"> </w:t>
      </w:r>
      <w:r>
        <w:t xml:space="preserve">tregojnë me radhë suksesin në tri etapat.</w:t>
      </w:r>
    </w:p>
    <w:p>
      <w:pPr>
        <w:pStyle w:val="BodyText"/>
      </w:pPr>
      <w:r>
        <w:t xml:space="preserve">Sipas rregullit të vargut,</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r>
              <m:rPr>
                <m:sty m:val="p"/>
              </m:rPr>
              <m:t>∣</m:t>
            </m:r>
            <m:r>
              <m:t>A</m:t>
            </m:r>
          </m:e>
        </m:d>
        <m:r>
          <m:rPr>
            <m:sty m:val="p"/>
          </m:rPr>
          <m:t>=</m:t>
        </m:r>
        <m:r>
          <m:t>0.69</m:t>
        </m:r>
        <m:r>
          <m:rPr>
            <m:sty m:val="p"/>
          </m:rPr>
          <m:t>×</m:t>
        </m:r>
        <m:r>
          <m:t>0.84</m:t>
        </m:r>
        <m:r>
          <m:rPr>
            <m:sty m:val="p"/>
          </m:rPr>
          <m:t>=</m:t>
        </m:r>
        <m:r>
          <m:t>0.5796</m:t>
        </m:r>
      </m:oMath>
      <w:r>
        <w:t xml:space="preserve">.</w:t>
      </w:r>
    </w:p>
    <w:p>
      <w:pPr>
        <w:pStyle w:val="BodyText"/>
      </w:pPr>
      <w:r>
        <w:rPr>
          <w:b/>
          <w:bCs/>
        </w:rPr>
        <w:t xml:space="preserve">Zhvillo llogaritjen, pjesa (b)</w:t>
      </w:r>
    </w:p>
    <w:p>
      <w:pPr>
        <w:pStyle w:val="BodyText"/>
      </w:pPr>
      <m:oMath>
        <m:r>
          <m:t>P</m:t>
        </m:r>
        <m:d>
          <m:dPr>
            <m:begChr m:val="("/>
            <m:sepChr m:val=""/>
            <m:endChr m:val=")"/>
            <m:grow/>
          </m:dPr>
          <m:e>
            <m:r>
              <m:t>A</m:t>
            </m:r>
            <m:r>
              <m:rPr>
                <m:sty m:val="p"/>
              </m:rPr>
              <m:t>∩</m:t>
            </m:r>
            <m:r>
              <m:t>B</m:t>
            </m:r>
            <m:r>
              <m:rPr>
                <m:sty m:val="p"/>
              </m:rPr>
              <m:t>∩</m:t>
            </m:r>
            <m:r>
              <m:t>C</m:t>
            </m:r>
          </m:e>
        </m:d>
        <m:r>
          <m:rPr>
            <m:sty m:val="p"/>
          </m:rPr>
          <m:t>=</m:t>
        </m:r>
        <m:r>
          <m:t>P</m:t>
        </m:r>
        <m:d>
          <m:dPr>
            <m:begChr m:val="("/>
            <m:sepChr m:val=""/>
            <m:endChr m:val=")"/>
            <m:grow/>
          </m:dPr>
          <m:e>
            <m:r>
              <m:t>A</m:t>
            </m:r>
          </m:e>
        </m:d>
        <m:r>
          <m:t>P</m:t>
        </m:r>
        <m:d>
          <m:dPr>
            <m:begChr m:val="("/>
            <m:sepChr m:val=""/>
            <m:endChr m:val=")"/>
            <m:grow/>
          </m:dPr>
          <m:e>
            <m:r>
              <m:t>B</m:t>
            </m:r>
            <m:r>
              <m:rPr>
                <m:sty m:val="p"/>
              </m:rPr>
              <m:t>∣</m:t>
            </m:r>
            <m:r>
              <m:t>A</m:t>
            </m:r>
          </m:e>
        </m:d>
        <m:r>
          <m:t>P</m:t>
        </m:r>
        <m:d>
          <m:dPr>
            <m:begChr m:val="("/>
            <m:sepChr m:val=""/>
            <m:endChr m:val=")"/>
            <m:grow/>
          </m:dPr>
          <m:e>
            <m:r>
              <m:t>C</m:t>
            </m:r>
            <m:r>
              <m:rPr>
                <m:sty m:val="p"/>
              </m:rPr>
              <m:t>∣</m:t>
            </m:r>
            <m:r>
              <m:t>A</m:t>
            </m:r>
            <m:r>
              <m:rPr>
                <m:sty m:val="p"/>
              </m:rPr>
              <m:t>∩</m:t>
            </m:r>
            <m:r>
              <m:t>B</m:t>
            </m:r>
          </m:e>
        </m:d>
        <m:r>
          <m:rPr>
            <m:sty m:val="p"/>
          </m:rPr>
          <m:t>=</m:t>
        </m:r>
        <m:r>
          <m:t>0.69</m:t>
        </m:r>
        <m:r>
          <m:rPr>
            <m:sty m:val="p"/>
          </m:rPr>
          <m:t>×</m:t>
        </m:r>
        <m:r>
          <m:t>0.84</m:t>
        </m:r>
        <m:r>
          <m:rPr>
            <m:sty m:val="p"/>
          </m:rPr>
          <m:t>×</m:t>
        </m:r>
        <m:r>
          <m:t>0.73</m:t>
        </m:r>
        <m:r>
          <m:rPr>
            <m:sty m:val="p"/>
          </m:rPr>
          <m:t>=</m:t>
        </m:r>
        <m:r>
          <m:t>0.4231</m:t>
        </m:r>
      </m:oMath>
      <w:r>
        <w:t xml:space="preserve">. Pra modeli thotë se përpjesëtimi 0.4231 e përfundon gjithë vargun deri te etapa «ta dorëzosh regjistrimin e pastruar».</w:t>
      </w:r>
    </w:p>
    <w:p>
      <w:pPr>
        <w:pStyle w:val="BodyText"/>
      </w:pPr>
      <w:r>
        <w:rPr>
          <w:b/>
          <w:bCs/>
        </w:rPr>
        <w:t xml:space="preserve">Interpreto dhe kontrollo rezultatin, pjesa (c)</w:t>
      </w:r>
    </w:p>
    <w:p>
      <w:pPr>
        <w:pStyle w:val="BodyText"/>
      </w:pPr>
      <w:r>
        <w:t xml:space="preserve">Pas dy sukseseve të para, probabiliteti i kushtëzuar i dështimit në etapën e tretë është</w:t>
      </w:r>
      <w:r>
        <w:t xml:space="preserve"> </w:t>
      </w:r>
      <m:oMath>
        <m:r>
          <m:t>1</m:t>
        </m:r>
        <m:r>
          <m:rPr>
            <m:sty m:val="p"/>
          </m:rPr>
          <m:t>−</m:t>
        </m:r>
        <m:r>
          <m:t>0.73</m:t>
        </m:r>
        <m:r>
          <m:rPr>
            <m:sty m:val="p"/>
          </m:rPr>
          <m:t>=</m:t>
        </m:r>
        <m:r>
          <m:t>0.27</m:t>
        </m:r>
      </m:oMath>
      <w:r>
        <w:t xml:space="preserve">. Prandaj</w:t>
      </w:r>
      <w:r>
        <w:t xml:space="preserve"> </w:t>
      </w:r>
      <m:oMath>
        <m:r>
          <m:t>P</m:t>
        </m:r>
        <m:d>
          <m:dPr>
            <m:begChr m:val="("/>
            <m:sepChr m:val=""/>
            <m:endChr m:val=")"/>
            <m:grow/>
          </m:dPr>
          <m:e>
            <m:r>
              <m:t>A</m:t>
            </m:r>
            <m:r>
              <m:rPr>
                <m:sty m:val="p"/>
              </m:rPr>
              <m:t>∩</m:t>
            </m:r>
            <m:r>
              <m:t>B</m:t>
            </m:r>
            <m:r>
              <m:rPr>
                <m:sty m:val="p"/>
              </m:rPr>
              <m:t>∩</m:t>
            </m:r>
            <m:r>
              <m:t>C</m:t>
            </m:r>
            <m:r>
              <m:rPr>
                <m:sty m:val="p"/>
              </m:rPr>
              <m:t>′</m:t>
            </m:r>
          </m:e>
        </m:d>
        <m:r>
          <m:rPr>
            <m:sty m:val="p"/>
          </m:rPr>
          <m:t>=</m:t>
        </m:r>
        <m:r>
          <m:t>0.69</m:t>
        </m:r>
        <m:r>
          <m:rPr>
            <m:sty m:val="p"/>
          </m:rPr>
          <m:t>×</m:t>
        </m:r>
        <m:r>
          <m:t>0.84</m:t>
        </m:r>
        <m:r>
          <m:rPr>
            <m:sty m:val="p"/>
          </m:rPr>
          <m:t>×</m:t>
        </m:r>
        <m:r>
          <m:t>0.27</m:t>
        </m:r>
        <m:r>
          <m:rPr>
            <m:sty m:val="p"/>
          </m:rPr>
          <m:t>=</m:t>
        </m:r>
        <m:r>
          <m:t>0.1565</m:t>
        </m:r>
      </m:oMath>
      <w:r>
        <w:t xml:space="preserve">. Ky është përpjesëtimi i modeluar që arrin në etapën e tretë, por nuk e përfundon. Probabilitetet e etapave të mëvonshme i referohen grupeve tashmë të kufizuara nga sukseset e mëparshme. Zëvendësimi i tyre me probabilitete margjinale do t’i humbte kushtet e situatës.</w:t>
      </w:r>
    </w:p>
    <w:bookmarkEnd w:id="74"/>
    <w:bookmarkEnd w:id="75"/>
    <w:bookmarkStart w:id="86" w:name="a02-ngjarje-të-përbashkëta-të-pavarura"/>
    <w:p>
      <w:pPr>
        <w:pStyle w:val="Heading2"/>
      </w:pPr>
      <w:r>
        <w:t xml:space="preserve">A02: Ngjarje të përbashkëta të pavarura</w:t>
      </w:r>
    </w:p>
    <w:bookmarkStart w:id="76" w:name="Xa2fd64215ddd8ad50f029c51199b9f18a801921"/>
    <w:p>
      <w:pPr>
        <w:pStyle w:val="Heading3"/>
      </w:pPr>
      <w:r>
        <w:rPr>
          <w:rStyle w:val="VerbatimChar"/>
        </w:rPr>
        <w:t xml:space="preserve">T02-A02-V01</w:t>
      </w:r>
      <w:r>
        <w:t xml:space="preserve">: Dy kontrolle të pavarura të cilësisë</w:t>
      </w:r>
    </w:p>
    <w:p>
      <w:pPr>
        <w:pStyle w:val="FirstParagraph"/>
      </w:pPr>
      <w:r>
        <w:rPr>
          <w:b/>
          <w:bCs/>
        </w:rPr>
        <w:t xml:space="preserve">Përgatit llogaritjen, pjesa (b)</w:t>
      </w:r>
    </w:p>
    <w:p>
      <w:pPr>
        <w:pStyle w:val="BodyText"/>
      </w:pPr>
      <w:r>
        <w:t xml:space="preserve">Pavarësia lejon</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e>
        </m:d>
        <m:r>
          <m:rPr>
            <m:sty m:val="p"/>
          </m:rPr>
          <m:t>=</m:t>
        </m:r>
        <m:r>
          <m:t>0.78</m:t>
        </m:r>
        <m:r>
          <m:rPr>
            <m:sty m:val="p"/>
          </m:rPr>
          <m:t>×</m:t>
        </m:r>
        <m:r>
          <m:t>0.64</m:t>
        </m:r>
        <m:r>
          <m:rPr>
            <m:sty m:val="p"/>
          </m:rPr>
          <m:t>=</m:t>
        </m:r>
        <m:r>
          <m:t>0.4992</m:t>
        </m:r>
      </m:oMath>
      <w:r>
        <w:t xml:space="preserve">. Ky është probabiliteti i modeluar që një faqe e skanuar e kalon kontrollin e figurës dhe e njëjta faqe e kalon kontrollin e metadatave. Për</w:t>
      </w:r>
    </w:p>
    <w:p>
      <w:pPr>
        <w:pStyle w:val="BodyText"/>
      </w:pPr>
      <w:r>
        <w:t xml:space="preserve">, rregulla e përgjithshme e mbledhjes jep</w:t>
      </w:r>
      <w:r>
        <w:t xml:space="preserve"> </w:t>
      </w:r>
      <m:oMath>
        <m:r>
          <m:t>P</m:t>
        </m:r>
        <m:d>
          <m:dPr>
            <m:begChr m:val="("/>
            <m:sepChr m:val=""/>
            <m:endChr m:val=")"/>
            <m:grow/>
          </m:dPr>
          <m:e>
            <m:r>
              <m:t>A</m:t>
            </m:r>
            <m:r>
              <m:rPr>
                <m:sty m:val="p"/>
              </m:rPr>
              <m:t>∪</m:t>
            </m:r>
            <m:r>
              <m:t>B</m:t>
            </m:r>
          </m:e>
        </m:d>
        <m:r>
          <m:rPr>
            <m:sty m:val="p"/>
          </m:rPr>
          <m:t>=</m:t>
        </m:r>
        <m:r>
          <m:t>0.78</m:t>
        </m:r>
        <m:r>
          <m:rPr>
            <m:sty m:val="p"/>
          </m:rPr>
          <m:t>+</m:t>
        </m:r>
        <m:r>
          <m:t>0.64</m:t>
        </m:r>
        <m:r>
          <m:rPr>
            <m:sty m:val="p"/>
          </m:rPr>
          <m:t>−</m:t>
        </m:r>
        <m:r>
          <m:t>0.4992</m:t>
        </m:r>
        <m:r>
          <m:rPr>
            <m:sty m:val="p"/>
          </m:rPr>
          <m:t>=</m:t>
        </m:r>
        <m:r>
          <m:t>0.9208</m:t>
        </m:r>
      </m:oMath>
      <w:r>
        <w:t xml:space="preserve">. Ky është probabiliteti që të ndodhë të paktën njëra nga dy ngjarjet. Për</w:t>
      </w:r>
    </w:p>
    <w:p>
      <w:pPr>
        <w:pStyle w:val="BodyText"/>
      </w:pPr>
      <w:r>
        <w:rPr>
          <w:b/>
          <w:bCs/>
        </w:rPr>
        <w:t xml:space="preserve">Interpreto dhe kontrollo rezultatin, pjesa (c)</w:t>
      </w:r>
    </w:p>
    <w:p>
      <w:pPr>
        <w:pStyle w:val="BodyText"/>
      </w:pPr>
      <w:r>
        <w:t xml:space="preserve">, nga pavarësia e</w:t>
      </w:r>
      <w:r>
        <w:t xml:space="preserve"> </w:t>
      </w:r>
      <m:oMath>
        <m:r>
          <m:t>A</m:t>
        </m:r>
      </m:oMath>
      <w:r>
        <w:t xml:space="preserve"> </w:t>
      </w:r>
      <w:r>
        <w:t xml:space="preserve">dhe</w:t>
      </w:r>
      <w:r>
        <w:t xml:space="preserve"> </w:t>
      </w:r>
      <m:oMath>
        <m:r>
          <m:t>B</m:t>
        </m:r>
      </m:oMath>
      <w:r>
        <w:t xml:space="preserve"> </w:t>
      </w:r>
      <w:r>
        <w:t xml:space="preserve">rrjedh edhe pavarësia e</w:t>
      </w:r>
      <w:r>
        <w:t xml:space="preserve"> </w:t>
      </w:r>
      <m:oMath>
        <m:r>
          <m:t>A</m:t>
        </m:r>
      </m:oMath>
      <w:r>
        <w:t xml:space="preserve"> </w:t>
      </w:r>
      <w:r>
        <w:t xml:space="preserve">dhe</w:t>
      </w:r>
      <w:r>
        <w:t xml:space="preserve"> </w:t>
      </w:r>
      <m:oMath>
        <m:r>
          <m:t>B</m:t>
        </m:r>
        <m:r>
          <m:rPr>
            <m:sty m:val="p"/>
          </m:rPr>
          <m:t>′</m:t>
        </m:r>
      </m:oMath>
      <w:r>
        <w:t xml:space="preserve">. Prandaj</w:t>
      </w:r>
      <w:r>
        <w:t xml:space="preserve"> </w:t>
      </w:r>
      <m:oMath>
        <m:r>
          <m:t>P</m:t>
        </m:r>
        <m:d>
          <m:dPr>
            <m:begChr m:val="("/>
            <m:sepChr m:val=""/>
            <m:endChr m:val=")"/>
            <m:grow/>
          </m:dPr>
          <m:e>
            <m:r>
              <m:t>A</m:t>
            </m:r>
            <m:r>
              <m:rPr>
                <m:sty m:val="p"/>
              </m:rPr>
              <m:t>∩</m:t>
            </m:r>
            <m:r>
              <m:t>B</m:t>
            </m:r>
            <m:r>
              <m:rPr>
                <m:sty m:val="p"/>
              </m:rPr>
              <m:t>′</m:t>
            </m:r>
          </m:e>
        </m:d>
        <m:r>
          <m:rPr>
            <m:sty m:val="p"/>
          </m:rPr>
          <m:t>=</m:t>
        </m:r>
        <m:r>
          <m:t>0.78</m:t>
        </m:r>
        <m:d>
          <m:dPr>
            <m:begChr m:val="("/>
            <m:sepChr m:val=""/>
            <m:endChr m:val=")"/>
            <m:grow/>
          </m:dPr>
          <m:e>
            <m:r>
              <m:t>1</m:t>
            </m:r>
            <m:r>
              <m:rPr>
                <m:sty m:val="p"/>
              </m:rPr>
              <m:t>−</m:t>
            </m:r>
            <m:r>
              <m:t>0.64</m:t>
            </m:r>
          </m:e>
        </m:d>
        <m:r>
          <m:rPr>
            <m:sty m:val="p"/>
          </m:rPr>
          <m:t>=</m:t>
        </m:r>
        <m:r>
          <m:t>0.2808</m:t>
        </m:r>
      </m:oMath>
      <w:r>
        <w:t xml:space="preserve">. Pavarësia përdoret për të zëvendësuar probabilitetet e përbashkëta me prodhime. Rregulla e mbledhjes vlen pavarësisht nëse ngjarjet janë të pavarura.</w:t>
      </w:r>
    </w:p>
    <w:bookmarkEnd w:id="76"/>
    <w:bookmarkStart w:id="77" w:name="Xdbc6ce3a7bf275c298ed71ee18ea0b2f52f1a5d"/>
    <w:p>
      <w:pPr>
        <w:pStyle w:val="Heading3"/>
      </w:pPr>
      <w:r>
        <w:rPr>
          <w:rStyle w:val="VerbatimChar"/>
        </w:rPr>
        <w:t xml:space="preserve">T02-A02-V02</w:t>
      </w:r>
      <w:r>
        <w:t xml:space="preserve">: Pjesëmarrje e pavarur në punëtori</w:t>
      </w:r>
    </w:p>
    <w:p>
      <w:pPr>
        <w:pStyle w:val="FirstParagraph"/>
      </w:pPr>
      <w:r>
        <w:rPr>
          <w:b/>
          <w:bCs/>
        </w:rPr>
        <w:t xml:space="preserve">Përgatit llogaritjen, pjesa (b)</w:t>
      </w:r>
    </w:p>
    <w:p>
      <w:pPr>
        <w:pStyle w:val="BodyText"/>
      </w:pPr>
      <w:r>
        <w:t xml:space="preserve">Pavarësia lejon</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e>
        </m:d>
        <m:r>
          <m:rPr>
            <m:sty m:val="p"/>
          </m:rPr>
          <m:t>=</m:t>
        </m:r>
        <m:r>
          <m:t>0.55</m:t>
        </m:r>
        <m:r>
          <m:rPr>
            <m:sty m:val="p"/>
          </m:rPr>
          <m:t>×</m:t>
        </m:r>
        <m:r>
          <m:t>0.72</m:t>
        </m:r>
        <m:r>
          <m:rPr>
            <m:sty m:val="p"/>
          </m:rPr>
          <m:t>=</m:t>
        </m:r>
        <m:r>
          <m:t>0.3960</m:t>
        </m:r>
      </m:oMath>
      <w:r>
        <w:t xml:space="preserve">. Ky është probabiliteti i modeluar që një banor merr pjesë në seancën e mëngjesit dhe i njëjti banor merr pjesë në seancën e mbrëmjes. Për</w:t>
      </w:r>
    </w:p>
    <w:p>
      <w:pPr>
        <w:pStyle w:val="BodyText"/>
      </w:pPr>
      <w:r>
        <w:t xml:space="preserve">, rregulla e përgjithshme e mbledhjes jep</w:t>
      </w:r>
      <w:r>
        <w:t xml:space="preserve"> </w:t>
      </w:r>
      <m:oMath>
        <m:r>
          <m:t>P</m:t>
        </m:r>
        <m:d>
          <m:dPr>
            <m:begChr m:val="("/>
            <m:sepChr m:val=""/>
            <m:endChr m:val=")"/>
            <m:grow/>
          </m:dPr>
          <m:e>
            <m:r>
              <m:t>A</m:t>
            </m:r>
            <m:r>
              <m:rPr>
                <m:sty m:val="p"/>
              </m:rPr>
              <m:t>∪</m:t>
            </m:r>
            <m:r>
              <m:t>B</m:t>
            </m:r>
          </m:e>
        </m:d>
        <m:r>
          <m:rPr>
            <m:sty m:val="p"/>
          </m:rPr>
          <m:t>=</m:t>
        </m:r>
        <m:r>
          <m:t>0.55</m:t>
        </m:r>
        <m:r>
          <m:rPr>
            <m:sty m:val="p"/>
          </m:rPr>
          <m:t>+</m:t>
        </m:r>
        <m:r>
          <m:t>0.72</m:t>
        </m:r>
        <m:r>
          <m:rPr>
            <m:sty m:val="p"/>
          </m:rPr>
          <m:t>−</m:t>
        </m:r>
        <m:r>
          <m:t>0.3960</m:t>
        </m:r>
        <m:r>
          <m:rPr>
            <m:sty m:val="p"/>
          </m:rPr>
          <m:t>=</m:t>
        </m:r>
        <m:r>
          <m:t>0.8740</m:t>
        </m:r>
      </m:oMath>
      <w:r>
        <w:t xml:space="preserve">. Ky është probabiliteti që të ndodhë të paktën njëra nga dy ngjarjet. Për</w:t>
      </w:r>
    </w:p>
    <w:p>
      <w:pPr>
        <w:pStyle w:val="BodyText"/>
      </w:pPr>
      <w:r>
        <w:rPr>
          <w:b/>
          <w:bCs/>
        </w:rPr>
        <w:t xml:space="preserve">Interpreto dhe kontrollo rezultatin, pjesa (c)</w:t>
      </w:r>
    </w:p>
    <w:p>
      <w:pPr>
        <w:pStyle w:val="BodyText"/>
      </w:pPr>
      <w:r>
        <w:t xml:space="preserve">, nga pavarësia e</w:t>
      </w:r>
      <w:r>
        <w:t xml:space="preserve"> </w:t>
      </w:r>
      <m:oMath>
        <m:r>
          <m:t>A</m:t>
        </m:r>
      </m:oMath>
      <w:r>
        <w:t xml:space="preserve"> </w:t>
      </w:r>
      <w:r>
        <w:t xml:space="preserve">dhe</w:t>
      </w:r>
      <w:r>
        <w:t xml:space="preserve"> </w:t>
      </w:r>
      <m:oMath>
        <m:r>
          <m:t>B</m:t>
        </m:r>
      </m:oMath>
      <w:r>
        <w:t xml:space="preserve"> </w:t>
      </w:r>
      <w:r>
        <w:t xml:space="preserve">rrjedh edhe pavarësia e</w:t>
      </w:r>
      <w:r>
        <w:t xml:space="preserve"> </w:t>
      </w:r>
      <m:oMath>
        <m:r>
          <m:t>A</m:t>
        </m:r>
      </m:oMath>
      <w:r>
        <w:t xml:space="preserve"> </w:t>
      </w:r>
      <w:r>
        <w:t xml:space="preserve">dhe</w:t>
      </w:r>
      <w:r>
        <w:t xml:space="preserve"> </w:t>
      </w:r>
      <m:oMath>
        <m:r>
          <m:t>B</m:t>
        </m:r>
        <m:r>
          <m:rPr>
            <m:sty m:val="p"/>
          </m:rPr>
          <m:t>′</m:t>
        </m:r>
      </m:oMath>
      <w:r>
        <w:t xml:space="preserve">. Prandaj</w:t>
      </w:r>
      <w:r>
        <w:t xml:space="preserve"> </w:t>
      </w:r>
      <m:oMath>
        <m:r>
          <m:t>P</m:t>
        </m:r>
        <m:d>
          <m:dPr>
            <m:begChr m:val="("/>
            <m:sepChr m:val=""/>
            <m:endChr m:val=")"/>
            <m:grow/>
          </m:dPr>
          <m:e>
            <m:r>
              <m:t>A</m:t>
            </m:r>
            <m:r>
              <m:rPr>
                <m:sty m:val="p"/>
              </m:rPr>
              <m:t>∩</m:t>
            </m:r>
            <m:r>
              <m:t>B</m:t>
            </m:r>
            <m:r>
              <m:rPr>
                <m:sty m:val="p"/>
              </m:rPr>
              <m:t>′</m:t>
            </m:r>
          </m:e>
        </m:d>
        <m:r>
          <m:rPr>
            <m:sty m:val="p"/>
          </m:rPr>
          <m:t>=</m:t>
        </m:r>
        <m:r>
          <m:t>0.55</m:t>
        </m:r>
        <m:d>
          <m:dPr>
            <m:begChr m:val="("/>
            <m:sepChr m:val=""/>
            <m:endChr m:val=")"/>
            <m:grow/>
          </m:dPr>
          <m:e>
            <m:r>
              <m:t>1</m:t>
            </m:r>
            <m:r>
              <m:rPr>
                <m:sty m:val="p"/>
              </m:rPr>
              <m:t>−</m:t>
            </m:r>
            <m:r>
              <m:t>0.72</m:t>
            </m:r>
          </m:e>
        </m:d>
        <m:r>
          <m:rPr>
            <m:sty m:val="p"/>
          </m:rPr>
          <m:t>=</m:t>
        </m:r>
        <m:r>
          <m:t>0.1540</m:t>
        </m:r>
      </m:oMath>
      <w:r>
        <w:t xml:space="preserve">. Pavarësia përdoret për të zëvendësuar probabilitetet e përbashkëta me prodhime. Rregulla e mbledhjes vlen pavarësisht nëse ngjarjet janë të pavarura.</w:t>
      </w:r>
    </w:p>
    <w:bookmarkEnd w:id="77"/>
    <w:bookmarkStart w:id="78" w:name="X42cab54f7b7614d1a33ad68398802dc459feacd"/>
    <w:p>
      <w:pPr>
        <w:pStyle w:val="Heading3"/>
      </w:pPr>
      <w:r>
        <w:rPr>
          <w:rStyle w:val="VerbatimChar"/>
        </w:rPr>
        <w:t xml:space="preserve">T02-A02-V03</w:t>
      </w:r>
      <w:r>
        <w:t xml:space="preserve">: Dy sinjale të pavarura sensorësh</w:t>
      </w:r>
    </w:p>
    <w:p>
      <w:pPr>
        <w:pStyle w:val="FirstParagraph"/>
      </w:pPr>
      <w:r>
        <w:rPr>
          <w:b/>
          <w:bCs/>
        </w:rPr>
        <w:t xml:space="preserve">Përgatit llogaritjen, pjesa (b)</w:t>
      </w:r>
    </w:p>
    <w:p>
      <w:pPr>
        <w:pStyle w:val="BodyText"/>
      </w:pPr>
      <w:r>
        <w:t xml:space="preserve">Pavarësia lejon</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e>
        </m:d>
        <m:r>
          <m:rPr>
            <m:sty m:val="p"/>
          </m:rPr>
          <m:t>=</m:t>
        </m:r>
        <m:r>
          <m:t>0.18</m:t>
        </m:r>
        <m:r>
          <m:rPr>
            <m:sty m:val="p"/>
          </m:rPr>
          <m:t>×</m:t>
        </m:r>
        <m:r>
          <m:t>0.27</m:t>
        </m:r>
        <m:r>
          <m:rPr>
            <m:sty m:val="p"/>
          </m:rPr>
          <m:t>=</m:t>
        </m:r>
        <m:r>
          <m:t>0.0486</m:t>
        </m:r>
      </m:oMath>
      <w:r>
        <w:t xml:space="preserve">. Ky është probabiliteti i modeluar që aktivizohet sensori i temperaturës dhe aktivizohet sensori i dridhjeve. Për</w:t>
      </w:r>
    </w:p>
    <w:p>
      <w:pPr>
        <w:pStyle w:val="BodyText"/>
      </w:pPr>
      <w:r>
        <w:t xml:space="preserve">, rregulla e përgjithshme e mbledhjes jep</w:t>
      </w:r>
      <w:r>
        <w:t xml:space="preserve"> </w:t>
      </w:r>
      <m:oMath>
        <m:r>
          <m:t>P</m:t>
        </m:r>
        <m:d>
          <m:dPr>
            <m:begChr m:val="("/>
            <m:sepChr m:val=""/>
            <m:endChr m:val=")"/>
            <m:grow/>
          </m:dPr>
          <m:e>
            <m:r>
              <m:t>A</m:t>
            </m:r>
            <m:r>
              <m:rPr>
                <m:sty m:val="p"/>
              </m:rPr>
              <m:t>∪</m:t>
            </m:r>
            <m:r>
              <m:t>B</m:t>
            </m:r>
          </m:e>
        </m:d>
        <m:r>
          <m:rPr>
            <m:sty m:val="p"/>
          </m:rPr>
          <m:t>=</m:t>
        </m:r>
        <m:r>
          <m:t>0.18</m:t>
        </m:r>
        <m:r>
          <m:rPr>
            <m:sty m:val="p"/>
          </m:rPr>
          <m:t>+</m:t>
        </m:r>
        <m:r>
          <m:t>0.27</m:t>
        </m:r>
        <m:r>
          <m:rPr>
            <m:sty m:val="p"/>
          </m:rPr>
          <m:t>−</m:t>
        </m:r>
        <m:r>
          <m:t>0.0486</m:t>
        </m:r>
        <m:r>
          <m:rPr>
            <m:sty m:val="p"/>
          </m:rPr>
          <m:t>=</m:t>
        </m:r>
        <m:r>
          <m:t>0.4014</m:t>
        </m:r>
      </m:oMath>
      <w:r>
        <w:t xml:space="preserve">. Ky është probabiliteti që të ndodhë të paktën njëra nga dy ngjarjet. Për</w:t>
      </w:r>
    </w:p>
    <w:p>
      <w:pPr>
        <w:pStyle w:val="BodyText"/>
      </w:pPr>
      <w:r>
        <w:rPr>
          <w:b/>
          <w:bCs/>
        </w:rPr>
        <w:t xml:space="preserve">Interpreto dhe kontrollo rezultatin, pjesa (c)</w:t>
      </w:r>
    </w:p>
    <w:p>
      <w:pPr>
        <w:pStyle w:val="BodyText"/>
      </w:pPr>
      <w:r>
        <w:t xml:space="preserve">, nga pavarësia e</w:t>
      </w:r>
      <w:r>
        <w:t xml:space="preserve"> </w:t>
      </w:r>
      <m:oMath>
        <m:r>
          <m:t>A</m:t>
        </m:r>
      </m:oMath>
      <w:r>
        <w:t xml:space="preserve"> </w:t>
      </w:r>
      <w:r>
        <w:t xml:space="preserve">dhe</w:t>
      </w:r>
      <w:r>
        <w:t xml:space="preserve"> </w:t>
      </w:r>
      <m:oMath>
        <m:r>
          <m:t>B</m:t>
        </m:r>
      </m:oMath>
      <w:r>
        <w:t xml:space="preserve"> </w:t>
      </w:r>
      <w:r>
        <w:t xml:space="preserve">rrjedh edhe pavarësia e</w:t>
      </w:r>
      <w:r>
        <w:t xml:space="preserve"> </w:t>
      </w:r>
      <m:oMath>
        <m:r>
          <m:t>A</m:t>
        </m:r>
      </m:oMath>
      <w:r>
        <w:t xml:space="preserve"> </w:t>
      </w:r>
      <w:r>
        <w:t xml:space="preserve">dhe</w:t>
      </w:r>
      <w:r>
        <w:t xml:space="preserve"> </w:t>
      </w:r>
      <m:oMath>
        <m:r>
          <m:t>B</m:t>
        </m:r>
        <m:r>
          <m:rPr>
            <m:sty m:val="p"/>
          </m:rPr>
          <m:t>′</m:t>
        </m:r>
      </m:oMath>
      <w:r>
        <w:t xml:space="preserve">. Prandaj</w:t>
      </w:r>
      <w:r>
        <w:t xml:space="preserve"> </w:t>
      </w:r>
      <m:oMath>
        <m:r>
          <m:t>P</m:t>
        </m:r>
        <m:d>
          <m:dPr>
            <m:begChr m:val="("/>
            <m:sepChr m:val=""/>
            <m:endChr m:val=")"/>
            <m:grow/>
          </m:dPr>
          <m:e>
            <m:r>
              <m:t>A</m:t>
            </m:r>
            <m:r>
              <m:rPr>
                <m:sty m:val="p"/>
              </m:rPr>
              <m:t>∩</m:t>
            </m:r>
            <m:r>
              <m:t>B</m:t>
            </m:r>
            <m:r>
              <m:rPr>
                <m:sty m:val="p"/>
              </m:rPr>
              <m:t>′</m:t>
            </m:r>
          </m:e>
        </m:d>
        <m:r>
          <m:rPr>
            <m:sty m:val="p"/>
          </m:rPr>
          <m:t>=</m:t>
        </m:r>
        <m:r>
          <m:t>0.18</m:t>
        </m:r>
        <m:d>
          <m:dPr>
            <m:begChr m:val="("/>
            <m:sepChr m:val=""/>
            <m:endChr m:val=")"/>
            <m:grow/>
          </m:dPr>
          <m:e>
            <m:r>
              <m:t>1</m:t>
            </m:r>
            <m:r>
              <m:rPr>
                <m:sty m:val="p"/>
              </m:rPr>
              <m:t>−</m:t>
            </m:r>
            <m:r>
              <m:t>0.27</m:t>
            </m:r>
          </m:e>
        </m:d>
        <m:r>
          <m:rPr>
            <m:sty m:val="p"/>
          </m:rPr>
          <m:t>=</m:t>
        </m:r>
        <m:r>
          <m:t>0.1314</m:t>
        </m:r>
      </m:oMath>
      <w:r>
        <w:t xml:space="preserve">. Pavarësia përdoret për të zëvendësuar probabilitetet e përbashkëta me prodhime. Rregulla e mbledhjes vlen pavarësisht nëse ngjarjet janë të pavarura.</w:t>
      </w:r>
    </w:p>
    <w:bookmarkEnd w:id="78"/>
    <w:bookmarkStart w:id="79" w:name="X6b4d6af28c48629c8c7c65f70be539fc934b9ff"/>
    <w:p>
      <w:pPr>
        <w:pStyle w:val="Heading3"/>
      </w:pPr>
      <w:r>
        <w:rPr>
          <w:rStyle w:val="VerbatimChar"/>
        </w:rPr>
        <w:t xml:space="preserve">T02-A02-V04</w:t>
      </w:r>
      <w:r>
        <w:t xml:space="preserve">: Veçori të pavarura të librave të zgjedhur</w:t>
      </w:r>
    </w:p>
    <w:p>
      <w:pPr>
        <w:pStyle w:val="FirstParagraph"/>
      </w:pPr>
      <w:r>
        <w:rPr>
          <w:b/>
          <w:bCs/>
        </w:rPr>
        <w:t xml:space="preserve">Përgatit llogaritjen, pjesa (b)</w:t>
      </w:r>
    </w:p>
    <w:p>
      <w:pPr>
        <w:pStyle w:val="BodyText"/>
      </w:pPr>
      <w:r>
        <w:t xml:space="preserve">Pavarësia lejon</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e>
        </m:d>
        <m:r>
          <m:rPr>
            <m:sty m:val="p"/>
          </m:rPr>
          <m:t>=</m:t>
        </m:r>
        <m:r>
          <m:t>0.36</m:t>
        </m:r>
        <m:r>
          <m:rPr>
            <m:sty m:val="p"/>
          </m:rPr>
          <m:t>×</m:t>
        </m:r>
        <m:r>
          <m:t>0.41</m:t>
        </m:r>
        <m:r>
          <m:rPr>
            <m:sty m:val="p"/>
          </m:rPr>
          <m:t>=</m:t>
        </m:r>
        <m:r>
          <m:t>0.1476</m:t>
        </m:r>
      </m:oMath>
      <w:r>
        <w:t xml:space="preserve">. Ky është probabiliteti i modeluar që një libër i zgjedhur është përkthim dhe ai ka kopertinë të fortë. Për</w:t>
      </w:r>
    </w:p>
    <w:p>
      <w:pPr>
        <w:pStyle w:val="BodyText"/>
      </w:pPr>
      <w:r>
        <w:t xml:space="preserve">, rregulla e përgjithshme e mbledhjes jep</w:t>
      </w:r>
      <w:r>
        <w:t xml:space="preserve"> </w:t>
      </w:r>
      <m:oMath>
        <m:r>
          <m:t>P</m:t>
        </m:r>
        <m:d>
          <m:dPr>
            <m:begChr m:val="("/>
            <m:sepChr m:val=""/>
            <m:endChr m:val=")"/>
            <m:grow/>
          </m:dPr>
          <m:e>
            <m:r>
              <m:t>A</m:t>
            </m:r>
            <m:r>
              <m:rPr>
                <m:sty m:val="p"/>
              </m:rPr>
              <m:t>∪</m:t>
            </m:r>
            <m:r>
              <m:t>B</m:t>
            </m:r>
          </m:e>
        </m:d>
        <m:r>
          <m:rPr>
            <m:sty m:val="p"/>
          </m:rPr>
          <m:t>=</m:t>
        </m:r>
        <m:r>
          <m:t>0.36</m:t>
        </m:r>
        <m:r>
          <m:rPr>
            <m:sty m:val="p"/>
          </m:rPr>
          <m:t>+</m:t>
        </m:r>
        <m:r>
          <m:t>0.41</m:t>
        </m:r>
        <m:r>
          <m:rPr>
            <m:sty m:val="p"/>
          </m:rPr>
          <m:t>−</m:t>
        </m:r>
        <m:r>
          <m:t>0.1476</m:t>
        </m:r>
        <m:r>
          <m:rPr>
            <m:sty m:val="p"/>
          </m:rPr>
          <m:t>=</m:t>
        </m:r>
        <m:r>
          <m:t>0.6224</m:t>
        </m:r>
      </m:oMath>
      <w:r>
        <w:t xml:space="preserve">. Ky është probabiliteti që të ndodhë të paktën njëra nga dy ngjarjet. Për</w:t>
      </w:r>
    </w:p>
    <w:p>
      <w:pPr>
        <w:pStyle w:val="BodyText"/>
      </w:pPr>
      <w:r>
        <w:rPr>
          <w:b/>
          <w:bCs/>
        </w:rPr>
        <w:t xml:space="preserve">Interpreto dhe kontrollo rezultatin, pjesa (c)</w:t>
      </w:r>
    </w:p>
    <w:p>
      <w:pPr>
        <w:pStyle w:val="BodyText"/>
      </w:pPr>
      <w:r>
        <w:t xml:space="preserve">, nga pavarësia e</w:t>
      </w:r>
      <w:r>
        <w:t xml:space="preserve"> </w:t>
      </w:r>
      <m:oMath>
        <m:r>
          <m:t>A</m:t>
        </m:r>
      </m:oMath>
      <w:r>
        <w:t xml:space="preserve"> </w:t>
      </w:r>
      <w:r>
        <w:t xml:space="preserve">dhe</w:t>
      </w:r>
      <w:r>
        <w:t xml:space="preserve"> </w:t>
      </w:r>
      <m:oMath>
        <m:r>
          <m:t>B</m:t>
        </m:r>
      </m:oMath>
      <w:r>
        <w:t xml:space="preserve"> </w:t>
      </w:r>
      <w:r>
        <w:t xml:space="preserve">rrjedh edhe pavarësia e</w:t>
      </w:r>
      <w:r>
        <w:t xml:space="preserve"> </w:t>
      </w:r>
      <m:oMath>
        <m:r>
          <m:t>A</m:t>
        </m:r>
      </m:oMath>
      <w:r>
        <w:t xml:space="preserve"> </w:t>
      </w:r>
      <w:r>
        <w:t xml:space="preserve">dhe</w:t>
      </w:r>
      <w:r>
        <w:t xml:space="preserve"> </w:t>
      </w:r>
      <m:oMath>
        <m:r>
          <m:t>B</m:t>
        </m:r>
        <m:r>
          <m:rPr>
            <m:sty m:val="p"/>
          </m:rPr>
          <m:t>′</m:t>
        </m:r>
      </m:oMath>
      <w:r>
        <w:t xml:space="preserve">. Prandaj</w:t>
      </w:r>
      <w:r>
        <w:t xml:space="preserve"> </w:t>
      </w:r>
      <m:oMath>
        <m:r>
          <m:t>P</m:t>
        </m:r>
        <m:d>
          <m:dPr>
            <m:begChr m:val="("/>
            <m:sepChr m:val=""/>
            <m:endChr m:val=")"/>
            <m:grow/>
          </m:dPr>
          <m:e>
            <m:r>
              <m:t>A</m:t>
            </m:r>
            <m:r>
              <m:rPr>
                <m:sty m:val="p"/>
              </m:rPr>
              <m:t>∩</m:t>
            </m:r>
            <m:r>
              <m:t>B</m:t>
            </m:r>
            <m:r>
              <m:rPr>
                <m:sty m:val="p"/>
              </m:rPr>
              <m:t>′</m:t>
            </m:r>
          </m:e>
        </m:d>
        <m:r>
          <m:rPr>
            <m:sty m:val="p"/>
          </m:rPr>
          <m:t>=</m:t>
        </m:r>
        <m:r>
          <m:t>0.36</m:t>
        </m:r>
        <m:d>
          <m:dPr>
            <m:begChr m:val="("/>
            <m:sepChr m:val=""/>
            <m:endChr m:val=")"/>
            <m:grow/>
          </m:dPr>
          <m:e>
            <m:r>
              <m:t>1</m:t>
            </m:r>
            <m:r>
              <m:rPr>
                <m:sty m:val="p"/>
              </m:rPr>
              <m:t>−</m:t>
            </m:r>
            <m:r>
              <m:t>0.41</m:t>
            </m:r>
          </m:e>
        </m:d>
        <m:r>
          <m:rPr>
            <m:sty m:val="p"/>
          </m:rPr>
          <m:t>=</m:t>
        </m:r>
        <m:r>
          <m:t>0.2124</m:t>
        </m:r>
      </m:oMath>
      <w:r>
        <w:t xml:space="preserve">. Pavarësia përdoret për të zëvendësuar probabilitetet e përbashkëta me prodhime. Rregulla e mbledhjes vlen pavarësisht nëse ngjarjet janë të pavarura.</w:t>
      </w:r>
    </w:p>
    <w:bookmarkEnd w:id="79"/>
    <w:bookmarkStart w:id="80" w:name="X65b7dfd8e4295dd6b7722457c4ca09cb68d9f42"/>
    <w:p>
      <w:pPr>
        <w:pStyle w:val="Heading3"/>
      </w:pPr>
      <w:r>
        <w:rPr>
          <w:rStyle w:val="VerbatimChar"/>
        </w:rPr>
        <w:t xml:space="preserve">T02-A02-V05</w:t>
      </w:r>
      <w:r>
        <w:t xml:space="preserve">: Ngjarje të pavarura në një anketë</w:t>
      </w:r>
    </w:p>
    <w:p>
      <w:pPr>
        <w:pStyle w:val="FirstParagraph"/>
      </w:pPr>
      <w:r>
        <w:rPr>
          <w:b/>
          <w:bCs/>
        </w:rPr>
        <w:t xml:space="preserve">Përgatit llogaritjen, pjesa (b)</w:t>
      </w:r>
    </w:p>
    <w:p>
      <w:pPr>
        <w:pStyle w:val="BodyText"/>
      </w:pPr>
      <w:r>
        <w:t xml:space="preserve">Pavarësia lejon</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e>
        </m:d>
        <m:r>
          <m:rPr>
            <m:sty m:val="p"/>
          </m:rPr>
          <m:t>=</m:t>
        </m:r>
        <m:r>
          <m:t>0.22</m:t>
        </m:r>
        <m:r>
          <m:rPr>
            <m:sty m:val="p"/>
          </m:rPr>
          <m:t>×</m:t>
        </m:r>
        <m:r>
          <m:t>0.63</m:t>
        </m:r>
        <m:r>
          <m:rPr>
            <m:sty m:val="p"/>
          </m:rPr>
          <m:t>=</m:t>
        </m:r>
        <m:r>
          <m:t>0.1386</m:t>
        </m:r>
      </m:oMath>
      <w:r>
        <w:t xml:space="preserve">. Ky është probabiliteti i modeluar që një përgjigje arrin të hënën dhe ajo dërgohet nga një pajisje celulare. Për</w:t>
      </w:r>
    </w:p>
    <w:p>
      <w:pPr>
        <w:pStyle w:val="BodyText"/>
      </w:pPr>
      <w:r>
        <w:t xml:space="preserve">, rregulla e përgjithshme e mbledhjes jep</w:t>
      </w:r>
      <w:r>
        <w:t xml:space="preserve"> </w:t>
      </w:r>
      <m:oMath>
        <m:r>
          <m:t>P</m:t>
        </m:r>
        <m:d>
          <m:dPr>
            <m:begChr m:val="("/>
            <m:sepChr m:val=""/>
            <m:endChr m:val=")"/>
            <m:grow/>
          </m:dPr>
          <m:e>
            <m:r>
              <m:t>A</m:t>
            </m:r>
            <m:r>
              <m:rPr>
                <m:sty m:val="p"/>
              </m:rPr>
              <m:t>∪</m:t>
            </m:r>
            <m:r>
              <m:t>B</m:t>
            </m:r>
          </m:e>
        </m:d>
        <m:r>
          <m:rPr>
            <m:sty m:val="p"/>
          </m:rPr>
          <m:t>=</m:t>
        </m:r>
        <m:r>
          <m:t>0.22</m:t>
        </m:r>
        <m:r>
          <m:rPr>
            <m:sty m:val="p"/>
          </m:rPr>
          <m:t>+</m:t>
        </m:r>
        <m:r>
          <m:t>0.63</m:t>
        </m:r>
        <m:r>
          <m:rPr>
            <m:sty m:val="p"/>
          </m:rPr>
          <m:t>−</m:t>
        </m:r>
        <m:r>
          <m:t>0.1386</m:t>
        </m:r>
        <m:r>
          <m:rPr>
            <m:sty m:val="p"/>
          </m:rPr>
          <m:t>=</m:t>
        </m:r>
        <m:r>
          <m:t>0.7114</m:t>
        </m:r>
      </m:oMath>
      <w:r>
        <w:t xml:space="preserve">. Ky është probabiliteti që të ndodhë të paktën njëra nga dy ngjarjet. Për</w:t>
      </w:r>
    </w:p>
    <w:p>
      <w:pPr>
        <w:pStyle w:val="BodyText"/>
      </w:pPr>
      <w:r>
        <w:rPr>
          <w:b/>
          <w:bCs/>
        </w:rPr>
        <w:t xml:space="preserve">Interpreto dhe kontrollo rezultatin, pjesa (c)</w:t>
      </w:r>
    </w:p>
    <w:p>
      <w:pPr>
        <w:pStyle w:val="BodyText"/>
      </w:pPr>
      <w:r>
        <w:t xml:space="preserve">, nga pavarësia e</w:t>
      </w:r>
      <w:r>
        <w:t xml:space="preserve"> </w:t>
      </w:r>
      <m:oMath>
        <m:r>
          <m:t>A</m:t>
        </m:r>
      </m:oMath>
      <w:r>
        <w:t xml:space="preserve"> </w:t>
      </w:r>
      <w:r>
        <w:t xml:space="preserve">dhe</w:t>
      </w:r>
      <w:r>
        <w:t xml:space="preserve"> </w:t>
      </w:r>
      <m:oMath>
        <m:r>
          <m:t>B</m:t>
        </m:r>
      </m:oMath>
      <w:r>
        <w:t xml:space="preserve"> </w:t>
      </w:r>
      <w:r>
        <w:t xml:space="preserve">rrjedh edhe pavarësia e</w:t>
      </w:r>
      <w:r>
        <w:t xml:space="preserve"> </w:t>
      </w:r>
      <m:oMath>
        <m:r>
          <m:t>A</m:t>
        </m:r>
      </m:oMath>
      <w:r>
        <w:t xml:space="preserve"> </w:t>
      </w:r>
      <w:r>
        <w:t xml:space="preserve">dhe</w:t>
      </w:r>
      <w:r>
        <w:t xml:space="preserve"> </w:t>
      </w:r>
      <m:oMath>
        <m:r>
          <m:t>B</m:t>
        </m:r>
        <m:r>
          <m:rPr>
            <m:sty m:val="p"/>
          </m:rPr>
          <m:t>′</m:t>
        </m:r>
      </m:oMath>
      <w:r>
        <w:t xml:space="preserve">. Prandaj</w:t>
      </w:r>
      <w:r>
        <w:t xml:space="preserve"> </w:t>
      </w:r>
      <m:oMath>
        <m:r>
          <m:t>P</m:t>
        </m:r>
        <m:d>
          <m:dPr>
            <m:begChr m:val="("/>
            <m:sepChr m:val=""/>
            <m:endChr m:val=")"/>
            <m:grow/>
          </m:dPr>
          <m:e>
            <m:r>
              <m:t>A</m:t>
            </m:r>
            <m:r>
              <m:rPr>
                <m:sty m:val="p"/>
              </m:rPr>
              <m:t>∩</m:t>
            </m:r>
            <m:r>
              <m:t>B</m:t>
            </m:r>
            <m:r>
              <m:rPr>
                <m:sty m:val="p"/>
              </m:rPr>
              <m:t>′</m:t>
            </m:r>
          </m:e>
        </m:d>
        <m:r>
          <m:rPr>
            <m:sty m:val="p"/>
          </m:rPr>
          <m:t>=</m:t>
        </m:r>
        <m:r>
          <m:t>0.22</m:t>
        </m:r>
        <m:d>
          <m:dPr>
            <m:begChr m:val="("/>
            <m:sepChr m:val=""/>
            <m:endChr m:val=")"/>
            <m:grow/>
          </m:dPr>
          <m:e>
            <m:r>
              <m:t>1</m:t>
            </m:r>
            <m:r>
              <m:rPr>
                <m:sty m:val="p"/>
              </m:rPr>
              <m:t>−</m:t>
            </m:r>
            <m:r>
              <m:t>0.63</m:t>
            </m:r>
          </m:e>
        </m:d>
        <m:r>
          <m:rPr>
            <m:sty m:val="p"/>
          </m:rPr>
          <m:t>=</m:t>
        </m:r>
        <m:r>
          <m:t>0.0814</m:t>
        </m:r>
      </m:oMath>
      <w:r>
        <w:t xml:space="preserve">. Pavarësia përdoret për të zëvendësuar probabilitetet e përbashkëta me prodhime. Rregulla e mbledhjes vlen pavarësisht nëse ngjarjet janë të pavarura.</w:t>
      </w:r>
    </w:p>
    <w:bookmarkEnd w:id="80"/>
    <w:bookmarkStart w:id="81" w:name="X0bfc84ca84de4f1bb359b1174e111321e489d1e"/>
    <w:p>
      <w:pPr>
        <w:pStyle w:val="Heading3"/>
      </w:pPr>
      <w:r>
        <w:rPr>
          <w:rStyle w:val="VerbatimChar"/>
        </w:rPr>
        <w:t xml:space="preserve">T02-A02-V06</w:t>
      </w:r>
      <w:r>
        <w:t xml:space="preserve">: Dy ngjarje të pavarura udhëtimi</w:t>
      </w:r>
    </w:p>
    <w:p>
      <w:pPr>
        <w:pStyle w:val="FirstParagraph"/>
      </w:pPr>
      <w:r>
        <w:rPr>
          <w:b/>
          <w:bCs/>
        </w:rPr>
        <w:t xml:space="preserve">Përgatit llogaritjen, pjesa (b)</w:t>
      </w:r>
    </w:p>
    <w:p>
      <w:pPr>
        <w:pStyle w:val="BodyText"/>
      </w:pPr>
      <w:r>
        <w:t xml:space="preserve">Pavarësia lejon</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e>
        </m:d>
        <m:r>
          <m:rPr>
            <m:sty m:val="p"/>
          </m:rPr>
          <m:t>=</m:t>
        </m:r>
        <m:r>
          <m:t>0.74</m:t>
        </m:r>
        <m:r>
          <m:rPr>
            <m:sty m:val="p"/>
          </m:rPr>
          <m:t>×</m:t>
        </m:r>
        <m:r>
          <m:t>0.58</m:t>
        </m:r>
        <m:r>
          <m:rPr>
            <m:sty m:val="p"/>
          </m:rPr>
          <m:t>=</m:t>
        </m:r>
        <m:r>
          <m:t>0.4292</m:t>
        </m:r>
      </m:oMath>
      <w:r>
        <w:t xml:space="preserve">. Ky është probabiliteti i modeluar që një autobus arrin brenda pesë minutash dhe një tren lidhës ka vend të lirë. Për</w:t>
      </w:r>
    </w:p>
    <w:p>
      <w:pPr>
        <w:pStyle w:val="BodyText"/>
      </w:pPr>
      <w:r>
        <w:t xml:space="preserve">, rregulla e përgjithshme e mbledhjes jep</w:t>
      </w:r>
      <w:r>
        <w:t xml:space="preserve"> </w:t>
      </w:r>
      <m:oMath>
        <m:r>
          <m:t>P</m:t>
        </m:r>
        <m:d>
          <m:dPr>
            <m:begChr m:val="("/>
            <m:sepChr m:val=""/>
            <m:endChr m:val=")"/>
            <m:grow/>
          </m:dPr>
          <m:e>
            <m:r>
              <m:t>A</m:t>
            </m:r>
            <m:r>
              <m:rPr>
                <m:sty m:val="p"/>
              </m:rPr>
              <m:t>∪</m:t>
            </m:r>
            <m:r>
              <m:t>B</m:t>
            </m:r>
          </m:e>
        </m:d>
        <m:r>
          <m:rPr>
            <m:sty m:val="p"/>
          </m:rPr>
          <m:t>=</m:t>
        </m:r>
        <m:r>
          <m:t>0.74</m:t>
        </m:r>
        <m:r>
          <m:rPr>
            <m:sty m:val="p"/>
          </m:rPr>
          <m:t>+</m:t>
        </m:r>
        <m:r>
          <m:t>0.58</m:t>
        </m:r>
        <m:r>
          <m:rPr>
            <m:sty m:val="p"/>
          </m:rPr>
          <m:t>−</m:t>
        </m:r>
        <m:r>
          <m:t>0.4292</m:t>
        </m:r>
        <m:r>
          <m:rPr>
            <m:sty m:val="p"/>
          </m:rPr>
          <m:t>=</m:t>
        </m:r>
        <m:r>
          <m:t>0.8908</m:t>
        </m:r>
      </m:oMath>
      <w:r>
        <w:t xml:space="preserve">. Ky është probabiliteti që të ndodhë të paktën njëra nga dy ngjarjet. Për</w:t>
      </w:r>
    </w:p>
    <w:p>
      <w:pPr>
        <w:pStyle w:val="BodyText"/>
      </w:pPr>
      <w:r>
        <w:rPr>
          <w:b/>
          <w:bCs/>
        </w:rPr>
        <w:t xml:space="preserve">Interpreto dhe kontrollo rezultatin, pjesa (c)</w:t>
      </w:r>
    </w:p>
    <w:p>
      <w:pPr>
        <w:pStyle w:val="BodyText"/>
      </w:pPr>
      <w:r>
        <w:t xml:space="preserve">, nga pavarësia e</w:t>
      </w:r>
      <w:r>
        <w:t xml:space="preserve"> </w:t>
      </w:r>
      <m:oMath>
        <m:r>
          <m:t>A</m:t>
        </m:r>
      </m:oMath>
      <w:r>
        <w:t xml:space="preserve"> </w:t>
      </w:r>
      <w:r>
        <w:t xml:space="preserve">dhe</w:t>
      </w:r>
      <w:r>
        <w:t xml:space="preserve"> </w:t>
      </w:r>
      <m:oMath>
        <m:r>
          <m:t>B</m:t>
        </m:r>
      </m:oMath>
      <w:r>
        <w:t xml:space="preserve"> </w:t>
      </w:r>
      <w:r>
        <w:t xml:space="preserve">rrjedh edhe pavarësia e</w:t>
      </w:r>
      <w:r>
        <w:t xml:space="preserve"> </w:t>
      </w:r>
      <m:oMath>
        <m:r>
          <m:t>A</m:t>
        </m:r>
      </m:oMath>
      <w:r>
        <w:t xml:space="preserve"> </w:t>
      </w:r>
      <w:r>
        <w:t xml:space="preserve">dhe</w:t>
      </w:r>
      <w:r>
        <w:t xml:space="preserve"> </w:t>
      </w:r>
      <m:oMath>
        <m:r>
          <m:t>B</m:t>
        </m:r>
        <m:r>
          <m:rPr>
            <m:sty m:val="p"/>
          </m:rPr>
          <m:t>′</m:t>
        </m:r>
      </m:oMath>
      <w:r>
        <w:t xml:space="preserve">. Prandaj</w:t>
      </w:r>
      <w:r>
        <w:t xml:space="preserve"> </w:t>
      </w:r>
      <m:oMath>
        <m:r>
          <m:t>P</m:t>
        </m:r>
        <m:d>
          <m:dPr>
            <m:begChr m:val="("/>
            <m:sepChr m:val=""/>
            <m:endChr m:val=")"/>
            <m:grow/>
          </m:dPr>
          <m:e>
            <m:r>
              <m:t>A</m:t>
            </m:r>
            <m:r>
              <m:rPr>
                <m:sty m:val="p"/>
              </m:rPr>
              <m:t>∩</m:t>
            </m:r>
            <m:r>
              <m:t>B</m:t>
            </m:r>
            <m:r>
              <m:rPr>
                <m:sty m:val="p"/>
              </m:rPr>
              <m:t>′</m:t>
            </m:r>
          </m:e>
        </m:d>
        <m:r>
          <m:rPr>
            <m:sty m:val="p"/>
          </m:rPr>
          <m:t>=</m:t>
        </m:r>
        <m:r>
          <m:t>0.74</m:t>
        </m:r>
        <m:d>
          <m:dPr>
            <m:begChr m:val="("/>
            <m:sepChr m:val=""/>
            <m:endChr m:val=")"/>
            <m:grow/>
          </m:dPr>
          <m:e>
            <m:r>
              <m:t>1</m:t>
            </m:r>
            <m:r>
              <m:rPr>
                <m:sty m:val="p"/>
              </m:rPr>
              <m:t>−</m:t>
            </m:r>
            <m:r>
              <m:t>0.58</m:t>
            </m:r>
          </m:e>
        </m:d>
        <m:r>
          <m:rPr>
            <m:sty m:val="p"/>
          </m:rPr>
          <m:t>=</m:t>
        </m:r>
        <m:r>
          <m:t>0.3108</m:t>
        </m:r>
      </m:oMath>
      <w:r>
        <w:t xml:space="preserve">. Pavarësia përdoret për të zëvendësuar probabilitetet e përbashkëta me prodhime. Rregulla e mbledhjes vlen pavarësisht nëse ngjarjet janë të pavarura.</w:t>
      </w:r>
    </w:p>
    <w:bookmarkEnd w:id="81"/>
    <w:bookmarkStart w:id="82" w:name="X7ee86db644857cc97a1b694ff112dfcde9efede"/>
    <w:p>
      <w:pPr>
        <w:pStyle w:val="Heading3"/>
      </w:pPr>
      <w:r>
        <w:rPr>
          <w:rStyle w:val="VerbatimChar"/>
        </w:rPr>
        <w:t xml:space="preserve">T02-A02-V07</w:t>
      </w:r>
      <w:r>
        <w:t xml:space="preserve">: Kontrolle të pavarura të kodimit</w:t>
      </w:r>
    </w:p>
    <w:p>
      <w:pPr>
        <w:pStyle w:val="FirstParagraph"/>
      </w:pPr>
      <w:r>
        <w:rPr>
          <w:b/>
          <w:bCs/>
        </w:rPr>
        <w:t xml:space="preserve">Përgatit llogaritjen, pjesa (b)</w:t>
      </w:r>
    </w:p>
    <w:p>
      <w:pPr>
        <w:pStyle w:val="BodyText"/>
      </w:pPr>
      <w:r>
        <w:t xml:space="preserve">Pavarësia lejon</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e>
        </m:d>
        <m:r>
          <m:rPr>
            <m:sty m:val="p"/>
          </m:rPr>
          <m:t>=</m:t>
        </m:r>
        <m:r>
          <m:t>0.83</m:t>
        </m:r>
        <m:r>
          <m:rPr>
            <m:sty m:val="p"/>
          </m:rPr>
          <m:t>×</m:t>
        </m:r>
        <m:r>
          <m:t>0.69</m:t>
        </m:r>
        <m:r>
          <m:rPr>
            <m:sty m:val="p"/>
          </m:rPr>
          <m:t>=</m:t>
        </m:r>
        <m:r>
          <m:t>0.5727</m:t>
        </m:r>
      </m:oMath>
      <w:r>
        <w:t xml:space="preserve">. Ky është probabiliteti i modeluar që një regjistrim ka datë të vlefshme dhe ai ka kod të vlefshëm kategorie. Për</w:t>
      </w:r>
    </w:p>
    <w:p>
      <w:pPr>
        <w:pStyle w:val="BodyText"/>
      </w:pPr>
      <w:r>
        <w:t xml:space="preserve">, rregulla e përgjithshme e mbledhjes jep</w:t>
      </w:r>
      <w:r>
        <w:t xml:space="preserve"> </w:t>
      </w:r>
      <m:oMath>
        <m:r>
          <m:t>P</m:t>
        </m:r>
        <m:d>
          <m:dPr>
            <m:begChr m:val="("/>
            <m:sepChr m:val=""/>
            <m:endChr m:val=")"/>
            <m:grow/>
          </m:dPr>
          <m:e>
            <m:r>
              <m:t>A</m:t>
            </m:r>
            <m:r>
              <m:rPr>
                <m:sty m:val="p"/>
              </m:rPr>
              <m:t>∪</m:t>
            </m:r>
            <m:r>
              <m:t>B</m:t>
            </m:r>
          </m:e>
        </m:d>
        <m:r>
          <m:rPr>
            <m:sty m:val="p"/>
          </m:rPr>
          <m:t>=</m:t>
        </m:r>
        <m:r>
          <m:t>0.83</m:t>
        </m:r>
        <m:r>
          <m:rPr>
            <m:sty m:val="p"/>
          </m:rPr>
          <m:t>+</m:t>
        </m:r>
        <m:r>
          <m:t>0.69</m:t>
        </m:r>
        <m:r>
          <m:rPr>
            <m:sty m:val="p"/>
          </m:rPr>
          <m:t>−</m:t>
        </m:r>
        <m:r>
          <m:t>0.5727</m:t>
        </m:r>
        <m:r>
          <m:rPr>
            <m:sty m:val="p"/>
          </m:rPr>
          <m:t>=</m:t>
        </m:r>
        <m:r>
          <m:t>0.9473</m:t>
        </m:r>
      </m:oMath>
      <w:r>
        <w:t xml:space="preserve">. Ky është probabiliteti që të ndodhë të paktën njëra nga dy ngjarjet. Për</w:t>
      </w:r>
    </w:p>
    <w:p>
      <w:pPr>
        <w:pStyle w:val="BodyText"/>
      </w:pPr>
      <w:r>
        <w:rPr>
          <w:b/>
          <w:bCs/>
        </w:rPr>
        <w:t xml:space="preserve">Interpreto dhe kontrollo rezultatin, pjesa (c)</w:t>
      </w:r>
    </w:p>
    <w:p>
      <w:pPr>
        <w:pStyle w:val="BodyText"/>
      </w:pPr>
      <w:r>
        <w:t xml:space="preserve">, nga pavarësia e</w:t>
      </w:r>
      <w:r>
        <w:t xml:space="preserve"> </w:t>
      </w:r>
      <m:oMath>
        <m:r>
          <m:t>A</m:t>
        </m:r>
      </m:oMath>
      <w:r>
        <w:t xml:space="preserve"> </w:t>
      </w:r>
      <w:r>
        <w:t xml:space="preserve">dhe</w:t>
      </w:r>
      <w:r>
        <w:t xml:space="preserve"> </w:t>
      </w:r>
      <m:oMath>
        <m:r>
          <m:t>B</m:t>
        </m:r>
      </m:oMath>
      <w:r>
        <w:t xml:space="preserve"> </w:t>
      </w:r>
      <w:r>
        <w:t xml:space="preserve">rrjedh edhe pavarësia e</w:t>
      </w:r>
      <w:r>
        <w:t xml:space="preserve"> </w:t>
      </w:r>
      <m:oMath>
        <m:r>
          <m:t>A</m:t>
        </m:r>
      </m:oMath>
      <w:r>
        <w:t xml:space="preserve"> </w:t>
      </w:r>
      <w:r>
        <w:t xml:space="preserve">dhe</w:t>
      </w:r>
      <w:r>
        <w:t xml:space="preserve"> </w:t>
      </w:r>
      <m:oMath>
        <m:r>
          <m:t>B</m:t>
        </m:r>
        <m:r>
          <m:rPr>
            <m:sty m:val="p"/>
          </m:rPr>
          <m:t>′</m:t>
        </m:r>
      </m:oMath>
      <w:r>
        <w:t xml:space="preserve">. Prandaj</w:t>
      </w:r>
      <w:r>
        <w:t xml:space="preserve"> </w:t>
      </w:r>
      <m:oMath>
        <m:r>
          <m:t>P</m:t>
        </m:r>
        <m:d>
          <m:dPr>
            <m:begChr m:val="("/>
            <m:sepChr m:val=""/>
            <m:endChr m:val=")"/>
            <m:grow/>
          </m:dPr>
          <m:e>
            <m:r>
              <m:t>A</m:t>
            </m:r>
            <m:r>
              <m:rPr>
                <m:sty m:val="p"/>
              </m:rPr>
              <m:t>∩</m:t>
            </m:r>
            <m:r>
              <m:t>B</m:t>
            </m:r>
            <m:r>
              <m:rPr>
                <m:sty m:val="p"/>
              </m:rPr>
              <m:t>′</m:t>
            </m:r>
          </m:e>
        </m:d>
        <m:r>
          <m:rPr>
            <m:sty m:val="p"/>
          </m:rPr>
          <m:t>=</m:t>
        </m:r>
        <m:r>
          <m:t>0.83</m:t>
        </m:r>
        <m:d>
          <m:dPr>
            <m:begChr m:val="("/>
            <m:sepChr m:val=""/>
            <m:endChr m:val=")"/>
            <m:grow/>
          </m:dPr>
          <m:e>
            <m:r>
              <m:t>1</m:t>
            </m:r>
            <m:r>
              <m:rPr>
                <m:sty m:val="p"/>
              </m:rPr>
              <m:t>−</m:t>
            </m:r>
            <m:r>
              <m:t>0.69</m:t>
            </m:r>
          </m:e>
        </m:d>
        <m:r>
          <m:rPr>
            <m:sty m:val="p"/>
          </m:rPr>
          <m:t>=</m:t>
        </m:r>
        <m:r>
          <m:t>0.2573</m:t>
        </m:r>
      </m:oMath>
      <w:r>
        <w:t xml:space="preserve">. Pavarësia përdoret për të zëvendësuar probabilitetet e përbashkëta me prodhime. Rregulla e mbledhjes vlen pavarësisht nëse ngjarjet janë të pavarura.</w:t>
      </w:r>
    </w:p>
    <w:bookmarkEnd w:id="82"/>
    <w:bookmarkStart w:id="83" w:name="t02-a02-v08-dy-zgjedhje-të-pavarura"/>
    <w:p>
      <w:pPr>
        <w:pStyle w:val="Heading3"/>
      </w:pPr>
      <w:r>
        <w:rPr>
          <w:rStyle w:val="VerbatimChar"/>
        </w:rPr>
        <w:t xml:space="preserve">T02-A02-V08</w:t>
      </w:r>
      <w:r>
        <w:t xml:space="preserve">: Dy zgjedhje të pavarura</w:t>
      </w:r>
    </w:p>
    <w:p>
      <w:pPr>
        <w:pStyle w:val="FirstParagraph"/>
      </w:pPr>
      <w:r>
        <w:rPr>
          <w:b/>
          <w:bCs/>
        </w:rPr>
        <w:t xml:space="preserve">Përgatit llogaritjen, pjesa (b)</w:t>
      </w:r>
    </w:p>
    <w:p>
      <w:pPr>
        <w:pStyle w:val="BodyText"/>
      </w:pPr>
      <w:r>
        <w:t xml:space="preserve">Pavarësia lejon</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e>
        </m:d>
        <m:r>
          <m:rPr>
            <m:sty m:val="p"/>
          </m:rPr>
          <m:t>=</m:t>
        </m:r>
        <m:r>
          <m:t>0.45</m:t>
        </m:r>
        <m:r>
          <m:rPr>
            <m:sty m:val="p"/>
          </m:rPr>
          <m:t>×</m:t>
        </m:r>
        <m:r>
          <m:t>0.32</m:t>
        </m:r>
        <m:r>
          <m:rPr>
            <m:sty m:val="p"/>
          </m:rPr>
          <m:t>=</m:t>
        </m:r>
        <m:r>
          <m:t>0.1440</m:t>
        </m:r>
      </m:oMath>
      <w:r>
        <w:t xml:space="preserve">. Ky është probabiliteti i modeluar që një pullë e zgjedhur është blu dhe në një zgjedhje të dytë me rikthim del një trekëndësh. Për</w:t>
      </w:r>
    </w:p>
    <w:p>
      <w:pPr>
        <w:pStyle w:val="BodyText"/>
      </w:pPr>
      <w:r>
        <w:t xml:space="preserve">, rregulla e përgjithshme e mbledhjes jep</w:t>
      </w:r>
      <w:r>
        <w:t xml:space="preserve"> </w:t>
      </w:r>
      <m:oMath>
        <m:r>
          <m:t>P</m:t>
        </m:r>
        <m:d>
          <m:dPr>
            <m:begChr m:val="("/>
            <m:sepChr m:val=""/>
            <m:endChr m:val=")"/>
            <m:grow/>
          </m:dPr>
          <m:e>
            <m:r>
              <m:t>A</m:t>
            </m:r>
            <m:r>
              <m:rPr>
                <m:sty m:val="p"/>
              </m:rPr>
              <m:t>∪</m:t>
            </m:r>
            <m:r>
              <m:t>B</m:t>
            </m:r>
          </m:e>
        </m:d>
        <m:r>
          <m:rPr>
            <m:sty m:val="p"/>
          </m:rPr>
          <m:t>=</m:t>
        </m:r>
        <m:r>
          <m:t>0.45</m:t>
        </m:r>
        <m:r>
          <m:rPr>
            <m:sty m:val="p"/>
          </m:rPr>
          <m:t>+</m:t>
        </m:r>
        <m:r>
          <m:t>0.32</m:t>
        </m:r>
        <m:r>
          <m:rPr>
            <m:sty m:val="p"/>
          </m:rPr>
          <m:t>−</m:t>
        </m:r>
        <m:r>
          <m:t>0.1440</m:t>
        </m:r>
        <m:r>
          <m:rPr>
            <m:sty m:val="p"/>
          </m:rPr>
          <m:t>=</m:t>
        </m:r>
        <m:r>
          <m:t>0.6260</m:t>
        </m:r>
      </m:oMath>
      <w:r>
        <w:t xml:space="preserve">. Ky është probabiliteti që të ndodhë të paktën njëra nga dy ngjarjet. Për</w:t>
      </w:r>
    </w:p>
    <w:p>
      <w:pPr>
        <w:pStyle w:val="BodyText"/>
      </w:pPr>
      <w:r>
        <w:rPr>
          <w:b/>
          <w:bCs/>
        </w:rPr>
        <w:t xml:space="preserve">Interpreto dhe kontrollo rezultatin, pjesa (c)</w:t>
      </w:r>
    </w:p>
    <w:p>
      <w:pPr>
        <w:pStyle w:val="BodyText"/>
      </w:pPr>
      <w:r>
        <w:t xml:space="preserve">, nga pavarësia e</w:t>
      </w:r>
      <w:r>
        <w:t xml:space="preserve"> </w:t>
      </w:r>
      <m:oMath>
        <m:r>
          <m:t>A</m:t>
        </m:r>
      </m:oMath>
      <w:r>
        <w:t xml:space="preserve"> </w:t>
      </w:r>
      <w:r>
        <w:t xml:space="preserve">dhe</w:t>
      </w:r>
      <w:r>
        <w:t xml:space="preserve"> </w:t>
      </w:r>
      <m:oMath>
        <m:r>
          <m:t>B</m:t>
        </m:r>
      </m:oMath>
      <w:r>
        <w:t xml:space="preserve"> </w:t>
      </w:r>
      <w:r>
        <w:t xml:space="preserve">rrjedh edhe pavarësia e</w:t>
      </w:r>
      <w:r>
        <w:t xml:space="preserve"> </w:t>
      </w:r>
      <m:oMath>
        <m:r>
          <m:t>A</m:t>
        </m:r>
      </m:oMath>
      <w:r>
        <w:t xml:space="preserve"> </w:t>
      </w:r>
      <w:r>
        <w:t xml:space="preserve">dhe</w:t>
      </w:r>
      <w:r>
        <w:t xml:space="preserve"> </w:t>
      </w:r>
      <m:oMath>
        <m:r>
          <m:t>B</m:t>
        </m:r>
        <m:r>
          <m:rPr>
            <m:sty m:val="p"/>
          </m:rPr>
          <m:t>′</m:t>
        </m:r>
      </m:oMath>
      <w:r>
        <w:t xml:space="preserve">. Prandaj</w:t>
      </w:r>
      <w:r>
        <w:t xml:space="preserve"> </w:t>
      </w:r>
      <m:oMath>
        <m:r>
          <m:t>P</m:t>
        </m:r>
        <m:d>
          <m:dPr>
            <m:begChr m:val="("/>
            <m:sepChr m:val=""/>
            <m:endChr m:val=")"/>
            <m:grow/>
          </m:dPr>
          <m:e>
            <m:r>
              <m:t>A</m:t>
            </m:r>
            <m:r>
              <m:rPr>
                <m:sty m:val="p"/>
              </m:rPr>
              <m:t>∩</m:t>
            </m:r>
            <m:r>
              <m:t>B</m:t>
            </m:r>
            <m:r>
              <m:rPr>
                <m:sty m:val="p"/>
              </m:rPr>
              <m:t>′</m:t>
            </m:r>
          </m:e>
        </m:d>
        <m:r>
          <m:rPr>
            <m:sty m:val="p"/>
          </m:rPr>
          <m:t>=</m:t>
        </m:r>
        <m:r>
          <m:t>0.45</m:t>
        </m:r>
        <m:d>
          <m:dPr>
            <m:begChr m:val="("/>
            <m:sepChr m:val=""/>
            <m:endChr m:val=")"/>
            <m:grow/>
          </m:dPr>
          <m:e>
            <m:r>
              <m:t>1</m:t>
            </m:r>
            <m:r>
              <m:rPr>
                <m:sty m:val="p"/>
              </m:rPr>
              <m:t>−</m:t>
            </m:r>
            <m:r>
              <m:t>0.32</m:t>
            </m:r>
          </m:e>
        </m:d>
        <m:r>
          <m:rPr>
            <m:sty m:val="p"/>
          </m:rPr>
          <m:t>=</m:t>
        </m:r>
        <m:r>
          <m:t>0.3060</m:t>
        </m:r>
      </m:oMath>
      <w:r>
        <w:t xml:space="preserve">. Pavarësia përdoret për të zëvendësuar probabilitetet e përbashkëta me prodhime. Rregulla e mbledhjes vlen pavarësisht nëse ngjarjet janë të pavarura.</w:t>
      </w:r>
    </w:p>
    <w:bookmarkEnd w:id="83"/>
    <w:bookmarkStart w:id="84" w:name="t02-a02-v09-ngjarje-të-pavarura-studimi"/>
    <w:p>
      <w:pPr>
        <w:pStyle w:val="Heading3"/>
      </w:pPr>
      <w:r>
        <w:rPr>
          <w:rStyle w:val="VerbatimChar"/>
        </w:rPr>
        <w:t xml:space="preserve">T02-A02-V09</w:t>
      </w:r>
      <w:r>
        <w:t xml:space="preserve">: Ngjarje të pavarura studimi</w:t>
      </w:r>
    </w:p>
    <w:p>
      <w:pPr>
        <w:pStyle w:val="FirstParagraph"/>
      </w:pPr>
      <w:r>
        <w:rPr>
          <w:b/>
          <w:bCs/>
        </w:rPr>
        <w:t xml:space="preserve">Përgatit llogaritjen, pjesa (b)</w:t>
      </w:r>
    </w:p>
    <w:p>
      <w:pPr>
        <w:pStyle w:val="BodyText"/>
      </w:pPr>
      <w:r>
        <w:t xml:space="preserve">Pavarësia lejon</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e>
        </m:d>
        <m:r>
          <m:rPr>
            <m:sty m:val="p"/>
          </m:rPr>
          <m:t>=</m:t>
        </m:r>
        <m:r>
          <m:t>0.67</m:t>
        </m:r>
        <m:r>
          <m:rPr>
            <m:sty m:val="p"/>
          </m:rPr>
          <m:t>×</m:t>
        </m:r>
        <m:r>
          <m:t>0.88</m:t>
        </m:r>
        <m:r>
          <m:rPr>
            <m:sty m:val="p"/>
          </m:rPr>
          <m:t>=</m:t>
        </m:r>
        <m:r>
          <m:t>0.5896</m:t>
        </m:r>
      </m:oMath>
      <w:r>
        <w:t xml:space="preserve">. Ky është probabiliteti i modeluar që një pjesëmarrës e plotëson ditarin dhe skedari i laboratorit ngarkohet me sukses. Për</w:t>
      </w:r>
    </w:p>
    <w:p>
      <w:pPr>
        <w:pStyle w:val="BodyText"/>
      </w:pPr>
      <w:r>
        <w:t xml:space="preserve">, rregulla e përgjithshme e mbledhjes jep</w:t>
      </w:r>
      <w:r>
        <w:t xml:space="preserve"> </w:t>
      </w:r>
      <m:oMath>
        <m:r>
          <m:t>P</m:t>
        </m:r>
        <m:d>
          <m:dPr>
            <m:begChr m:val="("/>
            <m:sepChr m:val=""/>
            <m:endChr m:val=")"/>
            <m:grow/>
          </m:dPr>
          <m:e>
            <m:r>
              <m:t>A</m:t>
            </m:r>
            <m:r>
              <m:rPr>
                <m:sty m:val="p"/>
              </m:rPr>
              <m:t>∪</m:t>
            </m:r>
            <m:r>
              <m:t>B</m:t>
            </m:r>
          </m:e>
        </m:d>
        <m:r>
          <m:rPr>
            <m:sty m:val="p"/>
          </m:rPr>
          <m:t>=</m:t>
        </m:r>
        <m:r>
          <m:t>0.67</m:t>
        </m:r>
        <m:r>
          <m:rPr>
            <m:sty m:val="p"/>
          </m:rPr>
          <m:t>+</m:t>
        </m:r>
        <m:r>
          <m:t>0.88</m:t>
        </m:r>
        <m:r>
          <m:rPr>
            <m:sty m:val="p"/>
          </m:rPr>
          <m:t>−</m:t>
        </m:r>
        <m:r>
          <m:t>0.5896</m:t>
        </m:r>
        <m:r>
          <m:rPr>
            <m:sty m:val="p"/>
          </m:rPr>
          <m:t>=</m:t>
        </m:r>
        <m:r>
          <m:t>0.9604</m:t>
        </m:r>
      </m:oMath>
      <w:r>
        <w:t xml:space="preserve">. Ky është probabiliteti që të ndodhë të paktën njëra nga dy ngjarjet. Për</w:t>
      </w:r>
    </w:p>
    <w:p>
      <w:pPr>
        <w:pStyle w:val="BodyText"/>
      </w:pPr>
      <w:r>
        <w:rPr>
          <w:b/>
          <w:bCs/>
        </w:rPr>
        <w:t xml:space="preserve">Interpreto dhe kontrollo rezultatin, pjesa (c)</w:t>
      </w:r>
    </w:p>
    <w:p>
      <w:pPr>
        <w:pStyle w:val="BodyText"/>
      </w:pPr>
      <w:r>
        <w:t xml:space="preserve">, nga pavarësia e</w:t>
      </w:r>
      <w:r>
        <w:t xml:space="preserve"> </w:t>
      </w:r>
      <m:oMath>
        <m:r>
          <m:t>A</m:t>
        </m:r>
      </m:oMath>
      <w:r>
        <w:t xml:space="preserve"> </w:t>
      </w:r>
      <w:r>
        <w:t xml:space="preserve">dhe</w:t>
      </w:r>
      <w:r>
        <w:t xml:space="preserve"> </w:t>
      </w:r>
      <m:oMath>
        <m:r>
          <m:t>B</m:t>
        </m:r>
      </m:oMath>
      <w:r>
        <w:t xml:space="preserve"> </w:t>
      </w:r>
      <w:r>
        <w:t xml:space="preserve">rrjedh edhe pavarësia e</w:t>
      </w:r>
      <w:r>
        <w:t xml:space="preserve"> </w:t>
      </w:r>
      <m:oMath>
        <m:r>
          <m:t>A</m:t>
        </m:r>
      </m:oMath>
      <w:r>
        <w:t xml:space="preserve"> </w:t>
      </w:r>
      <w:r>
        <w:t xml:space="preserve">dhe</w:t>
      </w:r>
      <w:r>
        <w:t xml:space="preserve"> </w:t>
      </w:r>
      <m:oMath>
        <m:r>
          <m:t>B</m:t>
        </m:r>
        <m:r>
          <m:rPr>
            <m:sty m:val="p"/>
          </m:rPr>
          <m:t>′</m:t>
        </m:r>
      </m:oMath>
      <w:r>
        <w:t xml:space="preserve">. Prandaj</w:t>
      </w:r>
      <w:r>
        <w:t xml:space="preserve"> </w:t>
      </w:r>
      <m:oMath>
        <m:r>
          <m:t>P</m:t>
        </m:r>
        <m:d>
          <m:dPr>
            <m:begChr m:val="("/>
            <m:sepChr m:val=""/>
            <m:endChr m:val=")"/>
            <m:grow/>
          </m:dPr>
          <m:e>
            <m:r>
              <m:t>A</m:t>
            </m:r>
            <m:r>
              <m:rPr>
                <m:sty m:val="p"/>
              </m:rPr>
              <m:t>∩</m:t>
            </m:r>
            <m:r>
              <m:t>B</m:t>
            </m:r>
            <m:r>
              <m:rPr>
                <m:sty m:val="p"/>
              </m:rPr>
              <m:t>′</m:t>
            </m:r>
          </m:e>
        </m:d>
        <m:r>
          <m:rPr>
            <m:sty m:val="p"/>
          </m:rPr>
          <m:t>=</m:t>
        </m:r>
        <m:r>
          <m:t>0.67</m:t>
        </m:r>
        <m:d>
          <m:dPr>
            <m:begChr m:val="("/>
            <m:sepChr m:val=""/>
            <m:endChr m:val=")"/>
            <m:grow/>
          </m:dPr>
          <m:e>
            <m:r>
              <m:t>1</m:t>
            </m:r>
            <m:r>
              <m:rPr>
                <m:sty m:val="p"/>
              </m:rPr>
              <m:t>−</m:t>
            </m:r>
            <m:r>
              <m:t>0.88</m:t>
            </m:r>
          </m:e>
        </m:d>
        <m:r>
          <m:rPr>
            <m:sty m:val="p"/>
          </m:rPr>
          <m:t>=</m:t>
        </m:r>
        <m:r>
          <m:t>0.0804</m:t>
        </m:r>
      </m:oMath>
      <w:r>
        <w:t xml:space="preserve">. Pavarësia përdoret për të zëvendësuar probabilitetet e përbashkëta me prodhime. Rregulla e mbledhjes vlen pavarësisht nëse ngjarjet janë të pavarura.</w:t>
      </w:r>
    </w:p>
    <w:bookmarkEnd w:id="84"/>
    <w:bookmarkStart w:id="85" w:name="X907b66a711bbcdfc634753c591e3e4a8eb51c8e"/>
    <w:p>
      <w:pPr>
        <w:pStyle w:val="Heading3"/>
      </w:pPr>
      <w:r>
        <w:rPr>
          <w:rStyle w:val="VerbatimChar"/>
        </w:rPr>
        <w:t xml:space="preserve">T02-A02-V10</w:t>
      </w:r>
      <w:r>
        <w:t xml:space="preserve">: Veçori të pavarura të katalogut</w:t>
      </w:r>
    </w:p>
    <w:p>
      <w:pPr>
        <w:pStyle w:val="FirstParagraph"/>
      </w:pPr>
      <w:r>
        <w:rPr>
          <w:b/>
          <w:bCs/>
        </w:rPr>
        <w:t xml:space="preserve">Përgatit llogaritjen, pjesa (b)</w:t>
      </w:r>
    </w:p>
    <w:p>
      <w:pPr>
        <w:pStyle w:val="BodyText"/>
      </w:pPr>
      <w:r>
        <w:t xml:space="preserve">Pavarësia lejon</w:t>
      </w:r>
      <w:r>
        <w:t xml:space="preserve"> </w:t>
      </w:r>
      <m:oMath>
        <m:r>
          <m:t>P</m:t>
        </m:r>
        <m:d>
          <m:dPr>
            <m:begChr m:val="("/>
            <m:sepChr m:val=""/>
            <m:endChr m:val=")"/>
            <m:grow/>
          </m:dPr>
          <m:e>
            <m:r>
              <m:t>A</m:t>
            </m:r>
            <m:r>
              <m:rPr>
                <m:sty m:val="p"/>
              </m:rPr>
              <m:t>∩</m:t>
            </m:r>
            <m:r>
              <m:t>B</m:t>
            </m:r>
          </m:e>
        </m:d>
        <m:r>
          <m:rPr>
            <m:sty m:val="p"/>
          </m:rPr>
          <m:t>=</m:t>
        </m:r>
        <m:r>
          <m:t>P</m:t>
        </m:r>
        <m:d>
          <m:dPr>
            <m:begChr m:val="("/>
            <m:sepChr m:val=""/>
            <m:endChr m:val=")"/>
            <m:grow/>
          </m:dPr>
          <m:e>
            <m:r>
              <m:t>A</m:t>
            </m:r>
          </m:e>
        </m:d>
        <m:r>
          <m:t>P</m:t>
        </m:r>
        <m:d>
          <m:dPr>
            <m:begChr m:val="("/>
            <m:sepChr m:val=""/>
            <m:endChr m:val=")"/>
            <m:grow/>
          </m:dPr>
          <m:e>
            <m:r>
              <m:t>B</m:t>
            </m:r>
          </m:e>
        </m:d>
        <m:r>
          <m:rPr>
            <m:sty m:val="p"/>
          </m:rPr>
          <m:t>=</m:t>
        </m:r>
        <m:r>
          <m:t>0.39</m:t>
        </m:r>
        <m:r>
          <m:rPr>
            <m:sty m:val="p"/>
          </m:rPr>
          <m:t>×</m:t>
        </m:r>
        <m:r>
          <m:t>0.76</m:t>
        </m:r>
        <m:r>
          <m:rPr>
            <m:sty m:val="p"/>
          </m:rPr>
          <m:t>=</m:t>
        </m:r>
        <m:r>
          <m:t>0.2964</m:t>
        </m:r>
      </m:oMath>
      <w:r>
        <w:t xml:space="preserve">. Ky është probabiliteti i modeluar që një objekt është digjitalizuar dhe fusha e krijuesit të tij është e plotë. Për</w:t>
      </w:r>
    </w:p>
    <w:p>
      <w:pPr>
        <w:pStyle w:val="BodyText"/>
      </w:pPr>
      <w:r>
        <w:t xml:space="preserve">, rregulla e përgjithshme e mbledhjes jep</w:t>
      </w:r>
      <w:r>
        <w:t xml:space="preserve"> </w:t>
      </w:r>
      <m:oMath>
        <m:r>
          <m:t>P</m:t>
        </m:r>
        <m:d>
          <m:dPr>
            <m:begChr m:val="("/>
            <m:sepChr m:val=""/>
            <m:endChr m:val=")"/>
            <m:grow/>
          </m:dPr>
          <m:e>
            <m:r>
              <m:t>A</m:t>
            </m:r>
            <m:r>
              <m:rPr>
                <m:sty m:val="p"/>
              </m:rPr>
              <m:t>∪</m:t>
            </m:r>
            <m:r>
              <m:t>B</m:t>
            </m:r>
          </m:e>
        </m:d>
        <m:r>
          <m:rPr>
            <m:sty m:val="p"/>
          </m:rPr>
          <m:t>=</m:t>
        </m:r>
        <m:r>
          <m:t>0.39</m:t>
        </m:r>
        <m:r>
          <m:rPr>
            <m:sty m:val="p"/>
          </m:rPr>
          <m:t>+</m:t>
        </m:r>
        <m:r>
          <m:t>0.76</m:t>
        </m:r>
        <m:r>
          <m:rPr>
            <m:sty m:val="p"/>
          </m:rPr>
          <m:t>−</m:t>
        </m:r>
        <m:r>
          <m:t>0.2964</m:t>
        </m:r>
        <m:r>
          <m:rPr>
            <m:sty m:val="p"/>
          </m:rPr>
          <m:t>=</m:t>
        </m:r>
        <m:r>
          <m:t>0.8536</m:t>
        </m:r>
      </m:oMath>
      <w:r>
        <w:t xml:space="preserve">. Ky është probabiliteti që të ndodhë të paktën njëra nga dy ngjarjet. Për</w:t>
      </w:r>
    </w:p>
    <w:p>
      <w:pPr>
        <w:pStyle w:val="BodyText"/>
      </w:pPr>
      <w:r>
        <w:rPr>
          <w:b/>
          <w:bCs/>
        </w:rPr>
        <w:t xml:space="preserve">Interpreto dhe kontrollo rezultatin, pjesa (c)</w:t>
      </w:r>
    </w:p>
    <w:p>
      <w:pPr>
        <w:pStyle w:val="BodyText"/>
      </w:pPr>
      <w:r>
        <w:t xml:space="preserve">, nga pavarësia e</w:t>
      </w:r>
      <w:r>
        <w:t xml:space="preserve"> </w:t>
      </w:r>
      <m:oMath>
        <m:r>
          <m:t>A</m:t>
        </m:r>
      </m:oMath>
      <w:r>
        <w:t xml:space="preserve"> </w:t>
      </w:r>
      <w:r>
        <w:t xml:space="preserve">dhe</w:t>
      </w:r>
      <w:r>
        <w:t xml:space="preserve"> </w:t>
      </w:r>
      <m:oMath>
        <m:r>
          <m:t>B</m:t>
        </m:r>
      </m:oMath>
      <w:r>
        <w:t xml:space="preserve"> </w:t>
      </w:r>
      <w:r>
        <w:t xml:space="preserve">rrjedh edhe pavarësia e</w:t>
      </w:r>
      <w:r>
        <w:t xml:space="preserve"> </w:t>
      </w:r>
      <m:oMath>
        <m:r>
          <m:t>A</m:t>
        </m:r>
      </m:oMath>
      <w:r>
        <w:t xml:space="preserve"> </w:t>
      </w:r>
      <w:r>
        <w:t xml:space="preserve">dhe</w:t>
      </w:r>
      <w:r>
        <w:t xml:space="preserve"> </w:t>
      </w:r>
      <m:oMath>
        <m:r>
          <m:t>B</m:t>
        </m:r>
        <m:r>
          <m:rPr>
            <m:sty m:val="p"/>
          </m:rPr>
          <m:t>′</m:t>
        </m:r>
      </m:oMath>
      <w:r>
        <w:t xml:space="preserve">. Prandaj</w:t>
      </w:r>
      <w:r>
        <w:t xml:space="preserve"> </w:t>
      </w:r>
      <m:oMath>
        <m:r>
          <m:t>P</m:t>
        </m:r>
        <m:d>
          <m:dPr>
            <m:begChr m:val="("/>
            <m:sepChr m:val=""/>
            <m:endChr m:val=")"/>
            <m:grow/>
          </m:dPr>
          <m:e>
            <m:r>
              <m:t>A</m:t>
            </m:r>
            <m:r>
              <m:rPr>
                <m:sty m:val="p"/>
              </m:rPr>
              <m:t>∩</m:t>
            </m:r>
            <m:r>
              <m:t>B</m:t>
            </m:r>
            <m:r>
              <m:rPr>
                <m:sty m:val="p"/>
              </m:rPr>
              <m:t>′</m:t>
            </m:r>
          </m:e>
        </m:d>
        <m:r>
          <m:rPr>
            <m:sty m:val="p"/>
          </m:rPr>
          <m:t>=</m:t>
        </m:r>
        <m:r>
          <m:t>0.39</m:t>
        </m:r>
        <m:d>
          <m:dPr>
            <m:begChr m:val="("/>
            <m:sepChr m:val=""/>
            <m:endChr m:val=")"/>
            <m:grow/>
          </m:dPr>
          <m:e>
            <m:r>
              <m:t>1</m:t>
            </m:r>
            <m:r>
              <m:rPr>
                <m:sty m:val="p"/>
              </m:rPr>
              <m:t>−</m:t>
            </m:r>
            <m:r>
              <m:t>0.76</m:t>
            </m:r>
          </m:e>
        </m:d>
        <m:r>
          <m:rPr>
            <m:sty m:val="p"/>
          </m:rPr>
          <m:t>=</m:t>
        </m:r>
        <m:r>
          <m:t>0.0936</m:t>
        </m:r>
      </m:oMath>
      <w:r>
        <w:t xml:space="preserve">. Pavarësia përdoret për të zëvendësuar probabilitetet e përbashkëta me prodhime. Rregulla e mbledhjes vlen pavarësisht nëse ngjarjet janë të pavarura.</w:t>
      </w:r>
    </w:p>
    <w:bookmarkEnd w:id="85"/>
    <w:bookmarkEnd w:id="86"/>
    <w:bookmarkStart w:id="97" w:name="X41ad34fbe5c67ecefa3440fd72a338506929c89"/>
    <w:p>
      <w:pPr>
        <w:pStyle w:val="Heading2"/>
      </w:pPr>
      <w:r>
        <w:t xml:space="preserve">A03: Tabelat e kontingjencës dhe marrëdhëniet mes ngjarjeve</w:t>
      </w:r>
    </w:p>
    <w:bookmarkStart w:id="87" w:name="X5898923c742af96c884df7af24e73c432110215"/>
    <w:p>
      <w:pPr>
        <w:pStyle w:val="Heading3"/>
      </w:pPr>
      <w:r>
        <w:rPr>
          <w:rStyle w:val="VerbatimChar"/>
        </w:rPr>
        <w:t xml:space="preserve">T02-A03-V01</w:t>
      </w:r>
      <w:r>
        <w:t xml:space="preserve">: Formati i leximit dhe përfundimi i kursit</w:t>
      </w:r>
    </w:p>
    <w:p>
      <w:pPr>
        <w:pStyle w:val="FirstParagraph"/>
      </w:pPr>
      <w:r>
        <w:rPr>
          <w:b/>
          <w:bCs/>
        </w:rPr>
        <w:t xml:space="preserve">Arsyeto para llogaritjes, pjesa (a)</w:t>
      </w:r>
    </w:p>
    <w:p>
      <w:pPr>
        <w:pStyle w:val="BodyText"/>
      </w:pPr>
      <w:r>
        <w:t xml:space="preserve">Për rreshtin Audio,</w:t>
      </w:r>
      <w:r>
        <w:t xml:space="preserve"> </w:t>
      </w:r>
      <m:oMath>
        <m:r>
          <m:t>P</m:t>
        </m:r>
        <m:d>
          <m:dPr>
            <m:begChr m:val="("/>
            <m:sepChr m:val=""/>
            <m:endChr m:val=")"/>
            <m:grow/>
          </m:dPr>
          <m:e>
            <m:r>
              <m:t>Y</m:t>
            </m:r>
            <m:r>
              <m:rPr>
                <m:sty m:val="p"/>
              </m:rPr>
              <m:t>∣</m:t>
            </m:r>
            <m:r>
              <m:t>G</m:t>
            </m:r>
          </m:e>
        </m:d>
        <m:r>
          <m:rPr>
            <m:sty m:val="p"/>
          </m:rPr>
          <m:t>=</m:t>
        </m:r>
        <m:r>
          <m:t>12</m:t>
        </m:r>
        <m:r>
          <m:rPr>
            <m:sty m:val="p"/>
          </m:rPr>
          <m:t>/</m:t>
        </m:r>
        <m:r>
          <m:t>30</m:t>
        </m:r>
        <m:r>
          <m:rPr>
            <m:sty m:val="p"/>
          </m:rPr>
          <m:t>=</m:t>
        </m:r>
        <m:r>
          <m:t>0.4000</m:t>
        </m:r>
      </m:oMath>
      <w:r>
        <w:t xml:space="preserve">, ndërsa për rreshtin Tekst,</w:t>
      </w:r>
      <w:r>
        <w:t xml:space="preserve"> </w:t>
      </w:r>
      <m:oMath>
        <m:r>
          <m:t>P</m:t>
        </m:r>
        <m:d>
          <m:dPr>
            <m:begChr m:val="("/>
            <m:sepChr m:val=""/>
            <m:endChr m:val=")"/>
            <m:grow/>
          </m:dPr>
          <m:e>
            <m:r>
              <m:t>Y</m:t>
            </m:r>
            <m:r>
              <m:rPr>
                <m:sty m:val="p"/>
              </m:rPr>
              <m:t>∣</m:t>
            </m:r>
            <m:sSup>
              <m:e>
                <m:r>
                  <m:t>G</m:t>
                </m:r>
              </m:e>
              <m:sup>
                <m:r>
                  <m:t>c</m:t>
                </m:r>
              </m:sup>
            </m:sSup>
          </m:e>
        </m:d>
        <m:r>
          <m:rPr>
            <m:sty m:val="p"/>
          </m:rPr>
          <m:t>=</m:t>
        </m:r>
        <m:r>
          <m:t>28</m:t>
        </m:r>
        <m:r>
          <m:rPr>
            <m:sty m:val="p"/>
          </m:rPr>
          <m:t>/</m:t>
        </m:r>
        <m:r>
          <m:t>70</m:t>
        </m:r>
        <m:r>
          <m:rPr>
            <m:sty m:val="p"/>
          </m:rPr>
          <m:t>=</m:t>
        </m:r>
        <m:r>
          <m:t>0.4000</m:t>
        </m:r>
      </m:oMath>
      <w:r>
        <w:t xml:space="preserve">. Këto përpjesëtime të kushtëzuara janë të barabarta, prandaj ndryshoret janë të pavarura në këtë tabelë empirike. Ky është përshkrim i shpërndarjes empirike të paraqitur, jo provë se e njëjta marrëdhënie vlen në një popullatë më të gjerë.</w:t>
      </w:r>
    </w:p>
    <w:p>
      <w:pPr>
        <w:pStyle w:val="BodyText"/>
      </w:pPr>
      <w:r>
        <w:rPr>
          <w:b/>
          <w:bCs/>
        </w:rPr>
        <w:t xml:space="preserve">Zhvillo llogaritjen, pjesa (b)</w:t>
      </w:r>
    </w:p>
    <w:p>
      <w:pPr>
        <w:pStyle w:val="BodyText"/>
      </w:pPr>
      <w:r>
        <w:t xml:space="preserve">Prerja e Audio dhe Përfunduar përmban 12 nga 100 vëzhgimet, prandaj</w:t>
      </w:r>
      <w:r>
        <w:t xml:space="preserve"> </w:t>
      </w:r>
      <m:oMath>
        <m:r>
          <m:t>P</m:t>
        </m:r>
        <m:d>
          <m:dPr>
            <m:begChr m:val="("/>
            <m:sepChr m:val=""/>
            <m:endChr m:val=")"/>
            <m:grow/>
          </m:dPr>
          <m:e>
            <m:r>
              <m:t>G</m:t>
            </m:r>
            <m:r>
              <m:rPr>
                <m:sty m:val="p"/>
              </m:rPr>
              <m:t>∩</m:t>
            </m:r>
            <m:r>
              <m:t>Y</m:t>
            </m:r>
          </m:e>
        </m:d>
        <m:r>
          <m:rPr>
            <m:sty m:val="p"/>
          </m:rPr>
          <m:t>=</m:t>
        </m:r>
        <m:r>
          <m:t>12</m:t>
        </m:r>
        <m:r>
          <m:rPr>
            <m:sty m:val="p"/>
          </m:rPr>
          <m:t>/</m:t>
        </m:r>
        <m:r>
          <m:t>100</m:t>
        </m:r>
        <m:r>
          <m:rPr>
            <m:sty m:val="p"/>
          </m:rPr>
          <m:t>=</m:t>
        </m:r>
        <m:r>
          <m:t>0.1200</m:t>
        </m:r>
      </m:oMath>
      <w:r>
        <w:t xml:space="preserve">.</w:t>
      </w:r>
    </w:p>
    <w:p>
      <w:pPr>
        <w:pStyle w:val="BodyText"/>
      </w:pPr>
      <w:r>
        <w:rPr>
          <w:b/>
          <w:bCs/>
        </w:rPr>
        <w:t xml:space="preserve">Interpreto dhe kontrollo rezultatin, pjesa (c)</w:t>
      </w:r>
    </w:p>
    <w:p>
      <w:pPr>
        <w:pStyle w:val="BodyText"/>
      </w:pPr>
      <m:oMath>
        <m:r>
          <m:t>G</m:t>
        </m:r>
      </m:oMath>
      <w:r>
        <w:t xml:space="preserve"> </w:t>
      </w:r>
      <w:r>
        <w:t xml:space="preserve">dhe</w:t>
      </w:r>
      <w:r>
        <w:t xml:space="preserve"> </w:t>
      </w:r>
      <m:oMath>
        <m:r>
          <m:t>Y</m:t>
        </m:r>
      </m:oMath>
      <w:r>
        <w:t xml:space="preserve"> </w:t>
      </w:r>
      <w:r>
        <w:t xml:space="preserve">nuk e përjashtojnë njëra-tjetrën, sepse kjo prerje nuk është bosh. Ngjarjet që përjashtojnë njëra-tjetrën do të kishin numërim zero në prerje.</w:t>
      </w:r>
    </w:p>
    <w:bookmarkEnd w:id="87"/>
    <w:bookmarkStart w:id="88" w:name="X0fc0d7d68e84de6f19b23440b6eadcb893ab84e"/>
    <w:p>
      <w:pPr>
        <w:pStyle w:val="Heading3"/>
      </w:pPr>
      <w:r>
        <w:rPr>
          <w:rStyle w:val="VerbatimChar"/>
        </w:rPr>
        <w:t xml:space="preserve">T02-A03-V02</w:t>
      </w:r>
      <w:r>
        <w:t xml:space="preserve">: Anëtarësia në muze dhe pjesëmarrja në aktivitet</w:t>
      </w:r>
    </w:p>
    <w:p>
      <w:pPr>
        <w:pStyle w:val="FirstParagraph"/>
      </w:pPr>
      <w:r>
        <w:rPr>
          <w:b/>
          <w:bCs/>
        </w:rPr>
        <w:t xml:space="preserve">Arsyeto para llogaritjes, pjesa (a)</w:t>
      </w:r>
    </w:p>
    <w:p>
      <w:pPr>
        <w:pStyle w:val="BodyText"/>
      </w:pPr>
      <w:r>
        <w:t xml:space="preserve">Për rreshtin Anëtar,</w:t>
      </w:r>
      <w:r>
        <w:t xml:space="preserve"> </w:t>
      </w:r>
      <m:oMath>
        <m:r>
          <m:t>P</m:t>
        </m:r>
        <m:d>
          <m:dPr>
            <m:begChr m:val="("/>
            <m:sepChr m:val=""/>
            <m:endChr m:val=")"/>
            <m:grow/>
          </m:dPr>
          <m:e>
            <m:r>
              <m:t>Y</m:t>
            </m:r>
            <m:r>
              <m:rPr>
                <m:sty m:val="p"/>
              </m:rPr>
              <m:t>∣</m:t>
            </m:r>
            <m:r>
              <m:t>G</m:t>
            </m:r>
          </m:e>
        </m:d>
        <m:r>
          <m:rPr>
            <m:sty m:val="p"/>
          </m:rPr>
          <m:t>=</m:t>
        </m:r>
        <m:r>
          <m:t>24</m:t>
        </m:r>
        <m:r>
          <m:rPr>
            <m:sty m:val="p"/>
          </m:rPr>
          <m:t>/</m:t>
        </m:r>
        <m:r>
          <m:t>40</m:t>
        </m:r>
        <m:r>
          <m:rPr>
            <m:sty m:val="p"/>
          </m:rPr>
          <m:t>=</m:t>
        </m:r>
        <m:r>
          <m:t>0.6000</m:t>
        </m:r>
      </m:oMath>
      <w:r>
        <w:t xml:space="preserve">, ndërsa për rreshtin Joanëtar,</w:t>
      </w:r>
      <w:r>
        <w:t xml:space="preserve"> </w:t>
      </w:r>
      <m:oMath>
        <m:r>
          <m:t>P</m:t>
        </m:r>
        <m:d>
          <m:dPr>
            <m:begChr m:val="("/>
            <m:sepChr m:val=""/>
            <m:endChr m:val=")"/>
            <m:grow/>
          </m:dPr>
          <m:e>
            <m:r>
              <m:t>Y</m:t>
            </m:r>
            <m:r>
              <m:rPr>
                <m:sty m:val="p"/>
              </m:rPr>
              <m:t>∣</m:t>
            </m:r>
            <m:sSup>
              <m:e>
                <m:r>
                  <m:t>G</m:t>
                </m:r>
              </m:e>
              <m:sup>
                <m:r>
                  <m:t>c</m:t>
                </m:r>
              </m:sup>
            </m:sSup>
          </m:e>
        </m:d>
        <m:r>
          <m:rPr>
            <m:sty m:val="p"/>
          </m:rPr>
          <m:t>=</m:t>
        </m:r>
        <m:r>
          <m:t>18</m:t>
        </m:r>
        <m:r>
          <m:rPr>
            <m:sty m:val="p"/>
          </m:rPr>
          <m:t>/</m:t>
        </m:r>
        <m:r>
          <m:t>60</m:t>
        </m:r>
        <m:r>
          <m:rPr>
            <m:sty m:val="p"/>
          </m:rPr>
          <m:t>=</m:t>
        </m:r>
        <m:r>
          <m:t>0.3000</m:t>
        </m:r>
      </m:oMath>
      <w:r>
        <w:t xml:space="preserve">. Këto përpjesëtime të kushtëzuara janë të ndryshme, prandaj ndryshoret nuk janë të pavarura në këtë tabelë empirike. Ky është përshkrim i shpërndarjes empirike të paraqitur, jo provë se e njëjta marrëdhënie vlen në një popullatë më të gjerë.</w:t>
      </w:r>
    </w:p>
    <w:p>
      <w:pPr>
        <w:pStyle w:val="BodyText"/>
      </w:pPr>
      <w:r>
        <w:rPr>
          <w:b/>
          <w:bCs/>
        </w:rPr>
        <w:t xml:space="preserve">Zhvillo llogaritjen, pjesa (b)</w:t>
      </w:r>
    </w:p>
    <w:p>
      <w:pPr>
        <w:pStyle w:val="BodyText"/>
      </w:pPr>
      <w:r>
        <w:t xml:space="preserve">Prerja e Anëtar dhe Mori pjesë përmban 24 nga 100 vëzhgimet, prandaj</w:t>
      </w:r>
      <w:r>
        <w:t xml:space="preserve"> </w:t>
      </w:r>
      <m:oMath>
        <m:r>
          <m:t>P</m:t>
        </m:r>
        <m:d>
          <m:dPr>
            <m:begChr m:val="("/>
            <m:sepChr m:val=""/>
            <m:endChr m:val=")"/>
            <m:grow/>
          </m:dPr>
          <m:e>
            <m:r>
              <m:t>G</m:t>
            </m:r>
            <m:r>
              <m:rPr>
                <m:sty m:val="p"/>
              </m:rPr>
              <m:t>∩</m:t>
            </m:r>
            <m:r>
              <m:t>Y</m:t>
            </m:r>
          </m:e>
        </m:d>
        <m:r>
          <m:rPr>
            <m:sty m:val="p"/>
          </m:rPr>
          <m:t>=</m:t>
        </m:r>
        <m:r>
          <m:t>24</m:t>
        </m:r>
        <m:r>
          <m:rPr>
            <m:sty m:val="p"/>
          </m:rPr>
          <m:t>/</m:t>
        </m:r>
        <m:r>
          <m:t>100</m:t>
        </m:r>
        <m:r>
          <m:rPr>
            <m:sty m:val="p"/>
          </m:rPr>
          <m:t>=</m:t>
        </m:r>
        <m:r>
          <m:t>0.2400</m:t>
        </m:r>
      </m:oMath>
      <w:r>
        <w:t xml:space="preserve">.</w:t>
      </w:r>
    </w:p>
    <w:p>
      <w:pPr>
        <w:pStyle w:val="BodyText"/>
      </w:pPr>
      <w:r>
        <w:rPr>
          <w:b/>
          <w:bCs/>
        </w:rPr>
        <w:t xml:space="preserve">Interpreto dhe kontrollo rezultatin, pjesa (c)</w:t>
      </w:r>
    </w:p>
    <w:p>
      <w:pPr>
        <w:pStyle w:val="BodyText"/>
      </w:pPr>
      <m:oMath>
        <m:r>
          <m:t>G</m:t>
        </m:r>
      </m:oMath>
      <w:r>
        <w:t xml:space="preserve"> </w:t>
      </w:r>
      <w:r>
        <w:t xml:space="preserve">dhe</w:t>
      </w:r>
      <w:r>
        <w:t xml:space="preserve"> </w:t>
      </w:r>
      <m:oMath>
        <m:r>
          <m:t>Y</m:t>
        </m:r>
      </m:oMath>
      <w:r>
        <w:t xml:space="preserve"> </w:t>
      </w:r>
      <w:r>
        <w:t xml:space="preserve">nuk e përjashtojnë njëra-tjetrën, sepse kjo prerje nuk është bosh. Ngjarjet që përjashtojnë njëra-tjetrën do të kishin numërim zero në prerje.</w:t>
      </w:r>
    </w:p>
    <w:bookmarkEnd w:id="88"/>
    <w:bookmarkStart w:id="89" w:name="X3014eb683e33be64321a4b6ddec242b53871bba"/>
    <w:p>
      <w:pPr>
        <w:pStyle w:val="Heading3"/>
      </w:pPr>
      <w:r>
        <w:rPr>
          <w:rStyle w:val="VerbatimChar"/>
        </w:rPr>
        <w:t xml:space="preserve">T02-A03-V03</w:t>
      </w:r>
      <w:r>
        <w:t xml:space="preserve">: Vendi i studimit dhe respektimi i afatit</w:t>
      </w:r>
    </w:p>
    <w:p>
      <w:pPr>
        <w:pStyle w:val="FirstParagraph"/>
      </w:pPr>
      <w:r>
        <w:rPr>
          <w:b/>
          <w:bCs/>
        </w:rPr>
        <w:t xml:space="preserve">Arsyeto para llogaritjes, pjesa (a)</w:t>
      </w:r>
    </w:p>
    <w:p>
      <w:pPr>
        <w:pStyle w:val="BodyText"/>
      </w:pPr>
      <w:r>
        <w:t xml:space="preserve">Për rreshtin Bibliotekë,</w:t>
      </w:r>
      <w:r>
        <w:t xml:space="preserve"> </w:t>
      </w:r>
      <m:oMath>
        <m:r>
          <m:t>P</m:t>
        </m:r>
        <m:d>
          <m:dPr>
            <m:begChr m:val="("/>
            <m:sepChr m:val=""/>
            <m:endChr m:val=")"/>
            <m:grow/>
          </m:dPr>
          <m:e>
            <m:r>
              <m:t>Y</m:t>
            </m:r>
            <m:r>
              <m:rPr>
                <m:sty m:val="p"/>
              </m:rPr>
              <m:t>∣</m:t>
            </m:r>
            <m:r>
              <m:t>G</m:t>
            </m:r>
          </m:e>
        </m:d>
        <m:r>
          <m:rPr>
            <m:sty m:val="p"/>
          </m:rPr>
          <m:t>=</m:t>
        </m:r>
        <m:r>
          <m:t>21</m:t>
        </m:r>
        <m:r>
          <m:rPr>
            <m:sty m:val="p"/>
          </m:rPr>
          <m:t>/</m:t>
        </m:r>
        <m:r>
          <m:t>35</m:t>
        </m:r>
        <m:r>
          <m:rPr>
            <m:sty m:val="p"/>
          </m:rPr>
          <m:t>=</m:t>
        </m:r>
        <m:r>
          <m:t>0.6000</m:t>
        </m:r>
      </m:oMath>
      <w:r>
        <w:t xml:space="preserve">, ndërsa për rreshtin Shtëpi,</w:t>
      </w:r>
      <w:r>
        <w:t xml:space="preserve"> </w:t>
      </w:r>
      <m:oMath>
        <m:r>
          <m:t>P</m:t>
        </m:r>
        <m:d>
          <m:dPr>
            <m:begChr m:val="("/>
            <m:sepChr m:val=""/>
            <m:endChr m:val=")"/>
            <m:grow/>
          </m:dPr>
          <m:e>
            <m:r>
              <m:t>Y</m:t>
            </m:r>
            <m:r>
              <m:rPr>
                <m:sty m:val="p"/>
              </m:rPr>
              <m:t>∣</m:t>
            </m:r>
            <m:sSup>
              <m:e>
                <m:r>
                  <m:t>G</m:t>
                </m:r>
              </m:e>
              <m:sup>
                <m:r>
                  <m:t>c</m:t>
                </m:r>
              </m:sup>
            </m:sSup>
          </m:e>
        </m:d>
        <m:r>
          <m:rPr>
            <m:sty m:val="p"/>
          </m:rPr>
          <m:t>=</m:t>
        </m:r>
        <m:r>
          <m:t>27</m:t>
        </m:r>
        <m:r>
          <m:rPr>
            <m:sty m:val="p"/>
          </m:rPr>
          <m:t>/</m:t>
        </m:r>
        <m:r>
          <m:t>45</m:t>
        </m:r>
        <m:r>
          <m:rPr>
            <m:sty m:val="p"/>
          </m:rPr>
          <m:t>=</m:t>
        </m:r>
        <m:r>
          <m:t>0.6000</m:t>
        </m:r>
      </m:oMath>
      <w:r>
        <w:t xml:space="preserve">. Këto përpjesëtime të kushtëzuara janë të barabarta, prandaj ndryshoret janë të pavarura në këtë tabelë empirike. Ky është përshkrim i shpërndarjes empirike të paraqitur, jo provë se e njëjta marrëdhënie vlen në një popullatë më të gjerë.</w:t>
      </w:r>
    </w:p>
    <w:p>
      <w:pPr>
        <w:pStyle w:val="BodyText"/>
      </w:pPr>
      <w:r>
        <w:rPr>
          <w:b/>
          <w:bCs/>
        </w:rPr>
        <w:t xml:space="preserve">Zhvillo llogaritjen, pjesa (b)</w:t>
      </w:r>
    </w:p>
    <w:p>
      <w:pPr>
        <w:pStyle w:val="BodyText"/>
      </w:pPr>
      <w:r>
        <w:t xml:space="preserve">Prerja e Bibliotekë dhe Në kohë përmban 21 nga 80 vëzhgimet, prandaj</w:t>
      </w:r>
      <w:r>
        <w:t xml:space="preserve"> </w:t>
      </w:r>
      <m:oMath>
        <m:r>
          <m:t>P</m:t>
        </m:r>
        <m:d>
          <m:dPr>
            <m:begChr m:val="("/>
            <m:sepChr m:val=""/>
            <m:endChr m:val=")"/>
            <m:grow/>
          </m:dPr>
          <m:e>
            <m:r>
              <m:t>G</m:t>
            </m:r>
            <m:r>
              <m:rPr>
                <m:sty m:val="p"/>
              </m:rPr>
              <m:t>∩</m:t>
            </m:r>
            <m:r>
              <m:t>Y</m:t>
            </m:r>
          </m:e>
        </m:d>
        <m:r>
          <m:rPr>
            <m:sty m:val="p"/>
          </m:rPr>
          <m:t>=</m:t>
        </m:r>
        <m:r>
          <m:t>21</m:t>
        </m:r>
        <m:r>
          <m:rPr>
            <m:sty m:val="p"/>
          </m:rPr>
          <m:t>/</m:t>
        </m:r>
        <m:r>
          <m:t>80</m:t>
        </m:r>
        <m:r>
          <m:rPr>
            <m:sty m:val="p"/>
          </m:rPr>
          <m:t>=</m:t>
        </m:r>
        <m:r>
          <m:t>0.2625</m:t>
        </m:r>
      </m:oMath>
      <w:r>
        <w:t xml:space="preserve">.</w:t>
      </w:r>
    </w:p>
    <w:p>
      <w:pPr>
        <w:pStyle w:val="BodyText"/>
      </w:pPr>
      <w:r>
        <w:rPr>
          <w:b/>
          <w:bCs/>
        </w:rPr>
        <w:t xml:space="preserve">Interpreto dhe kontrollo rezultatin, pjesa (c)</w:t>
      </w:r>
    </w:p>
    <w:p>
      <w:pPr>
        <w:pStyle w:val="BodyText"/>
      </w:pPr>
      <m:oMath>
        <m:r>
          <m:t>G</m:t>
        </m:r>
      </m:oMath>
      <w:r>
        <w:t xml:space="preserve"> </w:t>
      </w:r>
      <w:r>
        <w:t xml:space="preserve">dhe</w:t>
      </w:r>
      <w:r>
        <w:t xml:space="preserve"> </w:t>
      </w:r>
      <m:oMath>
        <m:r>
          <m:t>Y</m:t>
        </m:r>
      </m:oMath>
      <w:r>
        <w:t xml:space="preserve"> </w:t>
      </w:r>
      <w:r>
        <w:t xml:space="preserve">nuk e përjashtojnë njëra-tjetrën, sepse kjo prerje nuk është bosh. Ngjarjet që përjashtojnë njëra-tjetrën do të kishin numërim zero në prerje.</w:t>
      </w:r>
    </w:p>
    <w:bookmarkEnd w:id="89"/>
    <w:bookmarkStart w:id="90" w:name="X6e8ebb80baf7adf53fcf299166a5f0344f1eeba"/>
    <w:p>
      <w:pPr>
        <w:pStyle w:val="Heading3"/>
      </w:pPr>
      <w:r>
        <w:rPr>
          <w:rStyle w:val="VerbatimChar"/>
        </w:rPr>
        <w:t xml:space="preserve">T02-A03-V04</w:t>
      </w:r>
      <w:r>
        <w:t xml:space="preserve">: Përdorimi i titrave dhe përfundimi i kuizit</w:t>
      </w:r>
    </w:p>
    <w:p>
      <w:pPr>
        <w:pStyle w:val="FirstParagraph"/>
      </w:pPr>
      <w:r>
        <w:rPr>
          <w:b/>
          <w:bCs/>
        </w:rPr>
        <w:t xml:space="preserve">Arsyeto para llogaritjes, pjesa (a)</w:t>
      </w:r>
    </w:p>
    <w:p>
      <w:pPr>
        <w:pStyle w:val="BodyText"/>
      </w:pPr>
      <w:r>
        <w:t xml:space="preserve">Për rreshtin Me titra,</w:t>
      </w:r>
      <w:r>
        <w:t xml:space="preserve"> </w:t>
      </w:r>
      <m:oMath>
        <m:r>
          <m:t>P</m:t>
        </m:r>
        <m:d>
          <m:dPr>
            <m:begChr m:val="("/>
            <m:sepChr m:val=""/>
            <m:endChr m:val=")"/>
            <m:grow/>
          </m:dPr>
          <m:e>
            <m:r>
              <m:t>Y</m:t>
            </m:r>
            <m:r>
              <m:rPr>
                <m:sty m:val="p"/>
              </m:rPr>
              <m:t>∣</m:t>
            </m:r>
            <m:r>
              <m:t>G</m:t>
            </m:r>
          </m:e>
        </m:d>
        <m:r>
          <m:rPr>
            <m:sty m:val="p"/>
          </m:rPr>
          <m:t>=</m:t>
        </m:r>
        <m:r>
          <m:t>30</m:t>
        </m:r>
        <m:r>
          <m:rPr>
            <m:sty m:val="p"/>
          </m:rPr>
          <m:t>/</m:t>
        </m:r>
        <m:r>
          <m:t>50</m:t>
        </m:r>
        <m:r>
          <m:rPr>
            <m:sty m:val="p"/>
          </m:rPr>
          <m:t>=</m:t>
        </m:r>
        <m:r>
          <m:t>0.6000</m:t>
        </m:r>
      </m:oMath>
      <w:r>
        <w:t xml:space="preserve">, ndërsa për rreshtin Pa titra,</w:t>
      </w:r>
      <w:r>
        <w:t xml:space="preserve"> </w:t>
      </w:r>
      <m:oMath>
        <m:r>
          <m:t>P</m:t>
        </m:r>
        <m:d>
          <m:dPr>
            <m:begChr m:val="("/>
            <m:sepChr m:val=""/>
            <m:endChr m:val=")"/>
            <m:grow/>
          </m:dPr>
          <m:e>
            <m:r>
              <m:t>Y</m:t>
            </m:r>
            <m:r>
              <m:rPr>
                <m:sty m:val="p"/>
              </m:rPr>
              <m:t>∣</m:t>
            </m:r>
            <m:sSup>
              <m:e>
                <m:r>
                  <m:t>G</m:t>
                </m:r>
              </m:e>
              <m:sup>
                <m:r>
                  <m:t>c</m:t>
                </m:r>
              </m:sup>
            </m:sSup>
          </m:e>
        </m:d>
        <m:r>
          <m:rPr>
            <m:sty m:val="p"/>
          </m:rPr>
          <m:t>=</m:t>
        </m:r>
        <m:r>
          <m:t>18</m:t>
        </m:r>
        <m:r>
          <m:rPr>
            <m:sty m:val="p"/>
          </m:rPr>
          <m:t>/</m:t>
        </m:r>
        <m:r>
          <m:t>30</m:t>
        </m:r>
        <m:r>
          <m:rPr>
            <m:sty m:val="p"/>
          </m:rPr>
          <m:t>=</m:t>
        </m:r>
        <m:r>
          <m:t>0.6000</m:t>
        </m:r>
      </m:oMath>
      <w:r>
        <w:t xml:space="preserve">. Këto përpjesëtime të kushtëzuara janë të barabarta, prandaj ndryshoret janë të pavarura në këtë tabelë empirike. Ky është përshkrim i shpërndarjes empirike të paraqitur, jo provë se e njëjta marrëdhënie vlen në një popullatë më të gjerë.</w:t>
      </w:r>
    </w:p>
    <w:p>
      <w:pPr>
        <w:pStyle w:val="BodyText"/>
      </w:pPr>
      <w:r>
        <w:rPr>
          <w:b/>
          <w:bCs/>
        </w:rPr>
        <w:t xml:space="preserve">Zhvillo llogaritjen, pjesa (b)</w:t>
      </w:r>
    </w:p>
    <w:p>
      <w:pPr>
        <w:pStyle w:val="BodyText"/>
      </w:pPr>
      <w:r>
        <w:t xml:space="preserve">Prerja e Me titra dhe Përfunduar përmban 30 nga 80 vëzhgimet, prandaj</w:t>
      </w:r>
      <w:r>
        <w:t xml:space="preserve"> </w:t>
      </w:r>
      <m:oMath>
        <m:r>
          <m:t>P</m:t>
        </m:r>
        <m:d>
          <m:dPr>
            <m:begChr m:val="("/>
            <m:sepChr m:val=""/>
            <m:endChr m:val=")"/>
            <m:grow/>
          </m:dPr>
          <m:e>
            <m:r>
              <m:t>G</m:t>
            </m:r>
            <m:r>
              <m:rPr>
                <m:sty m:val="p"/>
              </m:rPr>
              <m:t>∩</m:t>
            </m:r>
            <m:r>
              <m:t>Y</m:t>
            </m:r>
          </m:e>
        </m:d>
        <m:r>
          <m:rPr>
            <m:sty m:val="p"/>
          </m:rPr>
          <m:t>=</m:t>
        </m:r>
        <m:r>
          <m:t>30</m:t>
        </m:r>
        <m:r>
          <m:rPr>
            <m:sty m:val="p"/>
          </m:rPr>
          <m:t>/</m:t>
        </m:r>
        <m:r>
          <m:t>80</m:t>
        </m:r>
        <m:r>
          <m:rPr>
            <m:sty m:val="p"/>
          </m:rPr>
          <m:t>=</m:t>
        </m:r>
        <m:r>
          <m:t>0.3750</m:t>
        </m:r>
      </m:oMath>
      <w:r>
        <w:t xml:space="preserve">.</w:t>
      </w:r>
    </w:p>
    <w:p>
      <w:pPr>
        <w:pStyle w:val="BodyText"/>
      </w:pPr>
      <w:r>
        <w:rPr>
          <w:b/>
          <w:bCs/>
        </w:rPr>
        <w:t xml:space="preserve">Interpreto dhe kontrollo rezultatin, pjesa (c)</w:t>
      </w:r>
    </w:p>
    <w:p>
      <w:pPr>
        <w:pStyle w:val="BodyText"/>
      </w:pPr>
      <m:oMath>
        <m:r>
          <m:t>G</m:t>
        </m:r>
      </m:oMath>
      <w:r>
        <w:t xml:space="preserve"> </w:t>
      </w:r>
      <w:r>
        <w:t xml:space="preserve">dhe</w:t>
      </w:r>
      <w:r>
        <w:t xml:space="preserve"> </w:t>
      </w:r>
      <m:oMath>
        <m:r>
          <m:t>Y</m:t>
        </m:r>
      </m:oMath>
      <w:r>
        <w:t xml:space="preserve"> </w:t>
      </w:r>
      <w:r>
        <w:t xml:space="preserve">nuk e përjashtojnë njëra-tjetrën, sepse kjo prerje nuk është bosh. Ngjarjet që përjashtojnë njëra-tjetrën do të kishin numërim zero në prerje.</w:t>
      </w:r>
    </w:p>
    <w:bookmarkEnd w:id="90"/>
    <w:bookmarkStart w:id="91" w:name="X6b53d10e724eb4506fe9c4d1c91e2ea1ca375d4"/>
    <w:p>
      <w:pPr>
        <w:pStyle w:val="Heading3"/>
      </w:pPr>
      <w:r>
        <w:rPr>
          <w:rStyle w:val="VerbatimChar"/>
        </w:rPr>
        <w:t xml:space="preserve">T02-A03-V05</w:t>
      </w:r>
      <w:r>
        <w:t xml:space="preserve">: Abonimi i transportit dhe vizitat në kampus</w:t>
      </w:r>
    </w:p>
    <w:p>
      <w:pPr>
        <w:pStyle w:val="FirstParagraph"/>
      </w:pPr>
      <w:r>
        <w:rPr>
          <w:b/>
          <w:bCs/>
        </w:rPr>
        <w:t xml:space="preserve">Arsyeto para llogaritjes, pjesa (a)</w:t>
      </w:r>
    </w:p>
    <w:p>
      <w:pPr>
        <w:pStyle w:val="BodyText"/>
      </w:pPr>
      <w:r>
        <w:t xml:space="preserve">Për rreshtin Me abonim,</w:t>
      </w:r>
      <w:r>
        <w:t xml:space="preserve"> </w:t>
      </w:r>
      <m:oMath>
        <m:r>
          <m:t>P</m:t>
        </m:r>
        <m:d>
          <m:dPr>
            <m:begChr m:val="("/>
            <m:sepChr m:val=""/>
            <m:endChr m:val=")"/>
            <m:grow/>
          </m:dPr>
          <m:e>
            <m:r>
              <m:t>Y</m:t>
            </m:r>
            <m:r>
              <m:rPr>
                <m:sty m:val="p"/>
              </m:rPr>
              <m:t>∣</m:t>
            </m:r>
            <m:r>
              <m:t>G</m:t>
            </m:r>
          </m:e>
        </m:d>
        <m:r>
          <m:rPr>
            <m:sty m:val="p"/>
          </m:rPr>
          <m:t>=</m:t>
        </m:r>
        <m:r>
          <m:t>16</m:t>
        </m:r>
        <m:r>
          <m:rPr>
            <m:sty m:val="p"/>
          </m:rPr>
          <m:t>/</m:t>
        </m:r>
        <m:r>
          <m:t>40</m:t>
        </m:r>
        <m:r>
          <m:rPr>
            <m:sty m:val="p"/>
          </m:rPr>
          <m:t>=</m:t>
        </m:r>
        <m:r>
          <m:t>0.4000</m:t>
        </m:r>
      </m:oMath>
      <w:r>
        <w:t xml:space="preserve">, ndërsa për rreshtin Pa abonim,</w:t>
      </w:r>
      <w:r>
        <w:t xml:space="preserve"> </w:t>
      </w:r>
      <m:oMath>
        <m:r>
          <m:t>P</m:t>
        </m:r>
        <m:d>
          <m:dPr>
            <m:begChr m:val="("/>
            <m:sepChr m:val=""/>
            <m:endChr m:val=")"/>
            <m:grow/>
          </m:dPr>
          <m:e>
            <m:r>
              <m:t>Y</m:t>
            </m:r>
            <m:r>
              <m:rPr>
                <m:sty m:val="p"/>
              </m:rPr>
              <m:t>∣</m:t>
            </m:r>
            <m:sSup>
              <m:e>
                <m:r>
                  <m:t>G</m:t>
                </m:r>
              </m:e>
              <m:sup>
                <m:r>
                  <m:t>c</m:t>
                </m:r>
              </m:sup>
            </m:sSup>
          </m:e>
        </m:d>
        <m:r>
          <m:rPr>
            <m:sty m:val="p"/>
          </m:rPr>
          <m:t>=</m:t>
        </m:r>
        <m:r>
          <m:t>14</m:t>
        </m:r>
        <m:r>
          <m:rPr>
            <m:sty m:val="p"/>
          </m:rPr>
          <m:t>/</m:t>
        </m:r>
        <m:r>
          <m:t>60</m:t>
        </m:r>
        <m:r>
          <m:rPr>
            <m:sty m:val="p"/>
          </m:rPr>
          <m:t>=</m:t>
        </m:r>
        <m:r>
          <m:t>0.2333</m:t>
        </m:r>
      </m:oMath>
      <w:r>
        <w:t xml:space="preserve">. Këto përpjesëtime të kushtëzuara janë të ndryshme, prandaj ndryshoret nuk janë të pavarura në këtë tabelë empirike. Ky është përshkrim i shpërndarjes empirike të paraqitur, jo provë se e njëjta marrëdhënie vlen në një popullatë më të gjerë.</w:t>
      </w:r>
    </w:p>
    <w:p>
      <w:pPr>
        <w:pStyle w:val="BodyText"/>
      </w:pPr>
      <w:r>
        <w:rPr>
          <w:b/>
          <w:bCs/>
        </w:rPr>
        <w:t xml:space="preserve">Zhvillo llogaritjen, pjesa (b)</w:t>
      </w:r>
    </w:p>
    <w:p>
      <w:pPr>
        <w:pStyle w:val="BodyText"/>
      </w:pPr>
      <w:r>
        <w:t xml:space="preserve">Prerja e Me abonim dhe Të shpeshta përmban 16 nga 100 vëzhgimet, prandaj</w:t>
      </w:r>
      <w:r>
        <w:t xml:space="preserve"> </w:t>
      </w:r>
      <m:oMath>
        <m:r>
          <m:t>P</m:t>
        </m:r>
        <m:d>
          <m:dPr>
            <m:begChr m:val="("/>
            <m:sepChr m:val=""/>
            <m:endChr m:val=")"/>
            <m:grow/>
          </m:dPr>
          <m:e>
            <m:r>
              <m:t>G</m:t>
            </m:r>
            <m:r>
              <m:rPr>
                <m:sty m:val="p"/>
              </m:rPr>
              <m:t>∩</m:t>
            </m:r>
            <m:r>
              <m:t>Y</m:t>
            </m:r>
          </m:e>
        </m:d>
        <m:r>
          <m:rPr>
            <m:sty m:val="p"/>
          </m:rPr>
          <m:t>=</m:t>
        </m:r>
        <m:r>
          <m:t>16</m:t>
        </m:r>
        <m:r>
          <m:rPr>
            <m:sty m:val="p"/>
          </m:rPr>
          <m:t>/</m:t>
        </m:r>
        <m:r>
          <m:t>100</m:t>
        </m:r>
        <m:r>
          <m:rPr>
            <m:sty m:val="p"/>
          </m:rPr>
          <m:t>=</m:t>
        </m:r>
        <m:r>
          <m:t>0.1600</m:t>
        </m:r>
      </m:oMath>
      <w:r>
        <w:t xml:space="preserve">.</w:t>
      </w:r>
    </w:p>
    <w:p>
      <w:pPr>
        <w:pStyle w:val="BodyText"/>
      </w:pPr>
      <w:r>
        <w:rPr>
          <w:b/>
          <w:bCs/>
        </w:rPr>
        <w:t xml:space="preserve">Interpreto dhe kontrollo rezultatin, pjesa (c)</w:t>
      </w:r>
    </w:p>
    <w:p>
      <w:pPr>
        <w:pStyle w:val="BodyText"/>
      </w:pPr>
      <m:oMath>
        <m:r>
          <m:t>G</m:t>
        </m:r>
      </m:oMath>
      <w:r>
        <w:t xml:space="preserve"> </w:t>
      </w:r>
      <w:r>
        <w:t xml:space="preserve">dhe</w:t>
      </w:r>
      <w:r>
        <w:t xml:space="preserve"> </w:t>
      </w:r>
      <m:oMath>
        <m:r>
          <m:t>Y</m:t>
        </m:r>
      </m:oMath>
      <w:r>
        <w:t xml:space="preserve"> </w:t>
      </w:r>
      <w:r>
        <w:t xml:space="preserve">nuk e përjashtojnë njëra-tjetrën, sepse kjo prerje nuk është bosh. Ngjarjet që përjashtojnë njëra-tjetrën do të kishin numërim zero në prerje.</w:t>
      </w:r>
    </w:p>
    <w:bookmarkEnd w:id="91"/>
    <w:bookmarkStart w:id="92" w:name="t02-a03-v06-kujtesa-dhe-përgjigjja"/>
    <w:p>
      <w:pPr>
        <w:pStyle w:val="Heading3"/>
      </w:pPr>
      <w:r>
        <w:rPr>
          <w:rStyle w:val="VerbatimChar"/>
        </w:rPr>
        <w:t xml:space="preserve">T02-A03-V06</w:t>
      </w:r>
      <w:r>
        <w:t xml:space="preserve">: Kujtesa dhe përgjigjja</w:t>
      </w:r>
    </w:p>
    <w:p>
      <w:pPr>
        <w:pStyle w:val="FirstParagraph"/>
      </w:pPr>
      <w:r>
        <w:rPr>
          <w:b/>
          <w:bCs/>
        </w:rPr>
        <w:t xml:space="preserve">Arsyeto para llogaritjes, pjesa (a)</w:t>
      </w:r>
    </w:p>
    <w:p>
      <w:pPr>
        <w:pStyle w:val="BodyText"/>
      </w:pPr>
      <w:r>
        <w:t xml:space="preserve">Për rreshtin Me kujtesë,</w:t>
      </w:r>
      <w:r>
        <w:t xml:space="preserve"> </w:t>
      </w:r>
      <m:oMath>
        <m:r>
          <m:t>P</m:t>
        </m:r>
        <m:d>
          <m:dPr>
            <m:begChr m:val="("/>
            <m:sepChr m:val=""/>
            <m:endChr m:val=")"/>
            <m:grow/>
          </m:dPr>
          <m:e>
            <m:r>
              <m:t>Y</m:t>
            </m:r>
            <m:r>
              <m:rPr>
                <m:sty m:val="p"/>
              </m:rPr>
              <m:t>∣</m:t>
            </m:r>
            <m:r>
              <m:t>G</m:t>
            </m:r>
          </m:e>
        </m:d>
        <m:r>
          <m:rPr>
            <m:sty m:val="p"/>
          </m:rPr>
          <m:t>=</m:t>
        </m:r>
        <m:r>
          <m:t>27</m:t>
        </m:r>
        <m:r>
          <m:rPr>
            <m:sty m:val="p"/>
          </m:rPr>
          <m:t>/</m:t>
        </m:r>
        <m:r>
          <m:t>40</m:t>
        </m:r>
        <m:r>
          <m:rPr>
            <m:sty m:val="p"/>
          </m:rPr>
          <m:t>=</m:t>
        </m:r>
        <m:r>
          <m:t>0.6750</m:t>
        </m:r>
      </m:oMath>
      <w:r>
        <w:t xml:space="preserve">, ndërsa për rreshtin Pa kujtesë,</w:t>
      </w:r>
      <w:r>
        <w:t xml:space="preserve"> </w:t>
      </w:r>
      <m:oMath>
        <m:r>
          <m:t>P</m:t>
        </m:r>
        <m:d>
          <m:dPr>
            <m:begChr m:val="("/>
            <m:sepChr m:val=""/>
            <m:endChr m:val=")"/>
            <m:grow/>
          </m:dPr>
          <m:e>
            <m:r>
              <m:t>Y</m:t>
            </m:r>
            <m:r>
              <m:rPr>
                <m:sty m:val="p"/>
              </m:rPr>
              <m:t>∣</m:t>
            </m:r>
            <m:sSup>
              <m:e>
                <m:r>
                  <m:t>G</m:t>
                </m:r>
              </m:e>
              <m:sup>
                <m:r>
                  <m:t>c</m:t>
                </m:r>
              </m:sup>
            </m:sSup>
          </m:e>
        </m:d>
        <m:r>
          <m:rPr>
            <m:sty m:val="p"/>
          </m:rPr>
          <m:t>=</m:t>
        </m:r>
        <m:r>
          <m:t>33</m:t>
        </m:r>
        <m:r>
          <m:rPr>
            <m:sty m:val="p"/>
          </m:rPr>
          <m:t>/</m:t>
        </m:r>
        <m:r>
          <m:t>60</m:t>
        </m:r>
        <m:r>
          <m:rPr>
            <m:sty m:val="p"/>
          </m:rPr>
          <m:t>=</m:t>
        </m:r>
        <m:r>
          <m:t>0.5500</m:t>
        </m:r>
      </m:oMath>
      <w:r>
        <w:t xml:space="preserve">. Këto përpjesëtime të kushtëzuara janë të ndryshme, prandaj ndryshoret nuk janë të pavarura në këtë tabelë empirike. Ky është përshkrim i shpërndarjes empirike të paraqitur, jo provë se e njëjta marrëdhënie vlen në një popullatë më të gjerë.</w:t>
      </w:r>
    </w:p>
    <w:p>
      <w:pPr>
        <w:pStyle w:val="BodyText"/>
      </w:pPr>
      <w:r>
        <w:rPr>
          <w:b/>
          <w:bCs/>
        </w:rPr>
        <w:t xml:space="preserve">Zhvillo llogaritjen, pjesa (b)</w:t>
      </w:r>
    </w:p>
    <w:p>
      <w:pPr>
        <w:pStyle w:val="BodyText"/>
      </w:pPr>
      <w:r>
        <w:t xml:space="preserve">Prerja e Me kujtesë dhe U përgjigj përmban 27 nga 100 vëzhgimet, prandaj</w:t>
      </w:r>
      <w:r>
        <w:t xml:space="preserve"> </w:t>
      </w:r>
      <m:oMath>
        <m:r>
          <m:t>P</m:t>
        </m:r>
        <m:d>
          <m:dPr>
            <m:begChr m:val="("/>
            <m:sepChr m:val=""/>
            <m:endChr m:val=")"/>
            <m:grow/>
          </m:dPr>
          <m:e>
            <m:r>
              <m:t>G</m:t>
            </m:r>
            <m:r>
              <m:rPr>
                <m:sty m:val="p"/>
              </m:rPr>
              <m:t>∩</m:t>
            </m:r>
            <m:r>
              <m:t>Y</m:t>
            </m:r>
          </m:e>
        </m:d>
        <m:r>
          <m:rPr>
            <m:sty m:val="p"/>
          </m:rPr>
          <m:t>=</m:t>
        </m:r>
        <m:r>
          <m:t>27</m:t>
        </m:r>
        <m:r>
          <m:rPr>
            <m:sty m:val="p"/>
          </m:rPr>
          <m:t>/</m:t>
        </m:r>
        <m:r>
          <m:t>100</m:t>
        </m:r>
        <m:r>
          <m:rPr>
            <m:sty m:val="p"/>
          </m:rPr>
          <m:t>=</m:t>
        </m:r>
        <m:r>
          <m:t>0.2700</m:t>
        </m:r>
      </m:oMath>
      <w:r>
        <w:t xml:space="preserve">.</w:t>
      </w:r>
    </w:p>
    <w:p>
      <w:pPr>
        <w:pStyle w:val="BodyText"/>
      </w:pPr>
      <w:r>
        <w:rPr>
          <w:b/>
          <w:bCs/>
        </w:rPr>
        <w:t xml:space="preserve">Interpreto dhe kontrollo rezultatin, pjesa (c)</w:t>
      </w:r>
    </w:p>
    <w:p>
      <w:pPr>
        <w:pStyle w:val="BodyText"/>
      </w:pPr>
      <m:oMath>
        <m:r>
          <m:t>G</m:t>
        </m:r>
      </m:oMath>
      <w:r>
        <w:t xml:space="preserve"> </w:t>
      </w:r>
      <w:r>
        <w:t xml:space="preserve">dhe</w:t>
      </w:r>
      <w:r>
        <w:t xml:space="preserve"> </w:t>
      </w:r>
      <m:oMath>
        <m:r>
          <m:t>Y</m:t>
        </m:r>
      </m:oMath>
      <w:r>
        <w:t xml:space="preserve"> </w:t>
      </w:r>
      <w:r>
        <w:t xml:space="preserve">nuk e përjashtojnë njëra-tjetrën, sepse kjo prerje nuk është bosh. Ngjarjet që përjashtojnë njëra-tjetrën do të kishin numërim zero në prerje.</w:t>
      </w:r>
    </w:p>
    <w:bookmarkEnd w:id="92"/>
    <w:bookmarkStart w:id="93" w:name="X22bd2092557d8435a01ff61a89043636be37b30"/>
    <w:p>
      <w:pPr>
        <w:pStyle w:val="Heading3"/>
      </w:pPr>
      <w:r>
        <w:rPr>
          <w:rStyle w:val="VerbatimChar"/>
        </w:rPr>
        <w:t xml:space="preserve">T02-A03-V07</w:t>
      </w:r>
      <w:r>
        <w:t xml:space="preserve">: Drejtimi i punëtorisë dhe certifikimi</w:t>
      </w:r>
    </w:p>
    <w:p>
      <w:pPr>
        <w:pStyle w:val="FirstParagraph"/>
      </w:pPr>
      <w:r>
        <w:rPr>
          <w:b/>
          <w:bCs/>
        </w:rPr>
        <w:t xml:space="preserve">Arsyeto para llogaritjes, pjesa (a)</w:t>
      </w:r>
    </w:p>
    <w:p>
      <w:pPr>
        <w:pStyle w:val="BodyText"/>
      </w:pPr>
      <w:r>
        <w:t xml:space="preserve">Për rreshtin Metoda,</w:t>
      </w:r>
      <w:r>
        <w:t xml:space="preserve"> </w:t>
      </w:r>
      <m:oMath>
        <m:r>
          <m:t>P</m:t>
        </m:r>
        <m:d>
          <m:dPr>
            <m:begChr m:val="("/>
            <m:sepChr m:val=""/>
            <m:endChr m:val=")"/>
            <m:grow/>
          </m:dPr>
          <m:e>
            <m:r>
              <m:t>Y</m:t>
            </m:r>
            <m:r>
              <m:rPr>
                <m:sty m:val="p"/>
              </m:rPr>
              <m:t>∣</m:t>
            </m:r>
            <m:r>
              <m:t>G</m:t>
            </m:r>
          </m:e>
        </m:d>
        <m:r>
          <m:rPr>
            <m:sty m:val="p"/>
          </m:rPr>
          <m:t>=</m:t>
        </m:r>
        <m:r>
          <m:t>18</m:t>
        </m:r>
        <m:r>
          <m:rPr>
            <m:sty m:val="p"/>
          </m:rPr>
          <m:t>/</m:t>
        </m:r>
        <m:r>
          <m:t>30</m:t>
        </m:r>
        <m:r>
          <m:rPr>
            <m:sty m:val="p"/>
          </m:rPr>
          <m:t>=</m:t>
        </m:r>
        <m:r>
          <m:t>0.6000</m:t>
        </m:r>
      </m:oMath>
      <w:r>
        <w:t xml:space="preserve">, ndërsa për rreshtin Shkrim,</w:t>
      </w:r>
      <w:r>
        <w:t xml:space="preserve"> </w:t>
      </w:r>
      <m:oMath>
        <m:r>
          <m:t>P</m:t>
        </m:r>
        <m:d>
          <m:dPr>
            <m:begChr m:val="("/>
            <m:sepChr m:val=""/>
            <m:endChr m:val=")"/>
            <m:grow/>
          </m:dPr>
          <m:e>
            <m:r>
              <m:t>Y</m:t>
            </m:r>
            <m:r>
              <m:rPr>
                <m:sty m:val="p"/>
              </m:rPr>
              <m:t>∣</m:t>
            </m:r>
            <m:sSup>
              <m:e>
                <m:r>
                  <m:t>G</m:t>
                </m:r>
              </m:e>
              <m:sup>
                <m:r>
                  <m:t>c</m:t>
                </m:r>
              </m:sup>
            </m:sSup>
          </m:e>
        </m:d>
        <m:r>
          <m:rPr>
            <m:sty m:val="p"/>
          </m:rPr>
          <m:t>=</m:t>
        </m:r>
        <m:r>
          <m:t>24</m:t>
        </m:r>
        <m:r>
          <m:rPr>
            <m:sty m:val="p"/>
          </m:rPr>
          <m:t>/</m:t>
        </m:r>
        <m:r>
          <m:t>60</m:t>
        </m:r>
        <m:r>
          <m:rPr>
            <m:sty m:val="p"/>
          </m:rPr>
          <m:t>=</m:t>
        </m:r>
        <m:r>
          <m:t>0.4000</m:t>
        </m:r>
      </m:oMath>
      <w:r>
        <w:t xml:space="preserve">. Këto përpjesëtime të kushtëzuara janë të ndryshme, prandaj ndryshoret nuk janë të pavarura në këtë tabelë empirike. Ky është përshkrim i shpërndarjes empirike të paraqitur, jo provë se e njëjta marrëdhënie vlen në një popullatë më të gjerë.</w:t>
      </w:r>
    </w:p>
    <w:p>
      <w:pPr>
        <w:pStyle w:val="BodyText"/>
      </w:pPr>
      <w:r>
        <w:rPr>
          <w:b/>
          <w:bCs/>
        </w:rPr>
        <w:t xml:space="preserve">Zhvillo llogaritjen, pjesa (b)</w:t>
      </w:r>
    </w:p>
    <w:p>
      <w:pPr>
        <w:pStyle w:val="BodyText"/>
      </w:pPr>
      <w:r>
        <w:t xml:space="preserve">Prerja e Metoda dhe Certifikuar përmban 18 nga 90 vëzhgimet, prandaj</w:t>
      </w:r>
      <w:r>
        <w:t xml:space="preserve"> </w:t>
      </w:r>
      <m:oMath>
        <m:r>
          <m:t>P</m:t>
        </m:r>
        <m:d>
          <m:dPr>
            <m:begChr m:val="("/>
            <m:sepChr m:val=""/>
            <m:endChr m:val=")"/>
            <m:grow/>
          </m:dPr>
          <m:e>
            <m:r>
              <m:t>G</m:t>
            </m:r>
            <m:r>
              <m:rPr>
                <m:sty m:val="p"/>
              </m:rPr>
              <m:t>∩</m:t>
            </m:r>
            <m:r>
              <m:t>Y</m:t>
            </m:r>
          </m:e>
        </m:d>
        <m:r>
          <m:rPr>
            <m:sty m:val="p"/>
          </m:rPr>
          <m:t>=</m:t>
        </m:r>
        <m:r>
          <m:t>18</m:t>
        </m:r>
        <m:r>
          <m:rPr>
            <m:sty m:val="p"/>
          </m:rPr>
          <m:t>/</m:t>
        </m:r>
        <m:r>
          <m:t>90</m:t>
        </m:r>
        <m:r>
          <m:rPr>
            <m:sty m:val="p"/>
          </m:rPr>
          <m:t>=</m:t>
        </m:r>
        <m:r>
          <m:t>0.2000</m:t>
        </m:r>
      </m:oMath>
      <w:r>
        <w:t xml:space="preserve">.</w:t>
      </w:r>
    </w:p>
    <w:p>
      <w:pPr>
        <w:pStyle w:val="BodyText"/>
      </w:pPr>
      <w:r>
        <w:rPr>
          <w:b/>
          <w:bCs/>
        </w:rPr>
        <w:t xml:space="preserve">Interpreto dhe kontrollo rezultatin, pjesa (c)</w:t>
      </w:r>
    </w:p>
    <w:p>
      <w:pPr>
        <w:pStyle w:val="BodyText"/>
      </w:pPr>
      <m:oMath>
        <m:r>
          <m:t>G</m:t>
        </m:r>
      </m:oMath>
      <w:r>
        <w:t xml:space="preserve"> </w:t>
      </w:r>
      <w:r>
        <w:t xml:space="preserve">dhe</w:t>
      </w:r>
      <w:r>
        <w:t xml:space="preserve"> </w:t>
      </w:r>
      <m:oMath>
        <m:r>
          <m:t>Y</m:t>
        </m:r>
      </m:oMath>
      <w:r>
        <w:t xml:space="preserve"> </w:t>
      </w:r>
      <w:r>
        <w:t xml:space="preserve">nuk e përjashtojnë njëra-tjetrën, sepse kjo prerje nuk është bosh. Ngjarjet që përjashtojnë njëra-tjetrën do të kishin numërim zero në prerje.</w:t>
      </w:r>
    </w:p>
    <w:bookmarkEnd w:id="93"/>
    <w:bookmarkStart w:id="94" w:name="Xf78087438d73a9ae2d8ea4b0c3233618f9c55de"/>
    <w:p>
      <w:pPr>
        <w:pStyle w:val="Heading3"/>
      </w:pPr>
      <w:r>
        <w:rPr>
          <w:rStyle w:val="VerbatimChar"/>
        </w:rPr>
        <w:t xml:space="preserve">T02-A03-V08</w:t>
      </w:r>
      <w:r>
        <w:t xml:space="preserve">: Lloji i pajisjes dhe plotësimi i formularit</w:t>
      </w:r>
    </w:p>
    <w:p>
      <w:pPr>
        <w:pStyle w:val="FirstParagraph"/>
      </w:pPr>
      <w:r>
        <w:rPr>
          <w:b/>
          <w:bCs/>
        </w:rPr>
        <w:t xml:space="preserve">Arsyeto para llogaritjes, pjesa (a)</w:t>
      </w:r>
    </w:p>
    <w:p>
      <w:pPr>
        <w:pStyle w:val="BodyText"/>
      </w:pPr>
      <w:r>
        <w:t xml:space="preserve">Për rreshtin Tablet,</w:t>
      </w:r>
      <w:r>
        <w:t xml:space="preserve"> </w:t>
      </w:r>
      <m:oMath>
        <m:r>
          <m:t>P</m:t>
        </m:r>
        <m:d>
          <m:dPr>
            <m:begChr m:val="("/>
            <m:sepChr m:val=""/>
            <m:endChr m:val=")"/>
            <m:grow/>
          </m:dPr>
          <m:e>
            <m:r>
              <m:t>Y</m:t>
            </m:r>
            <m:r>
              <m:rPr>
                <m:sty m:val="p"/>
              </m:rPr>
              <m:t>∣</m:t>
            </m:r>
            <m:r>
              <m:t>G</m:t>
            </m:r>
          </m:e>
        </m:d>
        <m:r>
          <m:rPr>
            <m:sty m:val="p"/>
          </m:rPr>
          <m:t>=</m:t>
        </m:r>
        <m:r>
          <m:t>14</m:t>
        </m:r>
        <m:r>
          <m:rPr>
            <m:sty m:val="p"/>
          </m:rPr>
          <m:t>/</m:t>
        </m:r>
        <m:r>
          <m:t>35</m:t>
        </m:r>
        <m:r>
          <m:rPr>
            <m:sty m:val="p"/>
          </m:rPr>
          <m:t>=</m:t>
        </m:r>
        <m:r>
          <m:t>0.4000</m:t>
        </m:r>
      </m:oMath>
      <w:r>
        <w:t xml:space="preserve">, ndërsa për rreshtin Laptop,</w:t>
      </w:r>
      <w:r>
        <w:t xml:space="preserve"> </w:t>
      </w:r>
      <m:oMath>
        <m:r>
          <m:t>P</m:t>
        </m:r>
        <m:d>
          <m:dPr>
            <m:begChr m:val="("/>
            <m:sepChr m:val=""/>
            <m:endChr m:val=")"/>
            <m:grow/>
          </m:dPr>
          <m:e>
            <m:r>
              <m:t>Y</m:t>
            </m:r>
            <m:r>
              <m:rPr>
                <m:sty m:val="p"/>
              </m:rPr>
              <m:t>∣</m:t>
            </m:r>
            <m:sSup>
              <m:e>
                <m:r>
                  <m:t>G</m:t>
                </m:r>
              </m:e>
              <m:sup>
                <m:r>
                  <m:t>c</m:t>
                </m:r>
              </m:sup>
            </m:sSup>
          </m:e>
        </m:d>
        <m:r>
          <m:rPr>
            <m:sty m:val="p"/>
          </m:rPr>
          <m:t>=</m:t>
        </m:r>
        <m:r>
          <m:t>30</m:t>
        </m:r>
        <m:r>
          <m:rPr>
            <m:sty m:val="p"/>
          </m:rPr>
          <m:t>/</m:t>
        </m:r>
        <m:r>
          <m:t>45</m:t>
        </m:r>
        <m:r>
          <m:rPr>
            <m:sty m:val="p"/>
          </m:rPr>
          <m:t>=</m:t>
        </m:r>
        <m:r>
          <m:t>0.6667</m:t>
        </m:r>
      </m:oMath>
      <w:r>
        <w:t xml:space="preserve">. Këto përpjesëtime të kushtëzuara janë të ndryshme, prandaj ndryshoret nuk janë të pavarura në këtë tabelë empirike. Ky është përshkrim i shpërndarjes empirike të paraqitur, jo provë se e njëjta marrëdhënie vlen në një popullatë më të gjerë.</w:t>
      </w:r>
    </w:p>
    <w:p>
      <w:pPr>
        <w:pStyle w:val="BodyText"/>
      </w:pPr>
      <w:r>
        <w:rPr>
          <w:b/>
          <w:bCs/>
        </w:rPr>
        <w:t xml:space="preserve">Zhvillo llogaritjen, pjesa (b)</w:t>
      </w:r>
    </w:p>
    <w:p>
      <w:pPr>
        <w:pStyle w:val="BodyText"/>
      </w:pPr>
      <w:r>
        <w:t xml:space="preserve">Prerja e Tablet dhe I plotë përmban 14 nga 80 vëzhgimet, prandaj</w:t>
      </w:r>
      <w:r>
        <w:t xml:space="preserve"> </w:t>
      </w:r>
      <m:oMath>
        <m:r>
          <m:t>P</m:t>
        </m:r>
        <m:d>
          <m:dPr>
            <m:begChr m:val="("/>
            <m:sepChr m:val=""/>
            <m:endChr m:val=")"/>
            <m:grow/>
          </m:dPr>
          <m:e>
            <m:r>
              <m:t>G</m:t>
            </m:r>
            <m:r>
              <m:rPr>
                <m:sty m:val="p"/>
              </m:rPr>
              <m:t>∩</m:t>
            </m:r>
            <m:r>
              <m:t>Y</m:t>
            </m:r>
          </m:e>
        </m:d>
        <m:r>
          <m:rPr>
            <m:sty m:val="p"/>
          </m:rPr>
          <m:t>=</m:t>
        </m:r>
        <m:r>
          <m:t>14</m:t>
        </m:r>
        <m:r>
          <m:rPr>
            <m:sty m:val="p"/>
          </m:rPr>
          <m:t>/</m:t>
        </m:r>
        <m:r>
          <m:t>80</m:t>
        </m:r>
        <m:r>
          <m:rPr>
            <m:sty m:val="p"/>
          </m:rPr>
          <m:t>=</m:t>
        </m:r>
        <m:r>
          <m:t>0.1750</m:t>
        </m:r>
      </m:oMath>
      <w:r>
        <w:t xml:space="preserve">.</w:t>
      </w:r>
    </w:p>
    <w:p>
      <w:pPr>
        <w:pStyle w:val="BodyText"/>
      </w:pPr>
      <w:r>
        <w:rPr>
          <w:b/>
          <w:bCs/>
        </w:rPr>
        <w:t xml:space="preserve">Interpreto dhe kontrollo rezultatin, pjesa (c)</w:t>
      </w:r>
    </w:p>
    <w:p>
      <w:pPr>
        <w:pStyle w:val="BodyText"/>
      </w:pPr>
      <m:oMath>
        <m:r>
          <m:t>G</m:t>
        </m:r>
      </m:oMath>
      <w:r>
        <w:t xml:space="preserve"> </w:t>
      </w:r>
      <w:r>
        <w:t xml:space="preserve">dhe</w:t>
      </w:r>
      <w:r>
        <w:t xml:space="preserve"> </w:t>
      </w:r>
      <m:oMath>
        <m:r>
          <m:t>Y</m:t>
        </m:r>
      </m:oMath>
      <w:r>
        <w:t xml:space="preserve"> </w:t>
      </w:r>
      <w:r>
        <w:t xml:space="preserve">nuk e përjashtojnë njëra-tjetrën, sepse kjo prerje nuk është bosh. Ngjarjet që përjashtojnë njëra-tjetrën do të kishin numërim zero në prerje.</w:t>
      </w:r>
    </w:p>
    <w:bookmarkEnd w:id="94"/>
    <w:bookmarkStart w:id="95" w:name="X4b0d042c61b28b90c45b1d79be5dfc6a9c8f895"/>
    <w:p>
      <w:pPr>
        <w:pStyle w:val="Heading3"/>
      </w:pPr>
      <w:r>
        <w:rPr>
          <w:rStyle w:val="VerbatimChar"/>
        </w:rPr>
        <w:t xml:space="preserve">T02-A03-V09</w:t>
      </w:r>
      <w:r>
        <w:t xml:space="preserve">: Roli vullnetar dhe vizita e përsëritur</w:t>
      </w:r>
    </w:p>
    <w:p>
      <w:pPr>
        <w:pStyle w:val="FirstParagraph"/>
      </w:pPr>
      <w:r>
        <w:rPr>
          <w:b/>
          <w:bCs/>
        </w:rPr>
        <w:t xml:space="preserve">Arsyeto para llogaritjes, pjesa (a)</w:t>
      </w:r>
    </w:p>
    <w:p>
      <w:pPr>
        <w:pStyle w:val="BodyText"/>
      </w:pPr>
      <w:r>
        <w:t xml:space="preserve">Për rreshtin Ciceron,</w:t>
      </w:r>
      <w:r>
        <w:t xml:space="preserve"> </w:t>
      </w:r>
      <m:oMath>
        <m:r>
          <m:t>P</m:t>
        </m:r>
        <m:d>
          <m:dPr>
            <m:begChr m:val="("/>
            <m:sepChr m:val=""/>
            <m:endChr m:val=")"/>
            <m:grow/>
          </m:dPr>
          <m:e>
            <m:r>
              <m:t>Y</m:t>
            </m:r>
            <m:r>
              <m:rPr>
                <m:sty m:val="p"/>
              </m:rPr>
              <m:t>∣</m:t>
            </m:r>
            <m:r>
              <m:t>G</m:t>
            </m:r>
          </m:e>
        </m:d>
        <m:r>
          <m:rPr>
            <m:sty m:val="p"/>
          </m:rPr>
          <m:t>=</m:t>
        </m:r>
        <m:r>
          <m:t>22</m:t>
        </m:r>
        <m:r>
          <m:rPr>
            <m:sty m:val="p"/>
          </m:rPr>
          <m:t>/</m:t>
        </m:r>
        <m:r>
          <m:t>40</m:t>
        </m:r>
        <m:r>
          <m:rPr>
            <m:sty m:val="p"/>
          </m:rPr>
          <m:t>=</m:t>
        </m:r>
        <m:r>
          <m:t>0.5500</m:t>
        </m:r>
      </m:oMath>
      <w:r>
        <w:t xml:space="preserve">, ndërsa për rreshtin Arkiv,</w:t>
      </w:r>
      <w:r>
        <w:t xml:space="preserve"> </w:t>
      </w:r>
      <m:oMath>
        <m:r>
          <m:t>P</m:t>
        </m:r>
        <m:d>
          <m:dPr>
            <m:begChr m:val="("/>
            <m:sepChr m:val=""/>
            <m:endChr m:val=")"/>
            <m:grow/>
          </m:dPr>
          <m:e>
            <m:r>
              <m:t>Y</m:t>
            </m:r>
            <m:r>
              <m:rPr>
                <m:sty m:val="p"/>
              </m:rPr>
              <m:t>∣</m:t>
            </m:r>
            <m:sSup>
              <m:e>
                <m:r>
                  <m:t>G</m:t>
                </m:r>
              </m:e>
              <m:sup>
                <m:r>
                  <m:t>c</m:t>
                </m:r>
              </m:sup>
            </m:sSup>
          </m:e>
        </m:d>
        <m:r>
          <m:rPr>
            <m:sty m:val="p"/>
          </m:rPr>
          <m:t>=</m:t>
        </m:r>
        <m:r>
          <m:t>11</m:t>
        </m:r>
        <m:r>
          <m:rPr>
            <m:sty m:val="p"/>
          </m:rPr>
          <m:t>/</m:t>
        </m:r>
        <m:r>
          <m:t>40</m:t>
        </m:r>
        <m:r>
          <m:rPr>
            <m:sty m:val="p"/>
          </m:rPr>
          <m:t>=</m:t>
        </m:r>
        <m:r>
          <m:t>0.2750</m:t>
        </m:r>
      </m:oMath>
      <w:r>
        <w:t xml:space="preserve">. Këto përpjesëtime të kushtëzuara janë të ndryshme, prandaj ndryshoret nuk janë të pavarura në këtë tabelë empirike. Ky është përshkrim i shpërndarjes empirike të paraqitur, jo provë se e njëjta marrëdhënie vlen në një popullatë më të gjerë.</w:t>
      </w:r>
    </w:p>
    <w:p>
      <w:pPr>
        <w:pStyle w:val="BodyText"/>
      </w:pPr>
      <w:r>
        <w:rPr>
          <w:b/>
          <w:bCs/>
        </w:rPr>
        <w:t xml:space="preserve">Zhvillo llogaritjen, pjesa (b)</w:t>
      </w:r>
    </w:p>
    <w:p>
      <w:pPr>
        <w:pStyle w:val="BodyText"/>
      </w:pPr>
      <w:r>
        <w:t xml:space="preserve">Prerja e Ciceron dhe U kthye përmban 22 nga 80 vëzhgimet, prandaj</w:t>
      </w:r>
      <w:r>
        <w:t xml:space="preserve"> </w:t>
      </w:r>
      <m:oMath>
        <m:r>
          <m:t>P</m:t>
        </m:r>
        <m:d>
          <m:dPr>
            <m:begChr m:val="("/>
            <m:sepChr m:val=""/>
            <m:endChr m:val=")"/>
            <m:grow/>
          </m:dPr>
          <m:e>
            <m:r>
              <m:t>G</m:t>
            </m:r>
            <m:r>
              <m:rPr>
                <m:sty m:val="p"/>
              </m:rPr>
              <m:t>∩</m:t>
            </m:r>
            <m:r>
              <m:t>Y</m:t>
            </m:r>
          </m:e>
        </m:d>
        <m:r>
          <m:rPr>
            <m:sty m:val="p"/>
          </m:rPr>
          <m:t>=</m:t>
        </m:r>
        <m:r>
          <m:t>22</m:t>
        </m:r>
        <m:r>
          <m:rPr>
            <m:sty m:val="p"/>
          </m:rPr>
          <m:t>/</m:t>
        </m:r>
        <m:r>
          <m:t>80</m:t>
        </m:r>
        <m:r>
          <m:rPr>
            <m:sty m:val="p"/>
          </m:rPr>
          <m:t>=</m:t>
        </m:r>
        <m:r>
          <m:t>0.2750</m:t>
        </m:r>
      </m:oMath>
      <w:r>
        <w:t xml:space="preserve">.</w:t>
      </w:r>
    </w:p>
    <w:p>
      <w:pPr>
        <w:pStyle w:val="BodyText"/>
      </w:pPr>
      <w:r>
        <w:rPr>
          <w:b/>
          <w:bCs/>
        </w:rPr>
        <w:t xml:space="preserve">Interpreto dhe kontrollo rezultatin, pjesa (c)</w:t>
      </w:r>
    </w:p>
    <w:p>
      <w:pPr>
        <w:pStyle w:val="BodyText"/>
      </w:pPr>
      <m:oMath>
        <m:r>
          <m:t>G</m:t>
        </m:r>
      </m:oMath>
      <w:r>
        <w:t xml:space="preserve"> </w:t>
      </w:r>
      <w:r>
        <w:t xml:space="preserve">dhe</w:t>
      </w:r>
      <w:r>
        <w:t xml:space="preserve"> </w:t>
      </w:r>
      <m:oMath>
        <m:r>
          <m:t>Y</m:t>
        </m:r>
      </m:oMath>
      <w:r>
        <w:t xml:space="preserve"> </w:t>
      </w:r>
      <w:r>
        <w:t xml:space="preserve">nuk e përjashtojnë njëra-tjetrën, sepse kjo prerje nuk është bosh. Ngjarjet që përjashtojnë njëra-tjetrën do të kishin numërim zero në prerje.</w:t>
      </w:r>
    </w:p>
    <w:bookmarkEnd w:id="95"/>
    <w:bookmarkStart w:id="96" w:name="Xa6400397c831e8b6843eee717677c22f3beb831"/>
    <w:p>
      <w:pPr>
        <w:pStyle w:val="Heading3"/>
      </w:pPr>
      <w:r>
        <w:rPr>
          <w:rStyle w:val="VerbatimChar"/>
        </w:rPr>
        <w:t xml:space="preserve">T02-A03-V10</w:t>
      </w:r>
      <w:r>
        <w:t xml:space="preserve">: Formati i tutorialit dhe dorëzimi i ushtrimit</w:t>
      </w:r>
    </w:p>
    <w:p>
      <w:pPr>
        <w:pStyle w:val="FirstParagraph"/>
      </w:pPr>
      <w:r>
        <w:rPr>
          <w:b/>
          <w:bCs/>
        </w:rPr>
        <w:t xml:space="preserve">Arsyeto para llogaritjes, pjesa (a)</w:t>
      </w:r>
    </w:p>
    <w:p>
      <w:pPr>
        <w:pStyle w:val="BodyText"/>
      </w:pPr>
      <w:r>
        <w:t xml:space="preserve">Për rreshtin Drejtpërdrejt,</w:t>
      </w:r>
      <w:r>
        <w:t xml:space="preserve"> </w:t>
      </w:r>
      <m:oMath>
        <m:r>
          <m:t>P</m:t>
        </m:r>
        <m:d>
          <m:dPr>
            <m:begChr m:val="("/>
            <m:sepChr m:val=""/>
            <m:endChr m:val=")"/>
            <m:grow/>
          </m:dPr>
          <m:e>
            <m:r>
              <m:t>Y</m:t>
            </m:r>
            <m:r>
              <m:rPr>
                <m:sty m:val="p"/>
              </m:rPr>
              <m:t>∣</m:t>
            </m:r>
            <m:r>
              <m:t>G</m:t>
            </m:r>
          </m:e>
        </m:d>
        <m:r>
          <m:rPr>
            <m:sty m:val="p"/>
          </m:rPr>
          <m:t>=</m:t>
        </m:r>
        <m:r>
          <m:t>26</m:t>
        </m:r>
        <m:r>
          <m:rPr>
            <m:sty m:val="p"/>
          </m:rPr>
          <m:t>/</m:t>
        </m:r>
        <m:r>
          <m:t>40</m:t>
        </m:r>
        <m:r>
          <m:rPr>
            <m:sty m:val="p"/>
          </m:rPr>
          <m:t>=</m:t>
        </m:r>
        <m:r>
          <m:t>0.6500</m:t>
        </m:r>
      </m:oMath>
      <w:r>
        <w:t xml:space="preserve">, ndërsa për rreshtin I regjistruar,</w:t>
      </w:r>
      <w:r>
        <w:t xml:space="preserve"> </w:t>
      </w:r>
      <m:oMath>
        <m:r>
          <m:t>P</m:t>
        </m:r>
        <m:d>
          <m:dPr>
            <m:begChr m:val="("/>
            <m:sepChr m:val=""/>
            <m:endChr m:val=")"/>
            <m:grow/>
          </m:dPr>
          <m:e>
            <m:r>
              <m:t>Y</m:t>
            </m:r>
            <m:r>
              <m:rPr>
                <m:sty m:val="p"/>
              </m:rPr>
              <m:t>∣</m:t>
            </m:r>
            <m:sSup>
              <m:e>
                <m:r>
                  <m:t>G</m:t>
                </m:r>
              </m:e>
              <m:sup>
                <m:r>
                  <m:t>c</m:t>
                </m:r>
              </m:sup>
            </m:sSup>
          </m:e>
        </m:d>
        <m:r>
          <m:rPr>
            <m:sty m:val="p"/>
          </m:rPr>
          <m:t>=</m:t>
        </m:r>
        <m:r>
          <m:t>39</m:t>
        </m:r>
        <m:r>
          <m:rPr>
            <m:sty m:val="p"/>
          </m:rPr>
          <m:t>/</m:t>
        </m:r>
        <m:r>
          <m:t>60</m:t>
        </m:r>
        <m:r>
          <m:rPr>
            <m:sty m:val="p"/>
          </m:rPr>
          <m:t>=</m:t>
        </m:r>
        <m:r>
          <m:t>0.6500</m:t>
        </m:r>
      </m:oMath>
      <w:r>
        <w:t xml:space="preserve">. Këto përpjesëtime të kushtëzuara janë të barabarta, prandaj ndryshoret janë të pavarura në këtë tabelë empirike. Ky është përshkrim i shpërndarjes empirike të paraqitur, jo provë se e njëjta marrëdhënie vlen në një popullatë më të gjerë.</w:t>
      </w:r>
    </w:p>
    <w:p>
      <w:pPr>
        <w:pStyle w:val="BodyText"/>
      </w:pPr>
      <w:r>
        <w:rPr>
          <w:b/>
          <w:bCs/>
        </w:rPr>
        <w:t xml:space="preserve">Zhvillo llogaritjen, pjesa (b)</w:t>
      </w:r>
    </w:p>
    <w:p>
      <w:pPr>
        <w:pStyle w:val="BodyText"/>
      </w:pPr>
      <w:r>
        <w:t xml:space="preserve">Prerja e Drejtpërdrejt dhe Dorëzuar përmban 26 nga 100 vëzhgimet, prandaj</w:t>
      </w:r>
      <w:r>
        <w:t xml:space="preserve"> </w:t>
      </w:r>
      <m:oMath>
        <m:r>
          <m:t>P</m:t>
        </m:r>
        <m:d>
          <m:dPr>
            <m:begChr m:val="("/>
            <m:sepChr m:val=""/>
            <m:endChr m:val=")"/>
            <m:grow/>
          </m:dPr>
          <m:e>
            <m:r>
              <m:t>G</m:t>
            </m:r>
            <m:r>
              <m:rPr>
                <m:sty m:val="p"/>
              </m:rPr>
              <m:t>∩</m:t>
            </m:r>
            <m:r>
              <m:t>Y</m:t>
            </m:r>
          </m:e>
        </m:d>
        <m:r>
          <m:rPr>
            <m:sty m:val="p"/>
          </m:rPr>
          <m:t>=</m:t>
        </m:r>
        <m:r>
          <m:t>26</m:t>
        </m:r>
        <m:r>
          <m:rPr>
            <m:sty m:val="p"/>
          </m:rPr>
          <m:t>/</m:t>
        </m:r>
        <m:r>
          <m:t>100</m:t>
        </m:r>
        <m:r>
          <m:rPr>
            <m:sty m:val="p"/>
          </m:rPr>
          <m:t>=</m:t>
        </m:r>
        <m:r>
          <m:t>0.2600</m:t>
        </m:r>
      </m:oMath>
      <w:r>
        <w:t xml:space="preserve">.</w:t>
      </w:r>
    </w:p>
    <w:p>
      <w:pPr>
        <w:pStyle w:val="BodyText"/>
      </w:pPr>
      <w:r>
        <w:rPr>
          <w:b/>
          <w:bCs/>
        </w:rPr>
        <w:t xml:space="preserve">Interpreto dhe kontrollo rezultatin, pjesa (c)</w:t>
      </w:r>
    </w:p>
    <w:p>
      <w:pPr>
        <w:pStyle w:val="BodyText"/>
      </w:pPr>
      <m:oMath>
        <m:r>
          <m:t>G</m:t>
        </m:r>
      </m:oMath>
      <w:r>
        <w:t xml:space="preserve"> </w:t>
      </w:r>
      <w:r>
        <w:t xml:space="preserve">dhe</w:t>
      </w:r>
      <w:r>
        <w:t xml:space="preserve"> </w:t>
      </w:r>
      <m:oMath>
        <m:r>
          <m:t>Y</m:t>
        </m:r>
      </m:oMath>
      <w:r>
        <w:t xml:space="preserve"> </w:t>
      </w:r>
      <w:r>
        <w:t xml:space="preserve">nuk e përjashtojnë njëra-tjetrën, sepse kjo prerje nuk është bosh. Ngjarjet që përjashtojnë njëra-tjetrën do të kishin numërim zero në prerje.</w:t>
      </w:r>
    </w:p>
    <w:bookmarkEnd w:id="96"/>
    <w:bookmarkEnd w:id="97"/>
    <w:bookmarkStart w:id="108" w:name="a04-teorema-e-bayes-it-dhe-normat-bazë"/>
    <w:p>
      <w:pPr>
        <w:pStyle w:val="Heading2"/>
      </w:pPr>
      <w:r>
        <w:t xml:space="preserve">A04: Teorema e Bayes-it dhe normat bazë</w:t>
      </w:r>
    </w:p>
    <w:bookmarkStart w:id="98" w:name="Xfca4d6a86590e1fb7ebb729d39c5a6ea4ed3bf0"/>
    <w:p>
      <w:pPr>
        <w:pStyle w:val="Heading3"/>
      </w:pPr>
      <w:r>
        <w:rPr>
          <w:rStyle w:val="VerbatimChar"/>
        </w:rPr>
        <w:t xml:space="preserve">T02-A04-V01</w:t>
      </w:r>
      <w:r>
        <w:t xml:space="preserve">: Depistimi i nevojave për mbështetje në qasshmëri</w:t>
      </w:r>
    </w:p>
    <w:p>
      <w:pPr>
        <w:pStyle w:val="FirstParagraph"/>
      </w:pPr>
      <w:r>
        <w:rPr>
          <w:b/>
          <w:bCs/>
        </w:rPr>
        <w:t xml:space="preserve">Arsyeto para llogaritjes, pjesa (a)</w:t>
      </w:r>
    </w:p>
    <w:p>
      <w:pPr>
        <w:pStyle w:val="BodyText"/>
      </w:pPr>
      <w:r>
        <w:t xml:space="preserve">Probabiliteti i rezultatit gabimisht pozitiv është</w:t>
      </w:r>
      <w:r>
        <w:t xml:space="preserve"> </w:t>
      </w:r>
      <m:oMath>
        <m:r>
          <m:t>1</m:t>
        </m:r>
        <m:r>
          <m:rPr>
            <m:sty m:val="p"/>
          </m:rPr>
          <m:t>−</m:t>
        </m:r>
        <m:r>
          <m:t>0.91</m:t>
        </m:r>
        <m:r>
          <m:rPr>
            <m:sty m:val="p"/>
          </m:rPr>
          <m:t>=</m:t>
        </m:r>
        <m:r>
          <m:t>0.09</m:t>
        </m:r>
      </m:oMath>
      <w:r>
        <w:t xml:space="preserve">.</w:t>
      </w:r>
    </w:p>
    <w:p>
      <w:pPr>
        <w:pStyle w:val="BodyText"/>
      </w:pPr>
      <w:r>
        <w:t xml:space="preserve">Kur prevalenca është 0.02, rrugët drejt rezultatit pozitiv janë</w:t>
      </w:r>
      <w:r>
        <w:t xml:space="preserve"> </w:t>
      </w:r>
      <m:oMath>
        <m:r>
          <m:t>P</m:t>
        </m:r>
        <m:d>
          <m:dPr>
            <m:begChr m:val="("/>
            <m:sepChr m:val=""/>
            <m:endChr m:val=")"/>
            <m:grow/>
          </m:dPr>
          <m:e>
            <m:r>
              <m:rPr>
                <m:sty m:val="p"/>
              </m:rPr>
              <m:t>+</m:t>
            </m:r>
            <m:r>
              <m:rPr>
                <m:sty m:val="p"/>
              </m:rPr>
              <m:t>∩</m:t>
            </m:r>
            <m:r>
              <m:t>D</m:t>
            </m:r>
          </m:e>
        </m:d>
        <m:r>
          <m:rPr>
            <m:sty m:val="p"/>
          </m:rPr>
          <m:t>=</m:t>
        </m:r>
        <m:r>
          <m:t>0.72</m:t>
        </m:r>
        <m:r>
          <m:rPr>
            <m:sty m:val="p"/>
          </m:rPr>
          <m:t>×</m:t>
        </m:r>
        <m:r>
          <m:t>0.02</m:t>
        </m:r>
        <m:r>
          <m:rPr>
            <m:sty m:val="p"/>
          </m:rPr>
          <m:t>=</m:t>
        </m:r>
        <m:r>
          <m:t>0.0144</m:t>
        </m:r>
      </m:oMath>
      <w:r>
        <w:t xml:space="preserve"> </w:t>
      </w:r>
      <w:r>
        <w:t xml:space="preserve">dhe</w:t>
      </w:r>
      <w:r>
        <w:t xml:space="preserve"> </w:t>
      </w:r>
      <m:oMath>
        <m:r>
          <m:t>P</m:t>
        </m:r>
        <m:d>
          <m:dPr>
            <m:begChr m:val="("/>
            <m:sepChr m:val=""/>
            <m:endChr m:val=")"/>
            <m:grow/>
          </m:dPr>
          <m:e>
            <m:r>
              <m:rPr>
                <m:sty m:val="p"/>
              </m:rPr>
              <m:t>+</m:t>
            </m:r>
            <m:r>
              <m:rPr>
                <m:sty m:val="p"/>
              </m:rPr>
              <m:t>∩</m:t>
            </m:r>
            <m:r>
              <m:t>D</m:t>
            </m:r>
            <m:r>
              <m:rPr>
                <m:sty m:val="p"/>
              </m:rPr>
              <m:t>′</m:t>
            </m:r>
          </m:e>
        </m:d>
        <m:r>
          <m:rPr>
            <m:sty m:val="p"/>
          </m:rPr>
          <m:t>=</m:t>
        </m:r>
        <m:r>
          <m:t>0.09</m:t>
        </m:r>
        <m:r>
          <m:rPr>
            <m:sty m:val="p"/>
          </m:rPr>
          <m:t>×</m:t>
        </m:r>
        <m:r>
          <m:t>0.98</m:t>
        </m:r>
        <m:r>
          <m:rPr>
            <m:sty m:val="p"/>
          </m:rPr>
          <m:t>=</m:t>
        </m:r>
        <m:r>
          <m:t>0.0882</m:t>
        </m:r>
      </m:oMath>
      <w:r>
        <w:t xml:space="preserve">. Prandaj</w:t>
      </w:r>
      <w:r>
        <w:t xml:space="preserve"> </w:t>
      </w:r>
      <m:oMath>
        <m:r>
          <m:t>P</m:t>
        </m:r>
        <m:d>
          <m:dPr>
            <m:begChr m:val="("/>
            <m:sepChr m:val=""/>
            <m:endChr m:val=")"/>
            <m:grow/>
          </m:dPr>
          <m:e>
            <m:r>
              <m:t>D</m:t>
            </m:r>
            <m:r>
              <m:rPr>
                <m:sty m:val="p"/>
              </m:rPr>
              <m:t>∣</m:t>
            </m:r>
            <m:r>
              <m:rPr>
                <m:sty m:val="p"/>
              </m:rPr>
              <m:t>+</m:t>
            </m:r>
          </m:e>
        </m:d>
        <m:r>
          <m:rPr>
            <m:sty m:val="p"/>
          </m:rPr>
          <m:t>=</m:t>
        </m:r>
        <m:r>
          <m:t>0.0144</m:t>
        </m:r>
        <m:r>
          <m:rPr>
            <m:sty m:val="p"/>
          </m:rPr>
          <m:t>/</m:t>
        </m:r>
        <m:d>
          <m:dPr>
            <m:begChr m:val="("/>
            <m:sepChr m:val=""/>
            <m:endChr m:val=")"/>
            <m:grow/>
          </m:dPr>
          <m:e>
            <m:r>
              <m:t>0.0144</m:t>
            </m:r>
            <m:r>
              <m:rPr>
                <m:sty m:val="p"/>
              </m:rPr>
              <m:t>+</m:t>
            </m:r>
            <m:r>
              <m:t>0.0882</m:t>
            </m:r>
          </m:e>
        </m:d>
        <m:r>
          <m:rPr>
            <m:sty m:val="p"/>
          </m:rPr>
          <m:t>=</m:t>
        </m:r>
        <m:r>
          <m:t>0.1404</m:t>
        </m:r>
      </m:oMath>
      <w:r>
        <w:t xml:space="preserve">.</w:t>
      </w:r>
    </w:p>
    <w:p>
      <w:pPr>
        <w:pStyle w:val="BodyText"/>
      </w:pPr>
      <w:r>
        <w:rPr>
          <w:b/>
          <w:bCs/>
        </w:rPr>
        <w:t xml:space="preserve">Interpreto dhe kontrollo rezultatin, pjesa (b)</w:t>
      </w:r>
    </w:p>
    <w:p>
      <w:pPr>
        <w:pStyle w:val="BodyText"/>
      </w:pPr>
      <w:r>
        <w:t xml:space="preserve">Kur prevalenca është 0.11, rrugët përkatëse janë 0.0792 dhe 0.0801, duke dhënë</w:t>
      </w:r>
      <w:r>
        <w:t xml:space="preserve"> </w:t>
      </w:r>
      <m:oMath>
        <m:r>
          <m:t>P</m:t>
        </m:r>
        <m:d>
          <m:dPr>
            <m:begChr m:val="("/>
            <m:sepChr m:val=""/>
            <m:endChr m:val=")"/>
            <m:grow/>
          </m:dPr>
          <m:e>
            <m:r>
              <m:t>D</m:t>
            </m:r>
            <m:r>
              <m:rPr>
                <m:sty m:val="p"/>
              </m:rPr>
              <m:t>∣</m:t>
            </m:r>
            <m:r>
              <m:rPr>
                <m:sty m:val="p"/>
              </m:rPr>
              <m:t>+</m:t>
            </m:r>
          </m:e>
        </m:d>
        <m:r>
          <m:rPr>
            <m:sty m:val="p"/>
          </m:rPr>
          <m:t>=</m:t>
        </m:r>
        <m:r>
          <m:t>0.0792</m:t>
        </m:r>
        <m:r>
          <m:rPr>
            <m:sty m:val="p"/>
          </m:rPr>
          <m:t>/</m:t>
        </m:r>
        <m:d>
          <m:dPr>
            <m:begChr m:val="("/>
            <m:sepChr m:val=""/>
            <m:endChr m:val=")"/>
            <m:grow/>
          </m:dPr>
          <m:e>
            <m:r>
              <m:t>0.0792</m:t>
            </m:r>
            <m:r>
              <m:rPr>
                <m:sty m:val="p"/>
              </m:rPr>
              <m:t>+</m:t>
            </m:r>
            <m:r>
              <m:t>0.0801</m:t>
            </m:r>
          </m:e>
        </m:d>
        <m:r>
          <m:rPr>
            <m:sty m:val="p"/>
          </m:rPr>
          <m:t>=</m:t>
        </m:r>
        <m:r>
          <m:t>0.4972</m:t>
        </m:r>
      </m:oMath>
      <w:r>
        <w:t xml:space="preserve">. Ky probabilitet pasues tregon mundësinë që «një nevojë për mbështetje në qasshmëri» të jetë vërtet e pranishme pas një rezultati pozitiv. Ndjeshmëria kushtëzohet mbi praninë e gjendjes që në fillim. Norma bazë më e lartë e rrit pjesën e rezultateve pozitive që janë vërtet pozitive.</w:t>
      </w:r>
    </w:p>
    <w:bookmarkEnd w:id="98"/>
    <w:bookmarkStart w:id="99" w:name="X7cb8aff73c25ea8d5ac840d594536db05fb95d9"/>
    <w:p>
      <w:pPr>
        <w:pStyle w:val="Heading3"/>
      </w:pPr>
      <w:r>
        <w:rPr>
          <w:rStyle w:val="VerbatimChar"/>
        </w:rPr>
        <w:t xml:space="preserve">T02-A04-V02</w:t>
      </w:r>
      <w:r>
        <w:t xml:space="preserve">: Zbulimi i gabimeve të rralla të transkriptimit</w:t>
      </w:r>
    </w:p>
    <w:p>
      <w:pPr>
        <w:pStyle w:val="FirstParagraph"/>
      </w:pPr>
      <w:r>
        <w:rPr>
          <w:b/>
          <w:bCs/>
        </w:rPr>
        <w:t xml:space="preserve">Arsyeto para llogaritjes, pjesa (a)</w:t>
      </w:r>
    </w:p>
    <w:p>
      <w:pPr>
        <w:pStyle w:val="BodyText"/>
      </w:pPr>
      <w:r>
        <w:t xml:space="preserve">Probabiliteti i rezultatit gabimisht pozitiv është</w:t>
      </w:r>
      <w:r>
        <w:t xml:space="preserve"> </w:t>
      </w:r>
      <m:oMath>
        <m:r>
          <m:t>1</m:t>
        </m:r>
        <m:r>
          <m:rPr>
            <m:sty m:val="p"/>
          </m:rPr>
          <m:t>−</m:t>
        </m:r>
        <m:r>
          <m:t>0.93</m:t>
        </m:r>
        <m:r>
          <m:rPr>
            <m:sty m:val="p"/>
          </m:rPr>
          <m:t>=</m:t>
        </m:r>
        <m:r>
          <m:t>0.07</m:t>
        </m:r>
      </m:oMath>
      <w:r>
        <w:t xml:space="preserve">.</w:t>
      </w:r>
    </w:p>
    <w:p>
      <w:pPr>
        <w:pStyle w:val="BodyText"/>
      </w:pPr>
      <w:r>
        <w:t xml:space="preserve">Kur prevalenca është 0.01, rrugët drejt rezultatit pozitiv janë</w:t>
      </w:r>
      <w:r>
        <w:t xml:space="preserve"> </w:t>
      </w:r>
      <m:oMath>
        <m:r>
          <m:t>P</m:t>
        </m:r>
        <m:d>
          <m:dPr>
            <m:begChr m:val="("/>
            <m:sepChr m:val=""/>
            <m:endChr m:val=")"/>
            <m:grow/>
          </m:dPr>
          <m:e>
            <m:r>
              <m:rPr>
                <m:sty m:val="p"/>
              </m:rPr>
              <m:t>+</m:t>
            </m:r>
            <m:r>
              <m:rPr>
                <m:sty m:val="p"/>
              </m:rPr>
              <m:t>∩</m:t>
            </m:r>
            <m:r>
              <m:t>D</m:t>
            </m:r>
          </m:e>
        </m:d>
        <m:r>
          <m:rPr>
            <m:sty m:val="p"/>
          </m:rPr>
          <m:t>=</m:t>
        </m:r>
        <m:r>
          <m:t>0.84</m:t>
        </m:r>
        <m:r>
          <m:rPr>
            <m:sty m:val="p"/>
          </m:rPr>
          <m:t>×</m:t>
        </m:r>
        <m:r>
          <m:t>0.01</m:t>
        </m:r>
        <m:r>
          <m:rPr>
            <m:sty m:val="p"/>
          </m:rPr>
          <m:t>=</m:t>
        </m:r>
        <m:r>
          <m:t>0.0084</m:t>
        </m:r>
      </m:oMath>
      <w:r>
        <w:t xml:space="preserve"> </w:t>
      </w:r>
      <w:r>
        <w:t xml:space="preserve">dhe</w:t>
      </w:r>
      <w:r>
        <w:t xml:space="preserve"> </w:t>
      </w:r>
      <m:oMath>
        <m:r>
          <m:t>P</m:t>
        </m:r>
        <m:d>
          <m:dPr>
            <m:begChr m:val="("/>
            <m:sepChr m:val=""/>
            <m:endChr m:val=")"/>
            <m:grow/>
          </m:dPr>
          <m:e>
            <m:r>
              <m:rPr>
                <m:sty m:val="p"/>
              </m:rPr>
              <m:t>+</m:t>
            </m:r>
            <m:r>
              <m:rPr>
                <m:sty m:val="p"/>
              </m:rPr>
              <m:t>∩</m:t>
            </m:r>
            <m:r>
              <m:t>D</m:t>
            </m:r>
            <m:r>
              <m:rPr>
                <m:sty m:val="p"/>
              </m:rPr>
              <m:t>′</m:t>
            </m:r>
          </m:e>
        </m:d>
        <m:r>
          <m:rPr>
            <m:sty m:val="p"/>
          </m:rPr>
          <m:t>=</m:t>
        </m:r>
        <m:r>
          <m:t>0.07</m:t>
        </m:r>
        <m:r>
          <m:rPr>
            <m:sty m:val="p"/>
          </m:rPr>
          <m:t>×</m:t>
        </m:r>
        <m:r>
          <m:t>0.99</m:t>
        </m:r>
        <m:r>
          <m:rPr>
            <m:sty m:val="p"/>
          </m:rPr>
          <m:t>=</m:t>
        </m:r>
        <m:r>
          <m:t>0.0693</m:t>
        </m:r>
      </m:oMath>
      <w:r>
        <w:t xml:space="preserve">. Prandaj</w:t>
      </w:r>
      <w:r>
        <w:t xml:space="preserve"> </w:t>
      </w:r>
      <m:oMath>
        <m:r>
          <m:t>P</m:t>
        </m:r>
        <m:d>
          <m:dPr>
            <m:begChr m:val="("/>
            <m:sepChr m:val=""/>
            <m:endChr m:val=")"/>
            <m:grow/>
          </m:dPr>
          <m:e>
            <m:r>
              <m:t>D</m:t>
            </m:r>
            <m:r>
              <m:rPr>
                <m:sty m:val="p"/>
              </m:rPr>
              <m:t>∣</m:t>
            </m:r>
            <m:r>
              <m:rPr>
                <m:sty m:val="p"/>
              </m:rPr>
              <m:t>+</m:t>
            </m:r>
          </m:e>
        </m:d>
        <m:r>
          <m:rPr>
            <m:sty m:val="p"/>
          </m:rPr>
          <m:t>=</m:t>
        </m:r>
        <m:r>
          <m:t>0.0084</m:t>
        </m:r>
        <m:r>
          <m:rPr>
            <m:sty m:val="p"/>
          </m:rPr>
          <m:t>/</m:t>
        </m:r>
        <m:d>
          <m:dPr>
            <m:begChr m:val="("/>
            <m:sepChr m:val=""/>
            <m:endChr m:val=")"/>
            <m:grow/>
          </m:dPr>
          <m:e>
            <m:r>
              <m:t>0.0084</m:t>
            </m:r>
            <m:r>
              <m:rPr>
                <m:sty m:val="p"/>
              </m:rPr>
              <m:t>+</m:t>
            </m:r>
            <m:r>
              <m:t>0.0693</m:t>
            </m:r>
          </m:e>
        </m:d>
        <m:r>
          <m:rPr>
            <m:sty m:val="p"/>
          </m:rPr>
          <m:t>=</m:t>
        </m:r>
        <m:r>
          <m:t>0.1081</m:t>
        </m:r>
      </m:oMath>
      <w:r>
        <w:t xml:space="preserve">.</w:t>
      </w:r>
    </w:p>
    <w:p>
      <w:pPr>
        <w:pStyle w:val="BodyText"/>
      </w:pPr>
      <w:r>
        <w:rPr>
          <w:b/>
          <w:bCs/>
        </w:rPr>
        <w:t xml:space="preserve">Interpreto dhe kontrollo rezultatin, pjesa (b)</w:t>
      </w:r>
    </w:p>
    <w:p>
      <w:pPr>
        <w:pStyle w:val="BodyText"/>
      </w:pPr>
      <w:r>
        <w:t xml:space="preserve">Kur prevalenca është 0.08, rrugët përkatëse janë 0.0672 dhe 0.0644, duke dhënë</w:t>
      </w:r>
      <w:r>
        <w:t xml:space="preserve"> </w:t>
      </w:r>
      <m:oMath>
        <m:r>
          <m:t>P</m:t>
        </m:r>
        <m:d>
          <m:dPr>
            <m:begChr m:val="("/>
            <m:sepChr m:val=""/>
            <m:endChr m:val=")"/>
            <m:grow/>
          </m:dPr>
          <m:e>
            <m:r>
              <m:t>D</m:t>
            </m:r>
            <m:r>
              <m:rPr>
                <m:sty m:val="p"/>
              </m:rPr>
              <m:t>∣</m:t>
            </m:r>
            <m:r>
              <m:rPr>
                <m:sty m:val="p"/>
              </m:rPr>
              <m:t>+</m:t>
            </m:r>
          </m:e>
        </m:d>
        <m:r>
          <m:rPr>
            <m:sty m:val="p"/>
          </m:rPr>
          <m:t>=</m:t>
        </m:r>
        <m:r>
          <m:t>0.0672</m:t>
        </m:r>
        <m:r>
          <m:rPr>
            <m:sty m:val="p"/>
          </m:rPr>
          <m:t>/</m:t>
        </m:r>
        <m:d>
          <m:dPr>
            <m:begChr m:val="("/>
            <m:sepChr m:val=""/>
            <m:endChr m:val=")"/>
            <m:grow/>
          </m:dPr>
          <m:e>
            <m:r>
              <m:t>0.0672</m:t>
            </m:r>
            <m:r>
              <m:rPr>
                <m:sty m:val="p"/>
              </m:rPr>
              <m:t>+</m:t>
            </m:r>
            <m:r>
              <m:t>0.0644</m:t>
            </m:r>
          </m:e>
        </m:d>
        <m:r>
          <m:rPr>
            <m:sty m:val="p"/>
          </m:rPr>
          <m:t>=</m:t>
        </m:r>
        <m:r>
          <m:t>0.5106</m:t>
        </m:r>
      </m:oMath>
      <w:r>
        <w:t xml:space="preserve">. Ky probabilitet pasues tregon mundësinë që «një gabim transkriptimi» të jetë vërtet e pranishme pas një rezultati pozitiv. Ndjeshmëria kushtëzohet mbi praninë e gjendjes që në fillim. Norma bazë më e lartë e rrit pjesën e rezultateve pozitive që janë vërtet pozitive.</w:t>
      </w:r>
    </w:p>
    <w:bookmarkEnd w:id="99"/>
    <w:bookmarkStart w:id="100" w:name="X395cdf407ef26b0db61f3f87f1f3b01e5fe5531"/>
    <w:p>
      <w:pPr>
        <w:pStyle w:val="Heading3"/>
      </w:pPr>
      <w:r>
        <w:rPr>
          <w:rStyle w:val="VerbatimChar"/>
        </w:rPr>
        <w:t xml:space="preserve">T02-A04-V03</w:t>
      </w:r>
      <w:r>
        <w:t xml:space="preserve">: Depistimi i rrezikut të konservimit</w:t>
      </w:r>
    </w:p>
    <w:p>
      <w:pPr>
        <w:pStyle w:val="FirstParagraph"/>
      </w:pPr>
      <w:r>
        <w:rPr>
          <w:b/>
          <w:bCs/>
        </w:rPr>
        <w:t xml:space="preserve">Arsyeto para llogaritjes, pjesa (a)</w:t>
      </w:r>
    </w:p>
    <w:p>
      <w:pPr>
        <w:pStyle w:val="BodyText"/>
      </w:pPr>
      <w:r>
        <w:t xml:space="preserve">Probabiliteti i rezultatit gabimisht pozitiv është</w:t>
      </w:r>
      <w:r>
        <w:t xml:space="preserve"> </w:t>
      </w:r>
      <m:oMath>
        <m:r>
          <m:t>1</m:t>
        </m:r>
        <m:r>
          <m:rPr>
            <m:sty m:val="p"/>
          </m:rPr>
          <m:t>−</m:t>
        </m:r>
        <m:r>
          <m:t>0.88</m:t>
        </m:r>
        <m:r>
          <m:rPr>
            <m:sty m:val="p"/>
          </m:rPr>
          <m:t>=</m:t>
        </m:r>
        <m:r>
          <m:t>0.12</m:t>
        </m:r>
      </m:oMath>
      <w:r>
        <w:t xml:space="preserve">.</w:t>
      </w:r>
    </w:p>
    <w:p>
      <w:pPr>
        <w:pStyle w:val="BodyText"/>
      </w:pPr>
      <w:r>
        <w:t xml:space="preserve">Kur prevalenca është 0.04, rrugët drejt rezultatit pozitiv janë</w:t>
      </w:r>
      <w:r>
        <w:t xml:space="preserve"> </w:t>
      </w:r>
      <m:oMath>
        <m:r>
          <m:t>P</m:t>
        </m:r>
        <m:d>
          <m:dPr>
            <m:begChr m:val="("/>
            <m:sepChr m:val=""/>
            <m:endChr m:val=")"/>
            <m:grow/>
          </m:dPr>
          <m:e>
            <m:r>
              <m:rPr>
                <m:sty m:val="p"/>
              </m:rPr>
              <m:t>+</m:t>
            </m:r>
            <m:r>
              <m:rPr>
                <m:sty m:val="p"/>
              </m:rPr>
              <m:t>∩</m:t>
            </m:r>
            <m:r>
              <m:t>D</m:t>
            </m:r>
          </m:e>
        </m:d>
        <m:r>
          <m:rPr>
            <m:sty m:val="p"/>
          </m:rPr>
          <m:t>=</m:t>
        </m:r>
        <m:r>
          <m:t>0.79</m:t>
        </m:r>
        <m:r>
          <m:rPr>
            <m:sty m:val="p"/>
          </m:rPr>
          <m:t>×</m:t>
        </m:r>
        <m:r>
          <m:t>0.04</m:t>
        </m:r>
        <m:r>
          <m:rPr>
            <m:sty m:val="p"/>
          </m:rPr>
          <m:t>=</m:t>
        </m:r>
        <m:r>
          <m:t>0.0316</m:t>
        </m:r>
      </m:oMath>
      <w:r>
        <w:t xml:space="preserve"> </w:t>
      </w:r>
      <w:r>
        <w:t xml:space="preserve">dhe</w:t>
      </w:r>
      <w:r>
        <w:t xml:space="preserve"> </w:t>
      </w:r>
      <m:oMath>
        <m:r>
          <m:t>P</m:t>
        </m:r>
        <m:d>
          <m:dPr>
            <m:begChr m:val="("/>
            <m:sepChr m:val=""/>
            <m:endChr m:val=")"/>
            <m:grow/>
          </m:dPr>
          <m:e>
            <m:r>
              <m:rPr>
                <m:sty m:val="p"/>
              </m:rPr>
              <m:t>+</m:t>
            </m:r>
            <m:r>
              <m:rPr>
                <m:sty m:val="p"/>
              </m:rPr>
              <m:t>∩</m:t>
            </m:r>
            <m:r>
              <m:t>D</m:t>
            </m:r>
            <m:r>
              <m:rPr>
                <m:sty m:val="p"/>
              </m:rPr>
              <m:t>′</m:t>
            </m:r>
          </m:e>
        </m:d>
        <m:r>
          <m:rPr>
            <m:sty m:val="p"/>
          </m:rPr>
          <m:t>=</m:t>
        </m:r>
        <m:r>
          <m:t>0.12</m:t>
        </m:r>
        <m:r>
          <m:rPr>
            <m:sty m:val="p"/>
          </m:rPr>
          <m:t>×</m:t>
        </m:r>
        <m:r>
          <m:t>0.96</m:t>
        </m:r>
        <m:r>
          <m:rPr>
            <m:sty m:val="p"/>
          </m:rPr>
          <m:t>=</m:t>
        </m:r>
        <m:r>
          <m:t>0.1152</m:t>
        </m:r>
      </m:oMath>
      <w:r>
        <w:t xml:space="preserve">. Prandaj</w:t>
      </w:r>
      <w:r>
        <w:t xml:space="preserve"> </w:t>
      </w:r>
      <m:oMath>
        <m:r>
          <m:t>P</m:t>
        </m:r>
        <m:d>
          <m:dPr>
            <m:begChr m:val="("/>
            <m:sepChr m:val=""/>
            <m:endChr m:val=")"/>
            <m:grow/>
          </m:dPr>
          <m:e>
            <m:r>
              <m:t>D</m:t>
            </m:r>
            <m:r>
              <m:rPr>
                <m:sty m:val="p"/>
              </m:rPr>
              <m:t>∣</m:t>
            </m:r>
            <m:r>
              <m:rPr>
                <m:sty m:val="p"/>
              </m:rPr>
              <m:t>+</m:t>
            </m:r>
          </m:e>
        </m:d>
        <m:r>
          <m:rPr>
            <m:sty m:val="p"/>
          </m:rPr>
          <m:t>=</m:t>
        </m:r>
        <m:r>
          <m:t>0.0316</m:t>
        </m:r>
        <m:r>
          <m:rPr>
            <m:sty m:val="p"/>
          </m:rPr>
          <m:t>/</m:t>
        </m:r>
        <m:d>
          <m:dPr>
            <m:begChr m:val="("/>
            <m:sepChr m:val=""/>
            <m:endChr m:val=")"/>
            <m:grow/>
          </m:dPr>
          <m:e>
            <m:r>
              <m:t>0.0316</m:t>
            </m:r>
            <m:r>
              <m:rPr>
                <m:sty m:val="p"/>
              </m:rPr>
              <m:t>+</m:t>
            </m:r>
            <m:r>
              <m:t>0.1152</m:t>
            </m:r>
          </m:e>
        </m:d>
        <m:r>
          <m:rPr>
            <m:sty m:val="p"/>
          </m:rPr>
          <m:t>=</m:t>
        </m:r>
        <m:r>
          <m:t>0.2153</m:t>
        </m:r>
      </m:oMath>
      <w:r>
        <w:t xml:space="preserve">.</w:t>
      </w:r>
    </w:p>
    <w:p>
      <w:pPr>
        <w:pStyle w:val="BodyText"/>
      </w:pPr>
      <w:r>
        <w:rPr>
          <w:b/>
          <w:bCs/>
        </w:rPr>
        <w:t xml:space="preserve">Interpreto dhe kontrollo rezultatin, pjesa (b)</w:t>
      </w:r>
    </w:p>
    <w:p>
      <w:pPr>
        <w:pStyle w:val="BodyText"/>
      </w:pPr>
      <w:r>
        <w:t xml:space="preserve">Kur prevalenca është 0.16, rrugët përkatëse janë 0.1264 dhe 0.1008, duke dhënë</w:t>
      </w:r>
      <w:r>
        <w:t xml:space="preserve"> </w:t>
      </w:r>
      <m:oMath>
        <m:r>
          <m:t>P</m:t>
        </m:r>
        <m:d>
          <m:dPr>
            <m:begChr m:val="("/>
            <m:sepChr m:val=""/>
            <m:endChr m:val=")"/>
            <m:grow/>
          </m:dPr>
          <m:e>
            <m:r>
              <m:t>D</m:t>
            </m:r>
            <m:r>
              <m:rPr>
                <m:sty m:val="p"/>
              </m:rPr>
              <m:t>∣</m:t>
            </m:r>
            <m:r>
              <m:rPr>
                <m:sty m:val="p"/>
              </m:rPr>
              <m:t>+</m:t>
            </m:r>
          </m:e>
        </m:d>
        <m:r>
          <m:rPr>
            <m:sty m:val="p"/>
          </m:rPr>
          <m:t>=</m:t>
        </m:r>
        <m:r>
          <m:t>0.1264</m:t>
        </m:r>
        <m:r>
          <m:rPr>
            <m:sty m:val="p"/>
          </m:rPr>
          <m:t>/</m:t>
        </m:r>
        <m:d>
          <m:dPr>
            <m:begChr m:val="("/>
            <m:sepChr m:val=""/>
            <m:endChr m:val=")"/>
            <m:grow/>
          </m:dPr>
          <m:e>
            <m:r>
              <m:t>0.1264</m:t>
            </m:r>
            <m:r>
              <m:rPr>
                <m:sty m:val="p"/>
              </m:rPr>
              <m:t>+</m:t>
            </m:r>
            <m:r>
              <m:t>0.1008</m:t>
            </m:r>
          </m:e>
        </m:d>
        <m:r>
          <m:rPr>
            <m:sty m:val="p"/>
          </m:rPr>
          <m:t>=</m:t>
        </m:r>
        <m:r>
          <m:t>0.5563</m:t>
        </m:r>
      </m:oMath>
      <w:r>
        <w:t xml:space="preserve">. Ky probabilitet pasues tregon mundësinë që «një objekt në rrezik konservimi» të jetë vërtet e pranishme pas një rezultati pozitiv. Ndjeshmëria kushtëzohet mbi praninë e gjendjes që në fillim. Norma bazë më e lartë e rrit pjesën e rezultateve pozitive që janë vërtet pozitive.</w:t>
      </w:r>
    </w:p>
    <w:bookmarkEnd w:id="100"/>
    <w:bookmarkStart w:id="101" w:name="X862ccfb354af5ed8d1e3b1ea4177bf66e0ec860"/>
    <w:p>
      <w:pPr>
        <w:pStyle w:val="Heading3"/>
      </w:pPr>
      <w:r>
        <w:rPr>
          <w:rStyle w:val="VerbatimChar"/>
        </w:rPr>
        <w:t xml:space="preserve">T02-A04-V04</w:t>
      </w:r>
      <w:r>
        <w:t xml:space="preserve">: Zbulimi i regjistrimeve të dyfishta</w:t>
      </w:r>
    </w:p>
    <w:p>
      <w:pPr>
        <w:pStyle w:val="FirstParagraph"/>
      </w:pPr>
      <w:r>
        <w:rPr>
          <w:b/>
          <w:bCs/>
        </w:rPr>
        <w:t xml:space="preserve">Arsyeto para llogaritjes, pjesa (a)</w:t>
      </w:r>
    </w:p>
    <w:p>
      <w:pPr>
        <w:pStyle w:val="BodyText"/>
      </w:pPr>
      <w:r>
        <w:t xml:space="preserve">Probabiliteti i rezultatit gabimisht pozitiv është</w:t>
      </w:r>
      <w:r>
        <w:t xml:space="preserve"> </w:t>
      </w:r>
      <m:oMath>
        <m:r>
          <m:t>1</m:t>
        </m:r>
        <m:r>
          <m:rPr>
            <m:sty m:val="p"/>
          </m:rPr>
          <m:t>−</m:t>
        </m:r>
        <m:r>
          <m:t>0.86</m:t>
        </m:r>
        <m:r>
          <m:rPr>
            <m:sty m:val="p"/>
          </m:rPr>
          <m:t>=</m:t>
        </m:r>
        <m:r>
          <m:t>0.14</m:t>
        </m:r>
      </m:oMath>
      <w:r>
        <w:t xml:space="preserve">.</w:t>
      </w:r>
    </w:p>
    <w:p>
      <w:pPr>
        <w:pStyle w:val="BodyText"/>
      </w:pPr>
      <w:r>
        <w:t xml:space="preserve">Kur prevalenca është 0.03, rrugët drejt rezultatit pozitiv janë</w:t>
      </w:r>
      <w:r>
        <w:t xml:space="preserve"> </w:t>
      </w:r>
      <m:oMath>
        <m:r>
          <m:t>P</m:t>
        </m:r>
        <m:d>
          <m:dPr>
            <m:begChr m:val="("/>
            <m:sepChr m:val=""/>
            <m:endChr m:val=")"/>
            <m:grow/>
          </m:dPr>
          <m:e>
            <m:r>
              <m:rPr>
                <m:sty m:val="p"/>
              </m:rPr>
              <m:t>+</m:t>
            </m:r>
            <m:r>
              <m:rPr>
                <m:sty m:val="p"/>
              </m:rPr>
              <m:t>∩</m:t>
            </m:r>
            <m:r>
              <m:t>D</m:t>
            </m:r>
          </m:e>
        </m:d>
        <m:r>
          <m:rPr>
            <m:sty m:val="p"/>
          </m:rPr>
          <m:t>=</m:t>
        </m:r>
        <m:r>
          <m:t>0.90</m:t>
        </m:r>
        <m:r>
          <m:rPr>
            <m:sty m:val="p"/>
          </m:rPr>
          <m:t>×</m:t>
        </m:r>
        <m:r>
          <m:t>0.03</m:t>
        </m:r>
        <m:r>
          <m:rPr>
            <m:sty m:val="p"/>
          </m:rPr>
          <m:t>=</m:t>
        </m:r>
        <m:r>
          <m:t>0.0270</m:t>
        </m:r>
      </m:oMath>
      <w:r>
        <w:t xml:space="preserve"> </w:t>
      </w:r>
      <w:r>
        <w:t xml:space="preserve">dhe</w:t>
      </w:r>
      <w:r>
        <w:t xml:space="preserve"> </w:t>
      </w:r>
      <m:oMath>
        <m:r>
          <m:t>P</m:t>
        </m:r>
        <m:d>
          <m:dPr>
            <m:begChr m:val="("/>
            <m:sepChr m:val=""/>
            <m:endChr m:val=")"/>
            <m:grow/>
          </m:dPr>
          <m:e>
            <m:r>
              <m:rPr>
                <m:sty m:val="p"/>
              </m:rPr>
              <m:t>+</m:t>
            </m:r>
            <m:r>
              <m:rPr>
                <m:sty m:val="p"/>
              </m:rPr>
              <m:t>∩</m:t>
            </m:r>
            <m:r>
              <m:t>D</m:t>
            </m:r>
            <m:r>
              <m:rPr>
                <m:sty m:val="p"/>
              </m:rPr>
              <m:t>′</m:t>
            </m:r>
          </m:e>
        </m:d>
        <m:r>
          <m:rPr>
            <m:sty m:val="p"/>
          </m:rPr>
          <m:t>=</m:t>
        </m:r>
        <m:r>
          <m:t>0.14</m:t>
        </m:r>
        <m:r>
          <m:rPr>
            <m:sty m:val="p"/>
          </m:rPr>
          <m:t>×</m:t>
        </m:r>
        <m:r>
          <m:t>0.97</m:t>
        </m:r>
        <m:r>
          <m:rPr>
            <m:sty m:val="p"/>
          </m:rPr>
          <m:t>=</m:t>
        </m:r>
        <m:r>
          <m:t>0.1358</m:t>
        </m:r>
      </m:oMath>
      <w:r>
        <w:t xml:space="preserve">. Prandaj</w:t>
      </w:r>
      <w:r>
        <w:t xml:space="preserve"> </w:t>
      </w:r>
      <m:oMath>
        <m:r>
          <m:t>P</m:t>
        </m:r>
        <m:d>
          <m:dPr>
            <m:begChr m:val="("/>
            <m:sepChr m:val=""/>
            <m:endChr m:val=")"/>
            <m:grow/>
          </m:dPr>
          <m:e>
            <m:r>
              <m:t>D</m:t>
            </m:r>
            <m:r>
              <m:rPr>
                <m:sty m:val="p"/>
              </m:rPr>
              <m:t>∣</m:t>
            </m:r>
            <m:r>
              <m:rPr>
                <m:sty m:val="p"/>
              </m:rPr>
              <m:t>+</m:t>
            </m:r>
          </m:e>
        </m:d>
        <m:r>
          <m:rPr>
            <m:sty m:val="p"/>
          </m:rPr>
          <m:t>=</m:t>
        </m:r>
        <m:r>
          <m:t>0.0270</m:t>
        </m:r>
        <m:r>
          <m:rPr>
            <m:sty m:val="p"/>
          </m:rPr>
          <m:t>/</m:t>
        </m:r>
        <m:d>
          <m:dPr>
            <m:begChr m:val="("/>
            <m:sepChr m:val=""/>
            <m:endChr m:val=")"/>
            <m:grow/>
          </m:dPr>
          <m:e>
            <m:r>
              <m:t>0.0270</m:t>
            </m:r>
            <m:r>
              <m:rPr>
                <m:sty m:val="p"/>
              </m:rPr>
              <m:t>+</m:t>
            </m:r>
            <m:r>
              <m:t>0.1358</m:t>
            </m:r>
          </m:e>
        </m:d>
        <m:r>
          <m:rPr>
            <m:sty m:val="p"/>
          </m:rPr>
          <m:t>=</m:t>
        </m:r>
        <m:r>
          <m:t>0.1658</m:t>
        </m:r>
      </m:oMath>
      <w:r>
        <w:t xml:space="preserve">.</w:t>
      </w:r>
    </w:p>
    <w:p>
      <w:pPr>
        <w:pStyle w:val="BodyText"/>
      </w:pPr>
      <w:r>
        <w:rPr>
          <w:b/>
          <w:bCs/>
        </w:rPr>
        <w:t xml:space="preserve">Interpreto dhe kontrollo rezultatin, pjesa (b)</w:t>
      </w:r>
    </w:p>
    <w:p>
      <w:pPr>
        <w:pStyle w:val="BodyText"/>
      </w:pPr>
      <w:r>
        <w:t xml:space="preserve">Kur prevalenca është 0.14, rrugët përkatëse janë 0.1260 dhe 0.1204, duke dhënë</w:t>
      </w:r>
      <w:r>
        <w:t xml:space="preserve"> </w:t>
      </w:r>
      <m:oMath>
        <m:r>
          <m:t>P</m:t>
        </m:r>
        <m:d>
          <m:dPr>
            <m:begChr m:val="("/>
            <m:sepChr m:val=""/>
            <m:endChr m:val=")"/>
            <m:grow/>
          </m:dPr>
          <m:e>
            <m:r>
              <m:t>D</m:t>
            </m:r>
            <m:r>
              <m:rPr>
                <m:sty m:val="p"/>
              </m:rPr>
              <m:t>∣</m:t>
            </m:r>
            <m:r>
              <m:rPr>
                <m:sty m:val="p"/>
              </m:rPr>
              <m:t>+</m:t>
            </m:r>
          </m:e>
        </m:d>
        <m:r>
          <m:rPr>
            <m:sty m:val="p"/>
          </m:rPr>
          <m:t>=</m:t>
        </m:r>
        <m:r>
          <m:t>0.1260</m:t>
        </m:r>
        <m:r>
          <m:rPr>
            <m:sty m:val="p"/>
          </m:rPr>
          <m:t>/</m:t>
        </m:r>
        <m:d>
          <m:dPr>
            <m:begChr m:val="("/>
            <m:sepChr m:val=""/>
            <m:endChr m:val=")"/>
            <m:grow/>
          </m:dPr>
          <m:e>
            <m:r>
              <m:t>0.1260</m:t>
            </m:r>
            <m:r>
              <m:rPr>
                <m:sty m:val="p"/>
              </m:rPr>
              <m:t>+</m:t>
            </m:r>
            <m:r>
              <m:t>0.1204</m:t>
            </m:r>
          </m:e>
        </m:d>
        <m:r>
          <m:rPr>
            <m:sty m:val="p"/>
          </m:rPr>
          <m:t>=</m:t>
        </m:r>
        <m:r>
          <m:t>0.5114</m:t>
        </m:r>
      </m:oMath>
      <w:r>
        <w:t xml:space="preserve">. Ky probabilitet pasues tregon mundësinë që «një regjistrim të dyfishtë» të jetë vërtet e pranishme pas një rezultati pozitiv. Ndjeshmëria kushtëzohet mbi praninë e gjendjes që në fillim. Norma bazë më e lartë e rrit pjesën e rezultateve pozitive që janë vërtet pozitive.</w:t>
      </w:r>
    </w:p>
    <w:bookmarkEnd w:id="101"/>
    <w:bookmarkStart w:id="102" w:name="Xee2db34e6d4e977edfa1f9e4e4715dfaad2d6b3"/>
    <w:p>
      <w:pPr>
        <w:pStyle w:val="Heading3"/>
      </w:pPr>
      <w:r>
        <w:rPr>
          <w:rStyle w:val="VerbatimChar"/>
        </w:rPr>
        <w:t xml:space="preserve">T02-A04-V05</w:t>
      </w:r>
      <w:r>
        <w:t xml:space="preserve">: Depistimi i nevojës për mbështetje gjuhësore</w:t>
      </w:r>
    </w:p>
    <w:p>
      <w:pPr>
        <w:pStyle w:val="FirstParagraph"/>
      </w:pPr>
      <w:r>
        <w:rPr>
          <w:b/>
          <w:bCs/>
        </w:rPr>
        <w:t xml:space="preserve">Arsyeto para llogaritjes, pjesa (a)</w:t>
      </w:r>
    </w:p>
    <w:p>
      <w:pPr>
        <w:pStyle w:val="BodyText"/>
      </w:pPr>
      <w:r>
        <w:t xml:space="preserve">Probabiliteti i rezultatit gabimisht pozitiv është</w:t>
      </w:r>
      <w:r>
        <w:t xml:space="preserve"> </w:t>
      </w:r>
      <m:oMath>
        <m:r>
          <m:t>1</m:t>
        </m:r>
        <m:r>
          <m:rPr>
            <m:sty m:val="p"/>
          </m:rPr>
          <m:t>−</m:t>
        </m:r>
        <m:r>
          <m:t>0.94</m:t>
        </m:r>
        <m:r>
          <m:rPr>
            <m:sty m:val="p"/>
          </m:rPr>
          <m:t>=</m:t>
        </m:r>
        <m:r>
          <m:t>0.06</m:t>
        </m:r>
      </m:oMath>
      <w:r>
        <w:t xml:space="preserve">.</w:t>
      </w:r>
    </w:p>
    <w:p>
      <w:pPr>
        <w:pStyle w:val="BodyText"/>
      </w:pPr>
      <w:r>
        <w:t xml:space="preserve">Kur prevalenca është 0.05, rrugët drejt rezultatit pozitiv janë</w:t>
      </w:r>
      <w:r>
        <w:t xml:space="preserve"> </w:t>
      </w:r>
      <m:oMath>
        <m:r>
          <m:t>P</m:t>
        </m:r>
        <m:d>
          <m:dPr>
            <m:begChr m:val="("/>
            <m:sepChr m:val=""/>
            <m:endChr m:val=")"/>
            <m:grow/>
          </m:dPr>
          <m:e>
            <m:r>
              <m:rPr>
                <m:sty m:val="p"/>
              </m:rPr>
              <m:t>+</m:t>
            </m:r>
            <m:r>
              <m:rPr>
                <m:sty m:val="p"/>
              </m:rPr>
              <m:t>∩</m:t>
            </m:r>
            <m:r>
              <m:t>D</m:t>
            </m:r>
          </m:e>
        </m:d>
        <m:r>
          <m:rPr>
            <m:sty m:val="p"/>
          </m:rPr>
          <m:t>=</m:t>
        </m:r>
        <m:r>
          <m:t>0.76</m:t>
        </m:r>
        <m:r>
          <m:rPr>
            <m:sty m:val="p"/>
          </m:rPr>
          <m:t>×</m:t>
        </m:r>
        <m:r>
          <m:t>0.05</m:t>
        </m:r>
        <m:r>
          <m:rPr>
            <m:sty m:val="p"/>
          </m:rPr>
          <m:t>=</m:t>
        </m:r>
        <m:r>
          <m:t>0.0380</m:t>
        </m:r>
      </m:oMath>
      <w:r>
        <w:t xml:space="preserve"> </w:t>
      </w:r>
      <w:r>
        <w:t xml:space="preserve">dhe</w:t>
      </w:r>
      <w:r>
        <w:t xml:space="preserve"> </w:t>
      </w:r>
      <m:oMath>
        <m:r>
          <m:t>P</m:t>
        </m:r>
        <m:d>
          <m:dPr>
            <m:begChr m:val="("/>
            <m:sepChr m:val=""/>
            <m:endChr m:val=")"/>
            <m:grow/>
          </m:dPr>
          <m:e>
            <m:r>
              <m:rPr>
                <m:sty m:val="p"/>
              </m:rPr>
              <m:t>+</m:t>
            </m:r>
            <m:r>
              <m:rPr>
                <m:sty m:val="p"/>
              </m:rPr>
              <m:t>∩</m:t>
            </m:r>
            <m:r>
              <m:t>D</m:t>
            </m:r>
            <m:r>
              <m:rPr>
                <m:sty m:val="p"/>
              </m:rPr>
              <m:t>′</m:t>
            </m:r>
          </m:e>
        </m:d>
        <m:r>
          <m:rPr>
            <m:sty m:val="p"/>
          </m:rPr>
          <m:t>=</m:t>
        </m:r>
        <m:r>
          <m:t>0.06</m:t>
        </m:r>
        <m:r>
          <m:rPr>
            <m:sty m:val="p"/>
          </m:rPr>
          <m:t>×</m:t>
        </m:r>
        <m:r>
          <m:t>0.95</m:t>
        </m:r>
        <m:r>
          <m:rPr>
            <m:sty m:val="p"/>
          </m:rPr>
          <m:t>=</m:t>
        </m:r>
        <m:r>
          <m:t>0.0570</m:t>
        </m:r>
      </m:oMath>
      <w:r>
        <w:t xml:space="preserve">. Prandaj</w:t>
      </w:r>
      <w:r>
        <w:t xml:space="preserve"> </w:t>
      </w:r>
      <m:oMath>
        <m:r>
          <m:t>P</m:t>
        </m:r>
        <m:d>
          <m:dPr>
            <m:begChr m:val="("/>
            <m:sepChr m:val=""/>
            <m:endChr m:val=")"/>
            <m:grow/>
          </m:dPr>
          <m:e>
            <m:r>
              <m:t>D</m:t>
            </m:r>
            <m:r>
              <m:rPr>
                <m:sty m:val="p"/>
              </m:rPr>
              <m:t>∣</m:t>
            </m:r>
            <m:r>
              <m:rPr>
                <m:sty m:val="p"/>
              </m:rPr>
              <m:t>+</m:t>
            </m:r>
          </m:e>
        </m:d>
        <m:r>
          <m:rPr>
            <m:sty m:val="p"/>
          </m:rPr>
          <m:t>=</m:t>
        </m:r>
        <m:r>
          <m:t>0.0380</m:t>
        </m:r>
        <m:r>
          <m:rPr>
            <m:sty m:val="p"/>
          </m:rPr>
          <m:t>/</m:t>
        </m:r>
        <m:d>
          <m:dPr>
            <m:begChr m:val="("/>
            <m:sepChr m:val=""/>
            <m:endChr m:val=")"/>
            <m:grow/>
          </m:dPr>
          <m:e>
            <m:r>
              <m:t>0.0380</m:t>
            </m:r>
            <m:r>
              <m:rPr>
                <m:sty m:val="p"/>
              </m:rPr>
              <m:t>+</m:t>
            </m:r>
            <m:r>
              <m:t>0.0570</m:t>
            </m:r>
          </m:e>
        </m:d>
        <m:r>
          <m:rPr>
            <m:sty m:val="p"/>
          </m:rPr>
          <m:t>=</m:t>
        </m:r>
        <m:r>
          <m:t>0.4000</m:t>
        </m:r>
      </m:oMath>
      <w:r>
        <w:t xml:space="preserve">.</w:t>
      </w:r>
    </w:p>
    <w:p>
      <w:pPr>
        <w:pStyle w:val="BodyText"/>
      </w:pPr>
      <w:r>
        <w:rPr>
          <w:b/>
          <w:bCs/>
        </w:rPr>
        <w:t xml:space="preserve">Interpreto dhe kontrollo rezultatin, pjesa (b)</w:t>
      </w:r>
    </w:p>
    <w:p>
      <w:pPr>
        <w:pStyle w:val="BodyText"/>
      </w:pPr>
      <w:r>
        <w:t xml:space="preserve">Kur prevalenca është 0.19, rrugët përkatëse janë 0.1444 dhe 0.0486, duke dhënë</w:t>
      </w:r>
      <w:r>
        <w:t xml:space="preserve"> </w:t>
      </w:r>
      <m:oMath>
        <m:r>
          <m:t>P</m:t>
        </m:r>
        <m:d>
          <m:dPr>
            <m:begChr m:val="("/>
            <m:sepChr m:val=""/>
            <m:endChr m:val=")"/>
            <m:grow/>
          </m:dPr>
          <m:e>
            <m:r>
              <m:t>D</m:t>
            </m:r>
            <m:r>
              <m:rPr>
                <m:sty m:val="p"/>
              </m:rPr>
              <m:t>∣</m:t>
            </m:r>
            <m:r>
              <m:rPr>
                <m:sty m:val="p"/>
              </m:rPr>
              <m:t>+</m:t>
            </m:r>
          </m:e>
        </m:d>
        <m:r>
          <m:rPr>
            <m:sty m:val="p"/>
          </m:rPr>
          <m:t>=</m:t>
        </m:r>
        <m:r>
          <m:t>0.1444</m:t>
        </m:r>
        <m:r>
          <m:rPr>
            <m:sty m:val="p"/>
          </m:rPr>
          <m:t>/</m:t>
        </m:r>
        <m:d>
          <m:dPr>
            <m:begChr m:val="("/>
            <m:sepChr m:val=""/>
            <m:endChr m:val=")"/>
            <m:grow/>
          </m:dPr>
          <m:e>
            <m:r>
              <m:t>0.1444</m:t>
            </m:r>
            <m:r>
              <m:rPr>
                <m:sty m:val="p"/>
              </m:rPr>
              <m:t>+</m:t>
            </m:r>
            <m:r>
              <m:t>0.0486</m:t>
            </m:r>
          </m:e>
        </m:d>
        <m:r>
          <m:rPr>
            <m:sty m:val="p"/>
          </m:rPr>
          <m:t>=</m:t>
        </m:r>
        <m:r>
          <m:t>0.7482</m:t>
        </m:r>
      </m:oMath>
      <w:r>
        <w:t xml:space="preserve">. Ky probabilitet pasues tregon mundësinë që «një nevojë për mbështetje gjuhësore» të jetë vërtet e pranishme pas një rezultati pozitiv. Ndjeshmëria kushtëzohet mbi praninë e gjendjes që në fillim. Norma bazë më e lartë e rrit pjesën e rezultateve pozitive që janë vërtet pozitive.</w:t>
      </w:r>
    </w:p>
    <w:bookmarkEnd w:id="102"/>
    <w:bookmarkStart w:id="103" w:name="Xcd13c1b24805d69983cb8c51335e9de8e7f8f50"/>
    <w:p>
      <w:pPr>
        <w:pStyle w:val="Heading3"/>
      </w:pPr>
      <w:r>
        <w:rPr>
          <w:rStyle w:val="VerbatimChar"/>
        </w:rPr>
        <w:t xml:space="preserve">T02-A04-V06</w:t>
      </w:r>
      <w:r>
        <w:t xml:space="preserve">: Zbulimi i figurave të dëmtuara</w:t>
      </w:r>
    </w:p>
    <w:p>
      <w:pPr>
        <w:pStyle w:val="FirstParagraph"/>
      </w:pPr>
      <w:r>
        <w:rPr>
          <w:b/>
          <w:bCs/>
        </w:rPr>
        <w:t xml:space="preserve">Arsyeto para llogaritjes, pjesa (a)</w:t>
      </w:r>
    </w:p>
    <w:p>
      <w:pPr>
        <w:pStyle w:val="BodyText"/>
      </w:pPr>
      <w:r>
        <w:t xml:space="preserve">Probabiliteti i rezultatit gabimisht pozitiv është</w:t>
      </w:r>
      <w:r>
        <w:t xml:space="preserve"> </w:t>
      </w:r>
      <m:oMath>
        <m:r>
          <m:t>1</m:t>
        </m:r>
        <m:r>
          <m:rPr>
            <m:sty m:val="p"/>
          </m:rPr>
          <m:t>−</m:t>
        </m:r>
        <m:r>
          <m:t>0.90</m:t>
        </m:r>
        <m:r>
          <m:rPr>
            <m:sty m:val="p"/>
          </m:rPr>
          <m:t>=</m:t>
        </m:r>
        <m:r>
          <m:t>0.10</m:t>
        </m:r>
      </m:oMath>
      <w:r>
        <w:t xml:space="preserve">.</w:t>
      </w:r>
    </w:p>
    <w:p>
      <w:pPr>
        <w:pStyle w:val="BodyText"/>
      </w:pPr>
      <w:r>
        <w:t xml:space="preserve">Kur prevalenca është 0.02, rrugët drejt rezultatit pozitiv janë</w:t>
      </w:r>
      <w:r>
        <w:t xml:space="preserve"> </w:t>
      </w:r>
      <m:oMath>
        <m:r>
          <m:t>P</m:t>
        </m:r>
        <m:d>
          <m:dPr>
            <m:begChr m:val="("/>
            <m:sepChr m:val=""/>
            <m:endChr m:val=")"/>
            <m:grow/>
          </m:dPr>
          <m:e>
            <m:r>
              <m:rPr>
                <m:sty m:val="p"/>
              </m:rPr>
              <m:t>+</m:t>
            </m:r>
            <m:r>
              <m:rPr>
                <m:sty m:val="p"/>
              </m:rPr>
              <m:t>∩</m:t>
            </m:r>
            <m:r>
              <m:t>D</m:t>
            </m:r>
          </m:e>
        </m:d>
        <m:r>
          <m:rPr>
            <m:sty m:val="p"/>
          </m:rPr>
          <m:t>=</m:t>
        </m:r>
        <m:r>
          <m:t>0.88</m:t>
        </m:r>
        <m:r>
          <m:rPr>
            <m:sty m:val="p"/>
          </m:rPr>
          <m:t>×</m:t>
        </m:r>
        <m:r>
          <m:t>0.02</m:t>
        </m:r>
        <m:r>
          <m:rPr>
            <m:sty m:val="p"/>
          </m:rPr>
          <m:t>=</m:t>
        </m:r>
        <m:r>
          <m:t>0.0176</m:t>
        </m:r>
      </m:oMath>
      <w:r>
        <w:t xml:space="preserve"> </w:t>
      </w:r>
      <w:r>
        <w:t xml:space="preserve">dhe</w:t>
      </w:r>
      <w:r>
        <w:t xml:space="preserve"> </w:t>
      </w:r>
      <m:oMath>
        <m:r>
          <m:t>P</m:t>
        </m:r>
        <m:d>
          <m:dPr>
            <m:begChr m:val="("/>
            <m:sepChr m:val=""/>
            <m:endChr m:val=")"/>
            <m:grow/>
          </m:dPr>
          <m:e>
            <m:r>
              <m:rPr>
                <m:sty m:val="p"/>
              </m:rPr>
              <m:t>+</m:t>
            </m:r>
            <m:r>
              <m:rPr>
                <m:sty m:val="p"/>
              </m:rPr>
              <m:t>∩</m:t>
            </m:r>
            <m:r>
              <m:t>D</m:t>
            </m:r>
            <m:r>
              <m:rPr>
                <m:sty m:val="p"/>
              </m:rPr>
              <m:t>′</m:t>
            </m:r>
          </m:e>
        </m:d>
        <m:r>
          <m:rPr>
            <m:sty m:val="p"/>
          </m:rPr>
          <m:t>=</m:t>
        </m:r>
        <m:r>
          <m:t>0.10</m:t>
        </m:r>
        <m:r>
          <m:rPr>
            <m:sty m:val="p"/>
          </m:rPr>
          <m:t>×</m:t>
        </m:r>
        <m:r>
          <m:t>0.98</m:t>
        </m:r>
        <m:r>
          <m:rPr>
            <m:sty m:val="p"/>
          </m:rPr>
          <m:t>=</m:t>
        </m:r>
        <m:r>
          <m:t>0.0980</m:t>
        </m:r>
      </m:oMath>
      <w:r>
        <w:t xml:space="preserve">. Prandaj</w:t>
      </w:r>
      <w:r>
        <w:t xml:space="preserve"> </w:t>
      </w:r>
      <m:oMath>
        <m:r>
          <m:t>P</m:t>
        </m:r>
        <m:d>
          <m:dPr>
            <m:begChr m:val="("/>
            <m:sepChr m:val=""/>
            <m:endChr m:val=")"/>
            <m:grow/>
          </m:dPr>
          <m:e>
            <m:r>
              <m:t>D</m:t>
            </m:r>
            <m:r>
              <m:rPr>
                <m:sty m:val="p"/>
              </m:rPr>
              <m:t>∣</m:t>
            </m:r>
            <m:r>
              <m:rPr>
                <m:sty m:val="p"/>
              </m:rPr>
              <m:t>+</m:t>
            </m:r>
          </m:e>
        </m:d>
        <m:r>
          <m:rPr>
            <m:sty m:val="p"/>
          </m:rPr>
          <m:t>=</m:t>
        </m:r>
        <m:r>
          <m:t>0.0176</m:t>
        </m:r>
        <m:r>
          <m:rPr>
            <m:sty m:val="p"/>
          </m:rPr>
          <m:t>/</m:t>
        </m:r>
        <m:d>
          <m:dPr>
            <m:begChr m:val="("/>
            <m:sepChr m:val=""/>
            <m:endChr m:val=")"/>
            <m:grow/>
          </m:dPr>
          <m:e>
            <m:r>
              <m:t>0.0176</m:t>
            </m:r>
            <m:r>
              <m:rPr>
                <m:sty m:val="p"/>
              </m:rPr>
              <m:t>+</m:t>
            </m:r>
            <m:r>
              <m:t>0.0980</m:t>
            </m:r>
          </m:e>
        </m:d>
        <m:r>
          <m:rPr>
            <m:sty m:val="p"/>
          </m:rPr>
          <m:t>=</m:t>
        </m:r>
        <m:r>
          <m:t>0.1522</m:t>
        </m:r>
      </m:oMath>
      <w:r>
        <w:t xml:space="preserve">.</w:t>
      </w:r>
    </w:p>
    <w:p>
      <w:pPr>
        <w:pStyle w:val="BodyText"/>
      </w:pPr>
      <w:r>
        <w:rPr>
          <w:b/>
          <w:bCs/>
        </w:rPr>
        <w:t xml:space="preserve">Interpreto dhe kontrollo rezultatin, pjesa (b)</w:t>
      </w:r>
    </w:p>
    <w:p>
      <w:pPr>
        <w:pStyle w:val="BodyText"/>
      </w:pPr>
      <w:r>
        <w:t xml:space="preserve">Kur prevalenca është 0.12, rrugët përkatëse janë 0.1056 dhe 0.0880, duke dhënë</w:t>
      </w:r>
      <w:r>
        <w:t xml:space="preserve"> </w:t>
      </w:r>
      <m:oMath>
        <m:r>
          <m:t>P</m:t>
        </m:r>
        <m:d>
          <m:dPr>
            <m:begChr m:val="("/>
            <m:sepChr m:val=""/>
            <m:endChr m:val=")"/>
            <m:grow/>
          </m:dPr>
          <m:e>
            <m:r>
              <m:t>D</m:t>
            </m:r>
            <m:r>
              <m:rPr>
                <m:sty m:val="p"/>
              </m:rPr>
              <m:t>∣</m:t>
            </m:r>
            <m:r>
              <m:rPr>
                <m:sty m:val="p"/>
              </m:rPr>
              <m:t>+</m:t>
            </m:r>
          </m:e>
        </m:d>
        <m:r>
          <m:rPr>
            <m:sty m:val="p"/>
          </m:rPr>
          <m:t>=</m:t>
        </m:r>
        <m:r>
          <m:t>0.1056</m:t>
        </m:r>
        <m:r>
          <m:rPr>
            <m:sty m:val="p"/>
          </m:rPr>
          <m:t>/</m:t>
        </m:r>
        <m:d>
          <m:dPr>
            <m:begChr m:val="("/>
            <m:sepChr m:val=""/>
            <m:endChr m:val=")"/>
            <m:grow/>
          </m:dPr>
          <m:e>
            <m:r>
              <m:t>0.1056</m:t>
            </m:r>
            <m:r>
              <m:rPr>
                <m:sty m:val="p"/>
              </m:rPr>
              <m:t>+</m:t>
            </m:r>
            <m:r>
              <m:t>0.0880</m:t>
            </m:r>
          </m:e>
        </m:d>
        <m:r>
          <m:rPr>
            <m:sty m:val="p"/>
          </m:rPr>
          <m:t>=</m:t>
        </m:r>
        <m:r>
          <m:t>0.5455</m:t>
        </m:r>
      </m:oMath>
      <w:r>
        <w:t xml:space="preserve">. Ky probabilitet pasues tregon mundësinë që «një figurë të dëmtuar» të jetë vërtet e pranishme pas një rezultati pozitiv. Ndjeshmëria kushtëzohet mbi praninë e gjendjes që në fillim. Norma bazë më e lartë e rrit pjesën e rezultateve pozitive që janë vërtet pozitive.</w:t>
      </w:r>
    </w:p>
    <w:bookmarkEnd w:id="103"/>
    <w:bookmarkStart w:id="104" w:name="X77eb4c9f5274d4c37de55a2f5afd0d476dc3f91"/>
    <w:p>
      <w:pPr>
        <w:pStyle w:val="Heading3"/>
      </w:pPr>
      <w:r>
        <w:rPr>
          <w:rStyle w:val="VerbatimChar"/>
        </w:rPr>
        <w:t xml:space="preserve">T02-A04-V07</w:t>
      </w:r>
      <w:r>
        <w:t xml:space="preserve">: Depistimi i integritetit kërkimor</w:t>
      </w:r>
    </w:p>
    <w:p>
      <w:pPr>
        <w:pStyle w:val="FirstParagraph"/>
      </w:pPr>
      <w:r>
        <w:rPr>
          <w:b/>
          <w:bCs/>
        </w:rPr>
        <w:t xml:space="preserve">Arsyeto para llogaritjes, pjesa (a)</w:t>
      </w:r>
    </w:p>
    <w:p>
      <w:pPr>
        <w:pStyle w:val="BodyText"/>
      </w:pPr>
      <w:r>
        <w:t xml:space="preserve">Probabiliteti i rezultatit gabimisht pozitiv është</w:t>
      </w:r>
      <w:r>
        <w:t xml:space="preserve"> </w:t>
      </w:r>
      <m:oMath>
        <m:r>
          <m:t>1</m:t>
        </m:r>
        <m:r>
          <m:rPr>
            <m:sty m:val="p"/>
          </m:rPr>
          <m:t>−</m:t>
        </m:r>
        <m:r>
          <m:t>0.96</m:t>
        </m:r>
        <m:r>
          <m:rPr>
            <m:sty m:val="p"/>
          </m:rPr>
          <m:t>=</m:t>
        </m:r>
        <m:r>
          <m:t>0.04</m:t>
        </m:r>
      </m:oMath>
      <w:r>
        <w:t xml:space="preserve">.</w:t>
      </w:r>
    </w:p>
    <w:p>
      <w:pPr>
        <w:pStyle w:val="BodyText"/>
      </w:pPr>
      <w:r>
        <w:t xml:space="preserve">Kur prevalenca është 0.01, rrugët drejt rezultatit pozitiv janë</w:t>
      </w:r>
      <w:r>
        <w:t xml:space="preserve"> </w:t>
      </w:r>
      <m:oMath>
        <m:r>
          <m:t>P</m:t>
        </m:r>
        <m:d>
          <m:dPr>
            <m:begChr m:val="("/>
            <m:sepChr m:val=""/>
            <m:endChr m:val=")"/>
            <m:grow/>
          </m:dPr>
          <m:e>
            <m:r>
              <m:rPr>
                <m:sty m:val="p"/>
              </m:rPr>
              <m:t>+</m:t>
            </m:r>
            <m:r>
              <m:rPr>
                <m:sty m:val="p"/>
              </m:rPr>
              <m:t>∩</m:t>
            </m:r>
            <m:r>
              <m:t>D</m:t>
            </m:r>
          </m:e>
        </m:d>
        <m:r>
          <m:rPr>
            <m:sty m:val="p"/>
          </m:rPr>
          <m:t>=</m:t>
        </m:r>
        <m:r>
          <m:t>0.81</m:t>
        </m:r>
        <m:r>
          <m:rPr>
            <m:sty m:val="p"/>
          </m:rPr>
          <m:t>×</m:t>
        </m:r>
        <m:r>
          <m:t>0.01</m:t>
        </m:r>
        <m:r>
          <m:rPr>
            <m:sty m:val="p"/>
          </m:rPr>
          <m:t>=</m:t>
        </m:r>
        <m:r>
          <m:t>0.0081</m:t>
        </m:r>
      </m:oMath>
      <w:r>
        <w:t xml:space="preserve"> </w:t>
      </w:r>
      <w:r>
        <w:t xml:space="preserve">dhe</w:t>
      </w:r>
      <w:r>
        <w:t xml:space="preserve"> </w:t>
      </w:r>
      <m:oMath>
        <m:r>
          <m:t>P</m:t>
        </m:r>
        <m:d>
          <m:dPr>
            <m:begChr m:val="("/>
            <m:sepChr m:val=""/>
            <m:endChr m:val=")"/>
            <m:grow/>
          </m:dPr>
          <m:e>
            <m:r>
              <m:rPr>
                <m:sty m:val="p"/>
              </m:rPr>
              <m:t>+</m:t>
            </m:r>
            <m:r>
              <m:rPr>
                <m:sty m:val="p"/>
              </m:rPr>
              <m:t>∩</m:t>
            </m:r>
            <m:r>
              <m:t>D</m:t>
            </m:r>
            <m:r>
              <m:rPr>
                <m:sty m:val="p"/>
              </m:rPr>
              <m:t>′</m:t>
            </m:r>
          </m:e>
        </m:d>
        <m:r>
          <m:rPr>
            <m:sty m:val="p"/>
          </m:rPr>
          <m:t>=</m:t>
        </m:r>
        <m:r>
          <m:t>0.04</m:t>
        </m:r>
        <m:r>
          <m:rPr>
            <m:sty m:val="p"/>
          </m:rPr>
          <m:t>×</m:t>
        </m:r>
        <m:r>
          <m:t>0.99</m:t>
        </m:r>
        <m:r>
          <m:rPr>
            <m:sty m:val="p"/>
          </m:rPr>
          <m:t>=</m:t>
        </m:r>
        <m:r>
          <m:t>0.0396</m:t>
        </m:r>
      </m:oMath>
      <w:r>
        <w:t xml:space="preserve">. Prandaj</w:t>
      </w:r>
      <w:r>
        <w:t xml:space="preserve"> </w:t>
      </w:r>
      <m:oMath>
        <m:r>
          <m:t>P</m:t>
        </m:r>
        <m:d>
          <m:dPr>
            <m:begChr m:val="("/>
            <m:sepChr m:val=""/>
            <m:endChr m:val=")"/>
            <m:grow/>
          </m:dPr>
          <m:e>
            <m:r>
              <m:t>D</m:t>
            </m:r>
            <m:r>
              <m:rPr>
                <m:sty m:val="p"/>
              </m:rPr>
              <m:t>∣</m:t>
            </m:r>
            <m:r>
              <m:rPr>
                <m:sty m:val="p"/>
              </m:rPr>
              <m:t>+</m:t>
            </m:r>
          </m:e>
        </m:d>
        <m:r>
          <m:rPr>
            <m:sty m:val="p"/>
          </m:rPr>
          <m:t>=</m:t>
        </m:r>
        <m:r>
          <m:t>0.0081</m:t>
        </m:r>
        <m:r>
          <m:rPr>
            <m:sty m:val="p"/>
          </m:rPr>
          <m:t>/</m:t>
        </m:r>
        <m:d>
          <m:dPr>
            <m:begChr m:val="("/>
            <m:sepChr m:val=""/>
            <m:endChr m:val=")"/>
            <m:grow/>
          </m:dPr>
          <m:e>
            <m:r>
              <m:t>0.0081</m:t>
            </m:r>
            <m:r>
              <m:rPr>
                <m:sty m:val="p"/>
              </m:rPr>
              <m:t>+</m:t>
            </m:r>
            <m:r>
              <m:t>0.0396</m:t>
            </m:r>
          </m:e>
        </m:d>
        <m:r>
          <m:rPr>
            <m:sty m:val="p"/>
          </m:rPr>
          <m:t>=</m:t>
        </m:r>
        <m:r>
          <m:t>0.1698</m:t>
        </m:r>
      </m:oMath>
      <w:r>
        <w:t xml:space="preserve">.</w:t>
      </w:r>
    </w:p>
    <w:p>
      <w:pPr>
        <w:pStyle w:val="BodyText"/>
      </w:pPr>
      <w:r>
        <w:rPr>
          <w:b/>
          <w:bCs/>
        </w:rPr>
        <w:t xml:space="preserve">Interpreto dhe kontrollo rezultatin, pjesa (b)</w:t>
      </w:r>
    </w:p>
    <w:p>
      <w:pPr>
        <w:pStyle w:val="BodyText"/>
      </w:pPr>
      <w:r>
        <w:t xml:space="preserve">Kur prevalenca është 0.07, rrugët përkatëse janë 0.0567 dhe 0.0372, duke dhënë</w:t>
      </w:r>
      <w:r>
        <w:t xml:space="preserve"> </w:t>
      </w:r>
      <m:oMath>
        <m:r>
          <m:t>P</m:t>
        </m:r>
        <m:d>
          <m:dPr>
            <m:begChr m:val="("/>
            <m:sepChr m:val=""/>
            <m:endChr m:val=")"/>
            <m:grow/>
          </m:dPr>
          <m:e>
            <m:r>
              <m:t>D</m:t>
            </m:r>
            <m:r>
              <m:rPr>
                <m:sty m:val="p"/>
              </m:rPr>
              <m:t>∣</m:t>
            </m:r>
            <m:r>
              <m:rPr>
                <m:sty m:val="p"/>
              </m:rPr>
              <m:t>+</m:t>
            </m:r>
          </m:e>
        </m:d>
        <m:r>
          <m:rPr>
            <m:sty m:val="p"/>
          </m:rPr>
          <m:t>=</m:t>
        </m:r>
        <m:r>
          <m:t>0.0567</m:t>
        </m:r>
        <m:r>
          <m:rPr>
            <m:sty m:val="p"/>
          </m:rPr>
          <m:t>/</m:t>
        </m:r>
        <m:d>
          <m:dPr>
            <m:begChr m:val="("/>
            <m:sepChr m:val=""/>
            <m:endChr m:val=")"/>
            <m:grow/>
          </m:dPr>
          <m:e>
            <m:r>
              <m:t>0.0567</m:t>
            </m:r>
            <m:r>
              <m:rPr>
                <m:sty m:val="p"/>
              </m:rPr>
              <m:t>+</m:t>
            </m:r>
            <m:r>
              <m:t>0.0372</m:t>
            </m:r>
          </m:e>
        </m:d>
        <m:r>
          <m:rPr>
            <m:sty m:val="p"/>
          </m:rPr>
          <m:t>=</m:t>
        </m:r>
        <m:r>
          <m:t>0.6038</m:t>
        </m:r>
      </m:oMath>
      <w:r>
        <w:t xml:space="preserve">. Ky probabilitet pasues tregon mundësinë që «një dorëzim që kërkon shqyrtim të integritetit» të jetë vërtet e pranishme pas një rezultati pozitiv. Ndjeshmëria kushtëzohet mbi praninë e gjendjes që në fillim. Norma bazë më e lartë e rrit pjesën e rezultateve pozitive që janë vërtet pozitive.</w:t>
      </w:r>
    </w:p>
    <w:bookmarkEnd w:id="104"/>
    <w:bookmarkStart w:id="105" w:name="X6e26fa6a3e70138bdc6b4af01074ed12c1cfccd"/>
    <w:p>
      <w:pPr>
        <w:pStyle w:val="Heading3"/>
      </w:pPr>
      <w:r>
        <w:rPr>
          <w:rStyle w:val="VerbatimChar"/>
        </w:rPr>
        <w:t xml:space="preserve">T02-A04-V08</w:t>
      </w:r>
      <w:r>
        <w:t xml:space="preserve">: Paralajmërimi për defekt të pajisjes</w:t>
      </w:r>
    </w:p>
    <w:p>
      <w:pPr>
        <w:pStyle w:val="FirstParagraph"/>
      </w:pPr>
      <w:r>
        <w:rPr>
          <w:b/>
          <w:bCs/>
        </w:rPr>
        <w:t xml:space="preserve">Arsyeto para llogaritjes, pjesa (a)</w:t>
      </w:r>
    </w:p>
    <w:p>
      <w:pPr>
        <w:pStyle w:val="BodyText"/>
      </w:pPr>
      <w:r>
        <w:t xml:space="preserve">Probabiliteti i rezultatit gabimisht pozitiv është</w:t>
      </w:r>
      <w:r>
        <w:t xml:space="preserve"> </w:t>
      </w:r>
      <m:oMath>
        <m:r>
          <m:t>1</m:t>
        </m:r>
        <m:r>
          <m:rPr>
            <m:sty m:val="p"/>
          </m:rPr>
          <m:t>−</m:t>
        </m:r>
        <m:r>
          <m:t>0.89</m:t>
        </m:r>
        <m:r>
          <m:rPr>
            <m:sty m:val="p"/>
          </m:rPr>
          <m:t>=</m:t>
        </m:r>
        <m:r>
          <m:t>0.11</m:t>
        </m:r>
      </m:oMath>
      <w:r>
        <w:t xml:space="preserve">.</w:t>
      </w:r>
    </w:p>
    <w:p>
      <w:pPr>
        <w:pStyle w:val="BodyText"/>
      </w:pPr>
      <w:r>
        <w:t xml:space="preserve">Kur prevalenca është 0.06, rrugët drejt rezultatit pozitiv janë</w:t>
      </w:r>
      <w:r>
        <w:t xml:space="preserve"> </w:t>
      </w:r>
      <m:oMath>
        <m:r>
          <m:t>P</m:t>
        </m:r>
        <m:d>
          <m:dPr>
            <m:begChr m:val="("/>
            <m:sepChr m:val=""/>
            <m:endChr m:val=")"/>
            <m:grow/>
          </m:dPr>
          <m:e>
            <m:r>
              <m:rPr>
                <m:sty m:val="p"/>
              </m:rPr>
              <m:t>+</m:t>
            </m:r>
            <m:r>
              <m:rPr>
                <m:sty m:val="p"/>
              </m:rPr>
              <m:t>∩</m:t>
            </m:r>
            <m:r>
              <m:t>D</m:t>
            </m:r>
          </m:e>
        </m:d>
        <m:r>
          <m:rPr>
            <m:sty m:val="p"/>
          </m:rPr>
          <m:t>=</m:t>
        </m:r>
        <m:r>
          <m:t>0.85</m:t>
        </m:r>
        <m:r>
          <m:rPr>
            <m:sty m:val="p"/>
          </m:rPr>
          <m:t>×</m:t>
        </m:r>
        <m:r>
          <m:t>0.06</m:t>
        </m:r>
        <m:r>
          <m:rPr>
            <m:sty m:val="p"/>
          </m:rPr>
          <m:t>=</m:t>
        </m:r>
        <m:r>
          <m:t>0.0510</m:t>
        </m:r>
      </m:oMath>
      <w:r>
        <w:t xml:space="preserve"> </w:t>
      </w:r>
      <w:r>
        <w:t xml:space="preserve">dhe</w:t>
      </w:r>
      <w:r>
        <w:t xml:space="preserve"> </w:t>
      </w:r>
      <m:oMath>
        <m:r>
          <m:t>P</m:t>
        </m:r>
        <m:d>
          <m:dPr>
            <m:begChr m:val="("/>
            <m:sepChr m:val=""/>
            <m:endChr m:val=")"/>
            <m:grow/>
          </m:dPr>
          <m:e>
            <m:r>
              <m:rPr>
                <m:sty m:val="p"/>
              </m:rPr>
              <m:t>+</m:t>
            </m:r>
            <m:r>
              <m:rPr>
                <m:sty m:val="p"/>
              </m:rPr>
              <m:t>∩</m:t>
            </m:r>
            <m:r>
              <m:t>D</m:t>
            </m:r>
            <m:r>
              <m:rPr>
                <m:sty m:val="p"/>
              </m:rPr>
              <m:t>′</m:t>
            </m:r>
          </m:e>
        </m:d>
        <m:r>
          <m:rPr>
            <m:sty m:val="p"/>
          </m:rPr>
          <m:t>=</m:t>
        </m:r>
        <m:r>
          <m:t>0.11</m:t>
        </m:r>
        <m:r>
          <m:rPr>
            <m:sty m:val="p"/>
          </m:rPr>
          <m:t>×</m:t>
        </m:r>
        <m:r>
          <m:t>0.94</m:t>
        </m:r>
        <m:r>
          <m:rPr>
            <m:sty m:val="p"/>
          </m:rPr>
          <m:t>=</m:t>
        </m:r>
        <m:r>
          <m:t>0.1034</m:t>
        </m:r>
      </m:oMath>
      <w:r>
        <w:t xml:space="preserve">. Prandaj</w:t>
      </w:r>
      <w:r>
        <w:t xml:space="preserve"> </w:t>
      </w:r>
      <m:oMath>
        <m:r>
          <m:t>P</m:t>
        </m:r>
        <m:d>
          <m:dPr>
            <m:begChr m:val="("/>
            <m:sepChr m:val=""/>
            <m:endChr m:val=")"/>
            <m:grow/>
          </m:dPr>
          <m:e>
            <m:r>
              <m:t>D</m:t>
            </m:r>
            <m:r>
              <m:rPr>
                <m:sty m:val="p"/>
              </m:rPr>
              <m:t>∣</m:t>
            </m:r>
            <m:r>
              <m:rPr>
                <m:sty m:val="p"/>
              </m:rPr>
              <m:t>+</m:t>
            </m:r>
          </m:e>
        </m:d>
        <m:r>
          <m:rPr>
            <m:sty m:val="p"/>
          </m:rPr>
          <m:t>=</m:t>
        </m:r>
        <m:r>
          <m:t>0.0510</m:t>
        </m:r>
        <m:r>
          <m:rPr>
            <m:sty m:val="p"/>
          </m:rPr>
          <m:t>/</m:t>
        </m:r>
        <m:d>
          <m:dPr>
            <m:begChr m:val="("/>
            <m:sepChr m:val=""/>
            <m:endChr m:val=")"/>
            <m:grow/>
          </m:dPr>
          <m:e>
            <m:r>
              <m:t>0.0510</m:t>
            </m:r>
            <m:r>
              <m:rPr>
                <m:sty m:val="p"/>
              </m:rPr>
              <m:t>+</m:t>
            </m:r>
            <m:r>
              <m:t>0.1034</m:t>
            </m:r>
          </m:e>
        </m:d>
        <m:r>
          <m:rPr>
            <m:sty m:val="p"/>
          </m:rPr>
          <m:t>=</m:t>
        </m:r>
        <m:r>
          <m:t>0.3303</m:t>
        </m:r>
      </m:oMath>
      <w:r>
        <w:t xml:space="preserve">.</w:t>
      </w:r>
    </w:p>
    <w:p>
      <w:pPr>
        <w:pStyle w:val="BodyText"/>
      </w:pPr>
      <w:r>
        <w:rPr>
          <w:b/>
          <w:bCs/>
        </w:rPr>
        <w:t xml:space="preserve">Interpreto dhe kontrollo rezultatin, pjesa (b)</w:t>
      </w:r>
    </w:p>
    <w:p>
      <w:pPr>
        <w:pStyle w:val="BodyText"/>
      </w:pPr>
      <w:r>
        <w:t xml:space="preserve">Kur prevalenca është 0.21, rrugët përkatëse janë 0.1785 dhe 0.0869, duke dhënë</w:t>
      </w:r>
      <w:r>
        <w:t xml:space="preserve"> </w:t>
      </w:r>
      <m:oMath>
        <m:r>
          <m:t>P</m:t>
        </m:r>
        <m:d>
          <m:dPr>
            <m:begChr m:val="("/>
            <m:sepChr m:val=""/>
            <m:endChr m:val=")"/>
            <m:grow/>
          </m:dPr>
          <m:e>
            <m:r>
              <m:t>D</m:t>
            </m:r>
            <m:r>
              <m:rPr>
                <m:sty m:val="p"/>
              </m:rPr>
              <m:t>∣</m:t>
            </m:r>
            <m:r>
              <m:rPr>
                <m:sty m:val="p"/>
              </m:rPr>
              <m:t>+</m:t>
            </m:r>
          </m:e>
        </m:d>
        <m:r>
          <m:rPr>
            <m:sty m:val="p"/>
          </m:rPr>
          <m:t>=</m:t>
        </m:r>
        <m:r>
          <m:t>0.1785</m:t>
        </m:r>
        <m:r>
          <m:rPr>
            <m:sty m:val="p"/>
          </m:rPr>
          <m:t>/</m:t>
        </m:r>
        <m:d>
          <m:dPr>
            <m:begChr m:val="("/>
            <m:sepChr m:val=""/>
            <m:endChr m:val=")"/>
            <m:grow/>
          </m:dPr>
          <m:e>
            <m:r>
              <m:t>0.1785</m:t>
            </m:r>
            <m:r>
              <m:rPr>
                <m:sty m:val="p"/>
              </m:rPr>
              <m:t>+</m:t>
            </m:r>
            <m:r>
              <m:t>0.0869</m:t>
            </m:r>
          </m:e>
        </m:d>
        <m:r>
          <m:rPr>
            <m:sty m:val="p"/>
          </m:rPr>
          <m:t>=</m:t>
        </m:r>
        <m:r>
          <m:t>0.6726</m:t>
        </m:r>
      </m:oMath>
      <w:r>
        <w:t xml:space="preserve">. Ky probabilitet pasues tregon mundësinë që «një defekt të afërt të pajisjes» të jetë vërtet e pranishme pas një rezultati pozitiv. Ndjeshmëria kushtëzohet mbi praninë e gjendjes që në fillim. Norma bazë më e lartë e rrit pjesën e rezultateve pozitive që janë vërtet pozitive.</w:t>
      </w:r>
    </w:p>
    <w:bookmarkEnd w:id="105"/>
    <w:bookmarkStart w:id="106" w:name="Xa307229cbe7310a820dcb7e166650e0de5d99a0"/>
    <w:p>
      <w:pPr>
        <w:pStyle w:val="Heading3"/>
      </w:pPr>
      <w:r>
        <w:rPr>
          <w:rStyle w:val="VerbatimChar"/>
        </w:rPr>
        <w:t xml:space="preserve">T02-A04-V09</w:t>
      </w:r>
      <w:r>
        <w:t xml:space="preserve">: Zbulimi i anomalive të katalogimit</w:t>
      </w:r>
    </w:p>
    <w:p>
      <w:pPr>
        <w:pStyle w:val="FirstParagraph"/>
      </w:pPr>
      <w:r>
        <w:rPr>
          <w:b/>
          <w:bCs/>
        </w:rPr>
        <w:t xml:space="preserve">Arsyeto para llogaritjes, pjesa (a)</w:t>
      </w:r>
    </w:p>
    <w:p>
      <w:pPr>
        <w:pStyle w:val="BodyText"/>
      </w:pPr>
      <w:r>
        <w:t xml:space="preserve">Probabiliteti i rezultatit gabimisht pozitiv është</w:t>
      </w:r>
      <w:r>
        <w:t xml:space="preserve"> </w:t>
      </w:r>
      <m:oMath>
        <m:r>
          <m:t>1</m:t>
        </m:r>
        <m:r>
          <m:rPr>
            <m:sty m:val="p"/>
          </m:rPr>
          <m:t>−</m:t>
        </m:r>
        <m:r>
          <m:t>0.92</m:t>
        </m:r>
        <m:r>
          <m:rPr>
            <m:sty m:val="p"/>
          </m:rPr>
          <m:t>=</m:t>
        </m:r>
        <m:r>
          <m:t>0.08</m:t>
        </m:r>
      </m:oMath>
      <w:r>
        <w:t xml:space="preserve">.</w:t>
      </w:r>
    </w:p>
    <w:p>
      <w:pPr>
        <w:pStyle w:val="BodyText"/>
      </w:pPr>
      <w:r>
        <w:t xml:space="preserve">Kur prevalenca është 0.03, rrugët drejt rezultatit pozitiv janë</w:t>
      </w:r>
      <w:r>
        <w:t xml:space="preserve"> </w:t>
      </w:r>
      <m:oMath>
        <m:r>
          <m:t>P</m:t>
        </m:r>
        <m:d>
          <m:dPr>
            <m:begChr m:val="("/>
            <m:sepChr m:val=""/>
            <m:endChr m:val=")"/>
            <m:grow/>
          </m:dPr>
          <m:e>
            <m:r>
              <m:rPr>
                <m:sty m:val="p"/>
              </m:rPr>
              <m:t>+</m:t>
            </m:r>
            <m:r>
              <m:rPr>
                <m:sty m:val="p"/>
              </m:rPr>
              <m:t>∩</m:t>
            </m:r>
            <m:r>
              <m:t>D</m:t>
            </m:r>
          </m:e>
        </m:d>
        <m:r>
          <m:rPr>
            <m:sty m:val="p"/>
          </m:rPr>
          <m:t>=</m:t>
        </m:r>
        <m:r>
          <m:t>0.74</m:t>
        </m:r>
        <m:r>
          <m:rPr>
            <m:sty m:val="p"/>
          </m:rPr>
          <m:t>×</m:t>
        </m:r>
        <m:r>
          <m:t>0.03</m:t>
        </m:r>
        <m:r>
          <m:rPr>
            <m:sty m:val="p"/>
          </m:rPr>
          <m:t>=</m:t>
        </m:r>
        <m:r>
          <m:t>0.0222</m:t>
        </m:r>
      </m:oMath>
      <w:r>
        <w:t xml:space="preserve"> </w:t>
      </w:r>
      <w:r>
        <w:t xml:space="preserve">dhe</w:t>
      </w:r>
      <w:r>
        <w:t xml:space="preserve"> </w:t>
      </w:r>
      <m:oMath>
        <m:r>
          <m:t>P</m:t>
        </m:r>
        <m:d>
          <m:dPr>
            <m:begChr m:val="("/>
            <m:sepChr m:val=""/>
            <m:endChr m:val=")"/>
            <m:grow/>
          </m:dPr>
          <m:e>
            <m:r>
              <m:rPr>
                <m:sty m:val="p"/>
              </m:rPr>
              <m:t>+</m:t>
            </m:r>
            <m:r>
              <m:rPr>
                <m:sty m:val="p"/>
              </m:rPr>
              <m:t>∩</m:t>
            </m:r>
            <m:r>
              <m:t>D</m:t>
            </m:r>
            <m:r>
              <m:rPr>
                <m:sty m:val="p"/>
              </m:rPr>
              <m:t>′</m:t>
            </m:r>
          </m:e>
        </m:d>
        <m:r>
          <m:rPr>
            <m:sty m:val="p"/>
          </m:rPr>
          <m:t>=</m:t>
        </m:r>
        <m:r>
          <m:t>0.08</m:t>
        </m:r>
        <m:r>
          <m:rPr>
            <m:sty m:val="p"/>
          </m:rPr>
          <m:t>×</m:t>
        </m:r>
        <m:r>
          <m:t>0.97</m:t>
        </m:r>
        <m:r>
          <m:rPr>
            <m:sty m:val="p"/>
          </m:rPr>
          <m:t>=</m:t>
        </m:r>
        <m:r>
          <m:t>0.0776</m:t>
        </m:r>
      </m:oMath>
      <w:r>
        <w:t xml:space="preserve">. Prandaj</w:t>
      </w:r>
      <w:r>
        <w:t xml:space="preserve"> </w:t>
      </w:r>
      <m:oMath>
        <m:r>
          <m:t>P</m:t>
        </m:r>
        <m:d>
          <m:dPr>
            <m:begChr m:val="("/>
            <m:sepChr m:val=""/>
            <m:endChr m:val=")"/>
            <m:grow/>
          </m:dPr>
          <m:e>
            <m:r>
              <m:t>D</m:t>
            </m:r>
            <m:r>
              <m:rPr>
                <m:sty m:val="p"/>
              </m:rPr>
              <m:t>∣</m:t>
            </m:r>
            <m:r>
              <m:rPr>
                <m:sty m:val="p"/>
              </m:rPr>
              <m:t>+</m:t>
            </m:r>
          </m:e>
        </m:d>
        <m:r>
          <m:rPr>
            <m:sty m:val="p"/>
          </m:rPr>
          <m:t>=</m:t>
        </m:r>
        <m:r>
          <m:t>0.0222</m:t>
        </m:r>
        <m:r>
          <m:rPr>
            <m:sty m:val="p"/>
          </m:rPr>
          <m:t>/</m:t>
        </m:r>
        <m:d>
          <m:dPr>
            <m:begChr m:val="("/>
            <m:sepChr m:val=""/>
            <m:endChr m:val=")"/>
            <m:grow/>
          </m:dPr>
          <m:e>
            <m:r>
              <m:t>0.0222</m:t>
            </m:r>
            <m:r>
              <m:rPr>
                <m:sty m:val="p"/>
              </m:rPr>
              <m:t>+</m:t>
            </m:r>
            <m:r>
              <m:t>0.0776</m:t>
            </m:r>
          </m:e>
        </m:d>
        <m:r>
          <m:rPr>
            <m:sty m:val="p"/>
          </m:rPr>
          <m:t>=</m:t>
        </m:r>
        <m:r>
          <m:t>0.2224</m:t>
        </m:r>
      </m:oMath>
      <w:r>
        <w:t xml:space="preserve">.</w:t>
      </w:r>
    </w:p>
    <w:p>
      <w:pPr>
        <w:pStyle w:val="BodyText"/>
      </w:pPr>
      <w:r>
        <w:rPr>
          <w:b/>
          <w:bCs/>
        </w:rPr>
        <w:t xml:space="preserve">Interpreto dhe kontrollo rezultatin, pjesa (b)</w:t>
      </w:r>
    </w:p>
    <w:p>
      <w:pPr>
        <w:pStyle w:val="BodyText"/>
      </w:pPr>
      <w:r>
        <w:t xml:space="preserve">Kur prevalenca është 0.15, rrugët përkatëse janë 0.1110 dhe 0.0680, duke dhënë</w:t>
      </w:r>
      <w:r>
        <w:t xml:space="preserve"> </w:t>
      </w:r>
      <m:oMath>
        <m:r>
          <m:t>P</m:t>
        </m:r>
        <m:d>
          <m:dPr>
            <m:begChr m:val="("/>
            <m:sepChr m:val=""/>
            <m:endChr m:val=")"/>
            <m:grow/>
          </m:dPr>
          <m:e>
            <m:r>
              <m:t>D</m:t>
            </m:r>
            <m:r>
              <m:rPr>
                <m:sty m:val="p"/>
              </m:rPr>
              <m:t>∣</m:t>
            </m:r>
            <m:r>
              <m:rPr>
                <m:sty m:val="p"/>
              </m:rPr>
              <m:t>+</m:t>
            </m:r>
          </m:e>
        </m:d>
        <m:r>
          <m:rPr>
            <m:sty m:val="p"/>
          </m:rPr>
          <m:t>=</m:t>
        </m:r>
        <m:r>
          <m:t>0.1110</m:t>
        </m:r>
        <m:r>
          <m:rPr>
            <m:sty m:val="p"/>
          </m:rPr>
          <m:t>/</m:t>
        </m:r>
        <m:d>
          <m:dPr>
            <m:begChr m:val="("/>
            <m:sepChr m:val=""/>
            <m:endChr m:val=")"/>
            <m:grow/>
          </m:dPr>
          <m:e>
            <m:r>
              <m:t>0.1110</m:t>
            </m:r>
            <m:r>
              <m:rPr>
                <m:sty m:val="p"/>
              </m:rPr>
              <m:t>+</m:t>
            </m:r>
            <m:r>
              <m:t>0.0680</m:t>
            </m:r>
          </m:e>
        </m:d>
        <m:r>
          <m:rPr>
            <m:sty m:val="p"/>
          </m:rPr>
          <m:t>=</m:t>
        </m:r>
        <m:r>
          <m:t>0.6201</m:t>
        </m:r>
      </m:oMath>
      <w:r>
        <w:t xml:space="preserve">. Ky probabilitet pasues tregon mundësinë që «një regjistrim me anomali katalogimi» të jetë vërtet e pranishme pas një rezultati pozitiv. Ndjeshmëria kushtëzohet mbi praninë e gjendjes që në fillim. Norma bazë më e lartë e rrit pjesën e rezultateve pozitive që janë vërtet pozitive.</w:t>
      </w:r>
    </w:p>
    <w:bookmarkEnd w:id="106"/>
    <w:bookmarkStart w:id="107" w:name="X4095a1a46cd230bcd69abd74fb8b0789506bd83"/>
    <w:p>
      <w:pPr>
        <w:pStyle w:val="Heading3"/>
      </w:pPr>
      <w:r>
        <w:rPr>
          <w:rStyle w:val="VerbatimChar"/>
        </w:rPr>
        <w:t xml:space="preserve">T02-A04-V10</w:t>
      </w:r>
      <w:r>
        <w:t xml:space="preserve">: Klasifikimi sipas përparësisë së mbështetjes</w:t>
      </w:r>
    </w:p>
    <w:p>
      <w:pPr>
        <w:pStyle w:val="FirstParagraph"/>
      </w:pPr>
      <w:r>
        <w:rPr>
          <w:b/>
          <w:bCs/>
        </w:rPr>
        <w:t xml:space="preserve">Arsyeto para llogaritjes, pjesa (a)</w:t>
      </w:r>
    </w:p>
    <w:p>
      <w:pPr>
        <w:pStyle w:val="BodyText"/>
      </w:pPr>
      <w:r>
        <w:t xml:space="preserve">Probabiliteti i rezultatit gabimisht pozitiv është</w:t>
      </w:r>
      <w:r>
        <w:t xml:space="preserve"> </w:t>
      </w:r>
      <m:oMath>
        <m:r>
          <m:t>1</m:t>
        </m:r>
        <m:r>
          <m:rPr>
            <m:sty m:val="p"/>
          </m:rPr>
          <m:t>−</m:t>
        </m:r>
        <m:r>
          <m:t>0.95</m:t>
        </m:r>
        <m:r>
          <m:rPr>
            <m:sty m:val="p"/>
          </m:rPr>
          <m:t>=</m:t>
        </m:r>
        <m:r>
          <m:t>0.05</m:t>
        </m:r>
      </m:oMath>
      <w:r>
        <w:t xml:space="preserve">.</w:t>
      </w:r>
    </w:p>
    <w:p>
      <w:pPr>
        <w:pStyle w:val="BodyText"/>
      </w:pPr>
      <w:r>
        <w:t xml:space="preserve">Kur prevalenca është 0.04, rrugët drejt rezultatit pozitiv janë</w:t>
      </w:r>
      <w:r>
        <w:t xml:space="preserve"> </w:t>
      </w:r>
      <m:oMath>
        <m:r>
          <m:t>P</m:t>
        </m:r>
        <m:d>
          <m:dPr>
            <m:begChr m:val="("/>
            <m:sepChr m:val=""/>
            <m:endChr m:val=")"/>
            <m:grow/>
          </m:dPr>
          <m:e>
            <m:r>
              <m:rPr>
                <m:sty m:val="p"/>
              </m:rPr>
              <m:t>+</m:t>
            </m:r>
            <m:r>
              <m:rPr>
                <m:sty m:val="p"/>
              </m:rPr>
              <m:t>∩</m:t>
            </m:r>
            <m:r>
              <m:t>D</m:t>
            </m:r>
          </m:e>
        </m:d>
        <m:r>
          <m:rPr>
            <m:sty m:val="p"/>
          </m:rPr>
          <m:t>=</m:t>
        </m:r>
        <m:r>
          <m:t>0.87</m:t>
        </m:r>
        <m:r>
          <m:rPr>
            <m:sty m:val="p"/>
          </m:rPr>
          <m:t>×</m:t>
        </m:r>
        <m:r>
          <m:t>0.04</m:t>
        </m:r>
        <m:r>
          <m:rPr>
            <m:sty m:val="p"/>
          </m:rPr>
          <m:t>=</m:t>
        </m:r>
        <m:r>
          <m:t>0.0348</m:t>
        </m:r>
      </m:oMath>
      <w:r>
        <w:t xml:space="preserve"> </w:t>
      </w:r>
      <w:r>
        <w:t xml:space="preserve">dhe</w:t>
      </w:r>
      <w:r>
        <w:t xml:space="preserve"> </w:t>
      </w:r>
      <m:oMath>
        <m:r>
          <m:t>P</m:t>
        </m:r>
        <m:d>
          <m:dPr>
            <m:begChr m:val="("/>
            <m:sepChr m:val=""/>
            <m:endChr m:val=")"/>
            <m:grow/>
          </m:dPr>
          <m:e>
            <m:r>
              <m:rPr>
                <m:sty m:val="p"/>
              </m:rPr>
              <m:t>+</m:t>
            </m:r>
            <m:r>
              <m:rPr>
                <m:sty m:val="p"/>
              </m:rPr>
              <m:t>∩</m:t>
            </m:r>
            <m:r>
              <m:t>D</m:t>
            </m:r>
            <m:r>
              <m:rPr>
                <m:sty m:val="p"/>
              </m:rPr>
              <m:t>′</m:t>
            </m:r>
          </m:e>
        </m:d>
        <m:r>
          <m:rPr>
            <m:sty m:val="p"/>
          </m:rPr>
          <m:t>=</m:t>
        </m:r>
        <m:r>
          <m:t>0.05</m:t>
        </m:r>
        <m:r>
          <m:rPr>
            <m:sty m:val="p"/>
          </m:rPr>
          <m:t>×</m:t>
        </m:r>
        <m:r>
          <m:t>0.96</m:t>
        </m:r>
        <m:r>
          <m:rPr>
            <m:sty m:val="p"/>
          </m:rPr>
          <m:t>=</m:t>
        </m:r>
        <m:r>
          <m:t>0.0480</m:t>
        </m:r>
      </m:oMath>
      <w:r>
        <w:t xml:space="preserve">. Prandaj</w:t>
      </w:r>
      <w:r>
        <w:t xml:space="preserve"> </w:t>
      </w:r>
      <m:oMath>
        <m:r>
          <m:t>P</m:t>
        </m:r>
        <m:d>
          <m:dPr>
            <m:begChr m:val="("/>
            <m:sepChr m:val=""/>
            <m:endChr m:val=")"/>
            <m:grow/>
          </m:dPr>
          <m:e>
            <m:r>
              <m:t>D</m:t>
            </m:r>
            <m:r>
              <m:rPr>
                <m:sty m:val="p"/>
              </m:rPr>
              <m:t>∣</m:t>
            </m:r>
            <m:r>
              <m:rPr>
                <m:sty m:val="p"/>
              </m:rPr>
              <m:t>+</m:t>
            </m:r>
          </m:e>
        </m:d>
        <m:r>
          <m:rPr>
            <m:sty m:val="p"/>
          </m:rPr>
          <m:t>=</m:t>
        </m:r>
        <m:r>
          <m:t>0.0348</m:t>
        </m:r>
        <m:r>
          <m:rPr>
            <m:sty m:val="p"/>
          </m:rPr>
          <m:t>/</m:t>
        </m:r>
        <m:d>
          <m:dPr>
            <m:begChr m:val="("/>
            <m:sepChr m:val=""/>
            <m:endChr m:val=")"/>
            <m:grow/>
          </m:dPr>
          <m:e>
            <m:r>
              <m:t>0.0348</m:t>
            </m:r>
            <m:r>
              <m:rPr>
                <m:sty m:val="p"/>
              </m:rPr>
              <m:t>+</m:t>
            </m:r>
            <m:r>
              <m:t>0.0480</m:t>
            </m:r>
          </m:e>
        </m:d>
        <m:r>
          <m:rPr>
            <m:sty m:val="p"/>
          </m:rPr>
          <m:t>=</m:t>
        </m:r>
        <m:r>
          <m:t>0.4203</m:t>
        </m:r>
      </m:oMath>
      <w:r>
        <w:t xml:space="preserve">.</w:t>
      </w:r>
    </w:p>
    <w:p>
      <w:pPr>
        <w:pStyle w:val="BodyText"/>
      </w:pPr>
      <w:r>
        <w:rPr>
          <w:b/>
          <w:bCs/>
        </w:rPr>
        <w:t xml:space="preserve">Interpreto dhe kontrollo rezultatin, pjesa (b)</w:t>
      </w:r>
    </w:p>
    <w:p>
      <w:pPr>
        <w:pStyle w:val="BodyText"/>
      </w:pPr>
      <w:r>
        <w:t xml:space="preserve">Kur prevalenca është 0.18, rrugët përkatëse janë 0.1566 dhe 0.0410, duke dhënë</w:t>
      </w:r>
      <w:r>
        <w:t xml:space="preserve"> </w:t>
      </w:r>
      <m:oMath>
        <m:r>
          <m:t>P</m:t>
        </m:r>
        <m:d>
          <m:dPr>
            <m:begChr m:val="("/>
            <m:sepChr m:val=""/>
            <m:endChr m:val=")"/>
            <m:grow/>
          </m:dPr>
          <m:e>
            <m:r>
              <m:t>D</m:t>
            </m:r>
            <m:r>
              <m:rPr>
                <m:sty m:val="p"/>
              </m:rPr>
              <m:t>∣</m:t>
            </m:r>
            <m:r>
              <m:rPr>
                <m:sty m:val="p"/>
              </m:rPr>
              <m:t>+</m:t>
            </m:r>
          </m:e>
        </m:d>
        <m:r>
          <m:rPr>
            <m:sty m:val="p"/>
          </m:rPr>
          <m:t>=</m:t>
        </m:r>
        <m:r>
          <m:t>0.1566</m:t>
        </m:r>
        <m:r>
          <m:rPr>
            <m:sty m:val="p"/>
          </m:rPr>
          <m:t>/</m:t>
        </m:r>
        <m:d>
          <m:dPr>
            <m:begChr m:val="("/>
            <m:sepChr m:val=""/>
            <m:endChr m:val=")"/>
            <m:grow/>
          </m:dPr>
          <m:e>
            <m:r>
              <m:t>0.1566</m:t>
            </m:r>
            <m:r>
              <m:rPr>
                <m:sty m:val="p"/>
              </m:rPr>
              <m:t>+</m:t>
            </m:r>
            <m:r>
              <m:t>0.0410</m:t>
            </m:r>
          </m:e>
        </m:d>
        <m:r>
          <m:rPr>
            <m:sty m:val="p"/>
          </m:rPr>
          <m:t>=</m:t>
        </m:r>
        <m:r>
          <m:t>0.7925</m:t>
        </m:r>
      </m:oMath>
      <w:r>
        <w:t xml:space="preserve">. Ky probabilitet pasues tregon mundësinë që «një rast që ka vërtet përparësi të lartë mbështetjeje» të jetë vërtet e pranishme pas një rezultati pozitiv. Ndjeshmëria kushtëzohet mbi praninë e gjendjes që në fillim. Norma bazë më e lartë e rrit pjesën e rezultateve pozitive që janë vërtet pozitive.</w:t>
      </w:r>
    </w:p>
    <w:bookmarkEnd w:id="107"/>
    <w:bookmarkEnd w:id="108"/>
    <w:bookmarkStart w:id="119" w:name="X3fc1ca738eae34f74b2d47fd4d5b81b582cd77c"/>
    <w:p>
      <w:pPr>
        <w:pStyle w:val="Heading2"/>
      </w:pPr>
      <w:r>
        <w:t xml:space="preserve">A05: Vlera e pritur, varianca, PMF-ja dhe CDF-ja për ndryshore diskrete</w:t>
      </w:r>
    </w:p>
    <w:bookmarkStart w:id="109" w:name="t02-a05-v01-numri-i-pyetjeve-pasuese"/>
    <w:p>
      <w:pPr>
        <w:pStyle w:val="Heading3"/>
      </w:pPr>
      <w:r>
        <w:rPr>
          <w:rStyle w:val="VerbatimChar"/>
        </w:rPr>
        <w:t xml:space="preserve">T02-A05-V01</w:t>
      </w:r>
      <w:r>
        <w:t xml:space="preserve">: Numri i pyetjeve pasuese</w:t>
      </w:r>
    </w:p>
    <w:p>
      <w:pPr>
        <w:pStyle w:val="FirstParagraph"/>
      </w:pPr>
      <w:r>
        <w:rPr>
          <w:b/>
          <w:bCs/>
        </w:rPr>
        <w:t xml:space="preserve">Përgatit llogaritjen, pjesa (a)</w:t>
      </w:r>
    </w:p>
    <w:p>
      <w:pPr>
        <w:pStyle w:val="BodyText"/>
      </w:pPr>
      <w:r>
        <w:t xml:space="preserve">Të gjitha masat janë jonegative dhe shuma e tyre është 0.20+0.35+0.30+0.15=1.00, prandaj tabela është PMF e vlefshme.</w:t>
      </w:r>
    </w:p>
    <w:p>
      <w:pPr>
        <w:pStyle w:val="BodyText"/>
      </w:pPr>
      <w:r>
        <w:rPr>
          <w:b/>
          <w:bCs/>
        </w:rPr>
        <w:t xml:space="preserve">Zhvillo llogaritjen, pjesa (b)</w:t>
      </w:r>
    </w:p>
    <w:p>
      <w:pPr>
        <w:pStyle w:val="BodyText"/>
      </w:pPr>
      <m:oMath>
        <m:r>
          <m:t>E</m:t>
        </m:r>
        <m:d>
          <m:dPr>
            <m:begChr m:val="("/>
            <m:sepChr m:val=""/>
            <m:endChr m:val=")"/>
            <m:grow/>
          </m:dPr>
          <m:e>
            <m:r>
              <m:t>X</m:t>
            </m:r>
          </m:e>
        </m:d>
        <m:r>
          <m:rPr>
            <m:sty m:val="p"/>
          </m:rPr>
          <m:t>=</m:t>
        </m:r>
        <m:r>
          <m:rPr>
            <m:sty m:val="p"/>
          </m:rPr>
          <m:t>∑</m:t>
        </m:r>
        <m:r>
          <m:t>x</m:t>
        </m:r>
        <m:r>
          <m:t>P</m:t>
        </m:r>
        <m:d>
          <m:dPr>
            <m:begChr m:val="("/>
            <m:sepChr m:val=""/>
            <m:endChr m:val=")"/>
            <m:grow/>
          </m:dPr>
          <m:e>
            <m:r>
              <m:t>X</m:t>
            </m:r>
            <m:r>
              <m:rPr>
                <m:sty m:val="p"/>
              </m:rPr>
              <m:t>=</m:t>
            </m:r>
            <m:r>
              <m:t>x</m:t>
            </m:r>
          </m:e>
        </m:d>
        <m:r>
          <m:rPr>
            <m:sty m:val="p"/>
          </m:rPr>
          <m:t>=</m:t>
        </m:r>
        <m:r>
          <m:t>0</m:t>
        </m:r>
        <m:d>
          <m:dPr>
            <m:begChr m:val="("/>
            <m:sepChr m:val=""/>
            <m:endChr m:val=")"/>
            <m:grow/>
          </m:dPr>
          <m:e>
            <m:r>
              <m:t>0.20</m:t>
            </m:r>
          </m:e>
        </m:d>
        <m:r>
          <m:rPr>
            <m:sty m:val="p"/>
          </m:rPr>
          <m:t>+</m:t>
        </m:r>
        <m:r>
          <m:t>1</m:t>
        </m:r>
        <m:d>
          <m:dPr>
            <m:begChr m:val="("/>
            <m:sepChr m:val=""/>
            <m:endChr m:val=")"/>
            <m:grow/>
          </m:dPr>
          <m:e>
            <m:r>
              <m:t>0.35</m:t>
            </m:r>
          </m:e>
        </m:d>
        <m:r>
          <m:rPr>
            <m:sty m:val="p"/>
          </m:rPr>
          <m:t>+</m:t>
        </m:r>
        <m:r>
          <m:t>3</m:t>
        </m:r>
        <m:d>
          <m:dPr>
            <m:begChr m:val="("/>
            <m:sepChr m:val=""/>
            <m:endChr m:val=")"/>
            <m:grow/>
          </m:dPr>
          <m:e>
            <m:r>
              <m:t>0.30</m:t>
            </m:r>
          </m:e>
        </m:d>
        <m:r>
          <m:rPr>
            <m:sty m:val="p"/>
          </m:rPr>
          <m:t>+</m:t>
        </m:r>
        <m:r>
          <m:t>5</m:t>
        </m:r>
        <m:d>
          <m:dPr>
            <m:begChr m:val="("/>
            <m:sepChr m:val=""/>
            <m:endChr m:val=")"/>
            <m:grow/>
          </m:dPr>
          <m:e>
            <m:r>
              <m:t>0.15</m:t>
            </m:r>
          </m:e>
        </m:d>
        <m:r>
          <m:rPr>
            <m:sty m:val="p"/>
          </m:rPr>
          <m:t>=</m:t>
        </m:r>
        <m:r>
          <m:t>2.0000</m:t>
        </m:r>
      </m:oMath>
      <w:r>
        <w:t xml:space="preserve">. Në shumë vëzhgime të krahasueshme, mesatarja afatgjatë e madhësisë së emërtuar më sipër do t’i afrohej 2.0000. Më pas,</w:t>
      </w:r>
      <w:r>
        <w:t xml:space="preserve"> </w:t>
      </w:r>
      <m:oMath>
        <m:r>
          <m:t>E</m:t>
        </m:r>
        <m:d>
          <m:dPr>
            <m:begChr m:val="("/>
            <m:sepChr m:val=""/>
            <m:endChr m:val=")"/>
            <m:grow/>
          </m:dPr>
          <m:e>
            <m:sSup>
              <m:e>
                <m:r>
                  <m:t>X</m:t>
                </m:r>
              </m:e>
              <m:sup>
                <m:r>
                  <m:t>2</m:t>
                </m:r>
              </m:sup>
            </m:sSup>
          </m:e>
        </m:d>
        <m:r>
          <m:rPr>
            <m:sty m:val="p"/>
          </m:rPr>
          <m:t>=</m:t>
        </m:r>
        <m:sSup>
          <m:e>
            <m:r>
              <m:t>0</m:t>
            </m:r>
          </m:e>
          <m:sup>
            <m:r>
              <m:t>2</m:t>
            </m:r>
          </m:sup>
        </m:sSup>
        <m:d>
          <m:dPr>
            <m:begChr m:val="("/>
            <m:sepChr m:val=""/>
            <m:endChr m:val=")"/>
            <m:grow/>
          </m:dPr>
          <m:e>
            <m:r>
              <m:t>0.20</m:t>
            </m:r>
          </m:e>
        </m:d>
        <m:r>
          <m:rPr>
            <m:sty m:val="p"/>
          </m:rPr>
          <m:t>+</m:t>
        </m:r>
        <m:sSup>
          <m:e>
            <m:r>
              <m:t>1</m:t>
            </m:r>
          </m:e>
          <m:sup>
            <m:r>
              <m:t>2</m:t>
            </m:r>
          </m:sup>
        </m:sSup>
        <m:d>
          <m:dPr>
            <m:begChr m:val="("/>
            <m:sepChr m:val=""/>
            <m:endChr m:val=")"/>
            <m:grow/>
          </m:dPr>
          <m:e>
            <m:r>
              <m:t>0.35</m:t>
            </m:r>
          </m:e>
        </m:d>
        <m:r>
          <m:rPr>
            <m:sty m:val="p"/>
          </m:rPr>
          <m:t>+</m:t>
        </m:r>
        <m:sSup>
          <m:e>
            <m:r>
              <m:t>3</m:t>
            </m:r>
          </m:e>
          <m:sup>
            <m:r>
              <m:t>2</m:t>
            </m:r>
          </m:sup>
        </m:sSup>
        <m:d>
          <m:dPr>
            <m:begChr m:val="("/>
            <m:sepChr m:val=""/>
            <m:endChr m:val=")"/>
            <m:grow/>
          </m:dPr>
          <m:e>
            <m:r>
              <m:t>0.30</m:t>
            </m:r>
          </m:e>
        </m:d>
        <m:r>
          <m:rPr>
            <m:sty m:val="p"/>
          </m:rPr>
          <m:t>+</m:t>
        </m:r>
        <m:sSup>
          <m:e>
            <m:r>
              <m:t>5</m:t>
            </m:r>
          </m:e>
          <m:sup>
            <m:r>
              <m:t>2</m:t>
            </m:r>
          </m:sup>
        </m:sSup>
        <m:d>
          <m:dPr>
            <m:begChr m:val="("/>
            <m:sepChr m:val=""/>
            <m:endChr m:val=")"/>
            <m:grow/>
          </m:dPr>
          <m:e>
            <m:r>
              <m:t>0.15</m:t>
            </m:r>
          </m:e>
        </m:d>
        <m:r>
          <m:rPr>
            <m:sty m:val="p"/>
          </m:rPr>
          <m:t>=</m:t>
        </m:r>
        <m:r>
          <m:t>6.8000</m:t>
        </m:r>
      </m:oMath>
      <w:r>
        <w:t xml:space="preserve">, kështu që</w:t>
      </w:r>
      <w:r>
        <w:t xml:space="preserve"> </w:t>
      </w:r>
      <m:oMath>
        <m:r>
          <m:rPr>
            <m:sty m:val="p"/>
          </m:rPr>
          <m:t>Var</m:t>
        </m:r>
        <m:d>
          <m:dPr>
            <m:begChr m:val="("/>
            <m:sepChr m:val=""/>
            <m:endChr m:val=")"/>
            <m:grow/>
          </m:dPr>
          <m:e>
            <m:r>
              <m:t>X</m:t>
            </m:r>
          </m:e>
        </m:d>
        <m:r>
          <m:rPr>
            <m:sty m:val="p"/>
          </m:rPr>
          <m:t>=</m:t>
        </m:r>
        <m:r>
          <m:t>6.8000</m:t>
        </m:r>
        <m:r>
          <m:rPr>
            <m:sty m:val="p"/>
          </m:rPr>
          <m:t>−</m:t>
        </m:r>
        <m:sSup>
          <m:e>
            <m:r>
              <m:t>2.0000</m:t>
            </m:r>
          </m:e>
          <m:sup>
            <m:r>
              <m:t>2</m:t>
            </m:r>
          </m:sup>
        </m:sSup>
        <m:r>
          <m:rPr>
            <m:sty m:val="p"/>
          </m:rPr>
          <m:t>=</m:t>
        </m:r>
        <m:r>
          <m:t>2.8000</m:t>
        </m:r>
      </m:oMath>
      <w:r>
        <w:t xml:space="preserve">; kjo variancë shprehet në njësi numërimi në katror.</w:t>
      </w:r>
    </w:p>
    <w:p>
      <w:pPr>
        <w:pStyle w:val="BodyText"/>
      </w:pPr>
      <w:r>
        <w:rPr>
          <w:b/>
          <w:bCs/>
        </w:rPr>
        <w:t xml:space="preserve">Interpreto dhe kontrollo rezultatin, pjesa (c)</w:t>
      </w:r>
    </w:p>
    <w:p>
      <w:pPr>
        <w:pStyle w:val="BodyText"/>
      </w:pPr>
      <w:r>
        <w:t xml:space="preserve">Vlerat kumulative janë</w:t>
      </w:r>
      <w:r>
        <w:t xml:space="preserve"> </w:t>
      </w:r>
      <m:oMath>
        <m:r>
          <m:t>F</m:t>
        </m:r>
        <m:d>
          <m:dPr>
            <m:begChr m:val="("/>
            <m:sepChr m:val=""/>
            <m:endChr m:val=")"/>
            <m:grow/>
          </m:dPr>
          <m:e>
            <m:r>
              <m:t>0</m:t>
            </m:r>
          </m:e>
        </m:d>
        <m:r>
          <m:rPr>
            <m:sty m:val="p"/>
          </m:rPr>
          <m:t>=</m:t>
        </m:r>
        <m:r>
          <m:t>0.20</m:t>
        </m:r>
      </m:oMath>
      <w:r>
        <w:t xml:space="preserve">,</w:t>
      </w:r>
      <w:r>
        <w:t xml:space="preserve"> </w:t>
      </w:r>
      <m:oMath>
        <m:r>
          <m:t>F</m:t>
        </m:r>
        <m:d>
          <m:dPr>
            <m:begChr m:val="("/>
            <m:sepChr m:val=""/>
            <m:endChr m:val=")"/>
            <m:grow/>
          </m:dPr>
          <m:e>
            <m:r>
              <m:t>1</m:t>
            </m:r>
          </m:e>
        </m:d>
        <m:r>
          <m:rPr>
            <m:sty m:val="p"/>
          </m:rPr>
          <m:t>=</m:t>
        </m:r>
        <m:r>
          <m:t>0.55</m:t>
        </m:r>
      </m:oMath>
      <w:r>
        <w:t xml:space="preserve">,</w:t>
      </w:r>
      <w:r>
        <w:t xml:space="preserve"> </w:t>
      </w:r>
      <m:oMath>
        <m:r>
          <m:t>F</m:t>
        </m:r>
        <m:d>
          <m:dPr>
            <m:begChr m:val="("/>
            <m:sepChr m:val=""/>
            <m:endChr m:val=")"/>
            <m:grow/>
          </m:dPr>
          <m:e>
            <m:r>
              <m:t>3</m:t>
            </m:r>
          </m:e>
        </m:d>
        <m:r>
          <m:rPr>
            <m:sty m:val="p"/>
          </m:rPr>
          <m:t>=</m:t>
        </m:r>
        <m:r>
          <m:t>0.85</m:t>
        </m:r>
      </m:oMath>
      <w:r>
        <w:t xml:space="preserve">,</w:t>
      </w:r>
      <w:r>
        <w:t xml:space="preserve"> </w:t>
      </w:r>
      <m:oMath>
        <m:r>
          <m:t>F</m:t>
        </m:r>
        <m:d>
          <m:dPr>
            <m:begChr m:val="("/>
            <m:sepChr m:val=""/>
            <m:endChr m:val=")"/>
            <m:grow/>
          </m:dPr>
          <m:e>
            <m:r>
              <m:t>5</m:t>
            </m:r>
          </m:e>
        </m:d>
        <m:r>
          <m:rPr>
            <m:sty m:val="p"/>
          </m:rPr>
          <m:t>=</m:t>
        </m:r>
        <m:r>
          <m:t>1.00</m:t>
        </m:r>
      </m:oMath>
      <w:r>
        <w:t xml:space="preserve">. Grafiku i PMF-së vendos një shtyllë ose masë të veçantë në secilën vlerë mbështetëse. CDF-ja është funksion shkallëzues jozbritës, i vazhdueshëm nga e djathta, që i grumbullon masat dhe përfundon në 1.</w:t>
      </w:r>
    </w:p>
    <w:bookmarkEnd w:id="109"/>
    <w:bookmarkStart w:id="110" w:name="t02-a05-v02-kërkesat-ditore-në-arkiv"/>
    <w:p>
      <w:pPr>
        <w:pStyle w:val="Heading3"/>
      </w:pPr>
      <w:r>
        <w:rPr>
          <w:rStyle w:val="VerbatimChar"/>
        </w:rPr>
        <w:t xml:space="preserve">T02-A05-V02</w:t>
      </w:r>
      <w:r>
        <w:t xml:space="preserve">: Kërkesat ditore në arkiv</w:t>
      </w:r>
    </w:p>
    <w:p>
      <w:pPr>
        <w:pStyle w:val="FirstParagraph"/>
      </w:pPr>
      <w:r>
        <w:rPr>
          <w:b/>
          <w:bCs/>
        </w:rPr>
        <w:t xml:space="preserve">Përgatit llogaritjen, pjesa (a)</w:t>
      </w:r>
    </w:p>
    <w:p>
      <w:pPr>
        <w:pStyle w:val="BodyText"/>
      </w:pPr>
      <w:r>
        <w:t xml:space="preserve">Të gjitha masat janë jonegative dhe shuma e tyre është 0.25+0.40+0.20+0.15=1.00, prandaj tabela është PMF e vlefshme.</w:t>
      </w:r>
    </w:p>
    <w:p>
      <w:pPr>
        <w:pStyle w:val="BodyText"/>
      </w:pPr>
      <w:r>
        <w:rPr>
          <w:b/>
          <w:bCs/>
        </w:rPr>
        <w:t xml:space="preserve">Zhvillo llogaritjen, pjesa (b)</w:t>
      </w:r>
    </w:p>
    <w:p>
      <w:pPr>
        <w:pStyle w:val="BodyText"/>
      </w:pPr>
      <m:oMath>
        <m:r>
          <m:t>E</m:t>
        </m:r>
        <m:d>
          <m:dPr>
            <m:begChr m:val="("/>
            <m:sepChr m:val=""/>
            <m:endChr m:val=")"/>
            <m:grow/>
          </m:dPr>
          <m:e>
            <m:r>
              <m:t>X</m:t>
            </m:r>
          </m:e>
        </m:d>
        <m:r>
          <m:rPr>
            <m:sty m:val="p"/>
          </m:rPr>
          <m:t>=</m:t>
        </m:r>
        <m:r>
          <m:rPr>
            <m:sty m:val="p"/>
          </m:rPr>
          <m:t>∑</m:t>
        </m:r>
        <m:r>
          <m:t>x</m:t>
        </m:r>
        <m:r>
          <m:t>P</m:t>
        </m:r>
        <m:d>
          <m:dPr>
            <m:begChr m:val="("/>
            <m:sepChr m:val=""/>
            <m:endChr m:val=")"/>
            <m:grow/>
          </m:dPr>
          <m:e>
            <m:r>
              <m:t>X</m:t>
            </m:r>
            <m:r>
              <m:rPr>
                <m:sty m:val="p"/>
              </m:rPr>
              <m:t>=</m:t>
            </m:r>
            <m:r>
              <m:t>x</m:t>
            </m:r>
          </m:e>
        </m:d>
        <m:r>
          <m:rPr>
            <m:sty m:val="p"/>
          </m:rPr>
          <m:t>=</m:t>
        </m:r>
        <m:r>
          <m:t>1</m:t>
        </m:r>
        <m:d>
          <m:dPr>
            <m:begChr m:val="("/>
            <m:sepChr m:val=""/>
            <m:endChr m:val=")"/>
            <m:grow/>
          </m:dPr>
          <m:e>
            <m:r>
              <m:t>0.25</m:t>
            </m:r>
          </m:e>
        </m:d>
        <m:r>
          <m:rPr>
            <m:sty m:val="p"/>
          </m:rPr>
          <m:t>+</m:t>
        </m:r>
        <m:r>
          <m:t>2</m:t>
        </m:r>
        <m:d>
          <m:dPr>
            <m:begChr m:val="("/>
            <m:sepChr m:val=""/>
            <m:endChr m:val=")"/>
            <m:grow/>
          </m:dPr>
          <m:e>
            <m:r>
              <m:t>0.40</m:t>
            </m:r>
          </m:e>
        </m:d>
        <m:r>
          <m:rPr>
            <m:sty m:val="p"/>
          </m:rPr>
          <m:t>+</m:t>
        </m:r>
        <m:r>
          <m:t>4</m:t>
        </m:r>
        <m:d>
          <m:dPr>
            <m:begChr m:val="("/>
            <m:sepChr m:val=""/>
            <m:endChr m:val=")"/>
            <m:grow/>
          </m:dPr>
          <m:e>
            <m:r>
              <m:t>0.20</m:t>
            </m:r>
          </m:e>
        </m:d>
        <m:r>
          <m:rPr>
            <m:sty m:val="p"/>
          </m:rPr>
          <m:t>+</m:t>
        </m:r>
        <m:r>
          <m:t>6</m:t>
        </m:r>
        <m:d>
          <m:dPr>
            <m:begChr m:val="("/>
            <m:sepChr m:val=""/>
            <m:endChr m:val=")"/>
            <m:grow/>
          </m:dPr>
          <m:e>
            <m:r>
              <m:t>0.15</m:t>
            </m:r>
          </m:e>
        </m:d>
        <m:r>
          <m:rPr>
            <m:sty m:val="p"/>
          </m:rPr>
          <m:t>=</m:t>
        </m:r>
        <m:r>
          <m:t>2.7500</m:t>
        </m:r>
      </m:oMath>
      <w:r>
        <w:t xml:space="preserve">. Në shumë vëzhgime të krahasueshme, mesatarja afatgjatë e madhësisë së emërtuar më sipër do t’i afrohej 2.7500. Më pas,</w:t>
      </w:r>
      <w:r>
        <w:t xml:space="preserve"> </w:t>
      </w:r>
      <m:oMath>
        <m:r>
          <m:t>E</m:t>
        </m:r>
        <m:d>
          <m:dPr>
            <m:begChr m:val="("/>
            <m:sepChr m:val=""/>
            <m:endChr m:val=")"/>
            <m:grow/>
          </m:dPr>
          <m:e>
            <m:sSup>
              <m:e>
                <m:r>
                  <m:t>X</m:t>
                </m:r>
              </m:e>
              <m:sup>
                <m:r>
                  <m:t>2</m:t>
                </m:r>
              </m:sup>
            </m:sSup>
          </m:e>
        </m:d>
        <m:r>
          <m:rPr>
            <m:sty m:val="p"/>
          </m:rPr>
          <m:t>=</m:t>
        </m:r>
        <m:sSup>
          <m:e>
            <m:r>
              <m:t>1</m:t>
            </m:r>
          </m:e>
          <m:sup>
            <m:r>
              <m:t>2</m:t>
            </m:r>
          </m:sup>
        </m:sSup>
        <m:d>
          <m:dPr>
            <m:begChr m:val="("/>
            <m:sepChr m:val=""/>
            <m:endChr m:val=")"/>
            <m:grow/>
          </m:dPr>
          <m:e>
            <m:r>
              <m:t>0.25</m:t>
            </m:r>
          </m:e>
        </m:d>
        <m:r>
          <m:rPr>
            <m:sty m:val="p"/>
          </m:rPr>
          <m:t>+</m:t>
        </m:r>
        <m:sSup>
          <m:e>
            <m:r>
              <m:t>2</m:t>
            </m:r>
          </m:e>
          <m:sup>
            <m:r>
              <m:t>2</m:t>
            </m:r>
          </m:sup>
        </m:sSup>
        <m:d>
          <m:dPr>
            <m:begChr m:val="("/>
            <m:sepChr m:val=""/>
            <m:endChr m:val=")"/>
            <m:grow/>
          </m:dPr>
          <m:e>
            <m:r>
              <m:t>0.40</m:t>
            </m:r>
          </m:e>
        </m:d>
        <m:r>
          <m:rPr>
            <m:sty m:val="p"/>
          </m:rPr>
          <m:t>+</m:t>
        </m:r>
        <m:sSup>
          <m:e>
            <m:r>
              <m:t>4</m:t>
            </m:r>
          </m:e>
          <m:sup>
            <m:r>
              <m:t>2</m:t>
            </m:r>
          </m:sup>
        </m:sSup>
        <m:d>
          <m:dPr>
            <m:begChr m:val="("/>
            <m:sepChr m:val=""/>
            <m:endChr m:val=")"/>
            <m:grow/>
          </m:dPr>
          <m:e>
            <m:r>
              <m:t>0.20</m:t>
            </m:r>
          </m:e>
        </m:d>
        <m:r>
          <m:rPr>
            <m:sty m:val="p"/>
          </m:rPr>
          <m:t>+</m:t>
        </m:r>
        <m:sSup>
          <m:e>
            <m:r>
              <m:t>6</m:t>
            </m:r>
          </m:e>
          <m:sup>
            <m:r>
              <m:t>2</m:t>
            </m:r>
          </m:sup>
        </m:sSup>
        <m:d>
          <m:dPr>
            <m:begChr m:val="("/>
            <m:sepChr m:val=""/>
            <m:endChr m:val=")"/>
            <m:grow/>
          </m:dPr>
          <m:e>
            <m:r>
              <m:t>0.15</m:t>
            </m:r>
          </m:e>
        </m:d>
        <m:r>
          <m:rPr>
            <m:sty m:val="p"/>
          </m:rPr>
          <m:t>=</m:t>
        </m:r>
        <m:r>
          <m:t>10.4500</m:t>
        </m:r>
      </m:oMath>
      <w:r>
        <w:t xml:space="preserve">, kështu që</w:t>
      </w:r>
      <w:r>
        <w:t xml:space="preserve"> </w:t>
      </w:r>
      <m:oMath>
        <m:r>
          <m:rPr>
            <m:sty m:val="p"/>
          </m:rPr>
          <m:t>Var</m:t>
        </m:r>
        <m:d>
          <m:dPr>
            <m:begChr m:val="("/>
            <m:sepChr m:val=""/>
            <m:endChr m:val=")"/>
            <m:grow/>
          </m:dPr>
          <m:e>
            <m:r>
              <m:t>X</m:t>
            </m:r>
          </m:e>
        </m:d>
        <m:r>
          <m:rPr>
            <m:sty m:val="p"/>
          </m:rPr>
          <m:t>=</m:t>
        </m:r>
        <m:r>
          <m:t>10.4500</m:t>
        </m:r>
        <m:r>
          <m:rPr>
            <m:sty m:val="p"/>
          </m:rPr>
          <m:t>−</m:t>
        </m:r>
        <m:sSup>
          <m:e>
            <m:r>
              <m:t>2.7500</m:t>
            </m:r>
          </m:e>
          <m:sup>
            <m:r>
              <m:t>2</m:t>
            </m:r>
          </m:sup>
        </m:sSup>
        <m:r>
          <m:rPr>
            <m:sty m:val="p"/>
          </m:rPr>
          <m:t>=</m:t>
        </m:r>
        <m:r>
          <m:t>2.8875</m:t>
        </m:r>
      </m:oMath>
      <w:r>
        <w:t xml:space="preserve">; kjo variancë shprehet në njësi numërimi në katror.</w:t>
      </w:r>
    </w:p>
    <w:p>
      <w:pPr>
        <w:pStyle w:val="BodyText"/>
      </w:pPr>
      <w:r>
        <w:rPr>
          <w:b/>
          <w:bCs/>
        </w:rPr>
        <w:t xml:space="preserve">Interpreto dhe kontrollo rezultatin, pjesa (c)</w:t>
      </w:r>
    </w:p>
    <w:p>
      <w:pPr>
        <w:pStyle w:val="BodyText"/>
      </w:pPr>
      <w:r>
        <w:t xml:space="preserve">Vlerat kumulative janë</w:t>
      </w:r>
      <w:r>
        <w:t xml:space="preserve"> </w:t>
      </w:r>
      <m:oMath>
        <m:r>
          <m:t>F</m:t>
        </m:r>
        <m:d>
          <m:dPr>
            <m:begChr m:val="("/>
            <m:sepChr m:val=""/>
            <m:endChr m:val=")"/>
            <m:grow/>
          </m:dPr>
          <m:e>
            <m:r>
              <m:t>1</m:t>
            </m:r>
          </m:e>
        </m:d>
        <m:r>
          <m:rPr>
            <m:sty m:val="p"/>
          </m:rPr>
          <m:t>=</m:t>
        </m:r>
        <m:r>
          <m:t>0.25</m:t>
        </m:r>
      </m:oMath>
      <w:r>
        <w:t xml:space="preserve">,</w:t>
      </w:r>
      <w:r>
        <w:t xml:space="preserve"> </w:t>
      </w:r>
      <m:oMath>
        <m:r>
          <m:t>F</m:t>
        </m:r>
        <m:d>
          <m:dPr>
            <m:begChr m:val="("/>
            <m:sepChr m:val=""/>
            <m:endChr m:val=")"/>
            <m:grow/>
          </m:dPr>
          <m:e>
            <m:r>
              <m:t>2</m:t>
            </m:r>
          </m:e>
        </m:d>
        <m:r>
          <m:rPr>
            <m:sty m:val="p"/>
          </m:rPr>
          <m:t>=</m:t>
        </m:r>
        <m:r>
          <m:t>0.65</m:t>
        </m:r>
      </m:oMath>
      <w:r>
        <w:t xml:space="preserve">,</w:t>
      </w:r>
      <w:r>
        <w:t xml:space="preserve"> </w:t>
      </w:r>
      <m:oMath>
        <m:r>
          <m:t>F</m:t>
        </m:r>
        <m:d>
          <m:dPr>
            <m:begChr m:val="("/>
            <m:sepChr m:val=""/>
            <m:endChr m:val=")"/>
            <m:grow/>
          </m:dPr>
          <m:e>
            <m:r>
              <m:t>4</m:t>
            </m:r>
          </m:e>
        </m:d>
        <m:r>
          <m:rPr>
            <m:sty m:val="p"/>
          </m:rPr>
          <m:t>=</m:t>
        </m:r>
        <m:r>
          <m:t>0.85</m:t>
        </m:r>
      </m:oMath>
      <w:r>
        <w:t xml:space="preserve">,</w:t>
      </w:r>
      <w:r>
        <w:t xml:space="preserve"> </w:t>
      </w:r>
      <m:oMath>
        <m:r>
          <m:t>F</m:t>
        </m:r>
        <m:d>
          <m:dPr>
            <m:begChr m:val="("/>
            <m:sepChr m:val=""/>
            <m:endChr m:val=")"/>
            <m:grow/>
          </m:dPr>
          <m:e>
            <m:r>
              <m:t>6</m:t>
            </m:r>
          </m:e>
        </m:d>
        <m:r>
          <m:rPr>
            <m:sty m:val="p"/>
          </m:rPr>
          <m:t>=</m:t>
        </m:r>
        <m:r>
          <m:t>1.00</m:t>
        </m:r>
      </m:oMath>
      <w:r>
        <w:t xml:space="preserve">. Grafiku i PMF-së vendos një shtyllë ose masë të veçantë në secilën vlerë mbështetëse. CDF-ja është funksion shkallëzues jozbritës, i vazhdueshëm nga e djathta, që i grumbullon masat dhe përfundon në 1.</w:t>
      </w:r>
    </w:p>
    <w:bookmarkEnd w:id="110"/>
    <w:bookmarkStart w:id="111" w:name="Xcd5adb20aafc5c44d6232a248ca6c3f7599e65f"/>
    <w:p>
      <w:pPr>
        <w:pStyle w:val="Heading3"/>
      </w:pPr>
      <w:r>
        <w:rPr>
          <w:rStyle w:val="VerbatimChar"/>
        </w:rPr>
        <w:t xml:space="preserve">T02-A05-V03</w:t>
      </w:r>
      <w:r>
        <w:t xml:space="preserve">: Seritë e përfunduara të ushtrimeve</w:t>
      </w:r>
    </w:p>
    <w:p>
      <w:pPr>
        <w:pStyle w:val="FirstParagraph"/>
      </w:pPr>
      <w:r>
        <w:rPr>
          <w:b/>
          <w:bCs/>
        </w:rPr>
        <w:t xml:space="preserve">Përgatit llogaritjen, pjesa (a)</w:t>
      </w:r>
    </w:p>
    <w:p>
      <w:pPr>
        <w:pStyle w:val="BodyText"/>
      </w:pPr>
      <w:r>
        <w:t xml:space="preserve">Të gjitha masat janë jonegative dhe shuma e tyre është 0.10+0.30+0.45+0.15=1.00, prandaj tabela është PMF e vlefshme.</w:t>
      </w:r>
    </w:p>
    <w:p>
      <w:pPr>
        <w:pStyle w:val="BodyText"/>
      </w:pPr>
      <w:r>
        <w:rPr>
          <w:b/>
          <w:bCs/>
        </w:rPr>
        <w:t xml:space="preserve">Zhvillo llogaritjen, pjesa (b)</w:t>
      </w:r>
    </w:p>
    <w:p>
      <w:pPr>
        <w:pStyle w:val="BodyText"/>
      </w:pPr>
      <m:oMath>
        <m:r>
          <m:t>E</m:t>
        </m:r>
        <m:d>
          <m:dPr>
            <m:begChr m:val="("/>
            <m:sepChr m:val=""/>
            <m:endChr m:val=")"/>
            <m:grow/>
          </m:dPr>
          <m:e>
            <m:r>
              <m:t>X</m:t>
            </m:r>
          </m:e>
        </m:d>
        <m:r>
          <m:rPr>
            <m:sty m:val="p"/>
          </m:rPr>
          <m:t>=</m:t>
        </m:r>
        <m:r>
          <m:rPr>
            <m:sty m:val="p"/>
          </m:rPr>
          <m:t>∑</m:t>
        </m:r>
        <m:r>
          <m:t>x</m:t>
        </m:r>
        <m:r>
          <m:t>P</m:t>
        </m:r>
        <m:d>
          <m:dPr>
            <m:begChr m:val="("/>
            <m:sepChr m:val=""/>
            <m:endChr m:val=")"/>
            <m:grow/>
          </m:dPr>
          <m:e>
            <m:r>
              <m:t>X</m:t>
            </m:r>
            <m:r>
              <m:rPr>
                <m:sty m:val="p"/>
              </m:rPr>
              <m:t>=</m:t>
            </m:r>
            <m:r>
              <m:t>x</m:t>
            </m:r>
          </m:e>
        </m:d>
        <m:r>
          <m:rPr>
            <m:sty m:val="p"/>
          </m:rPr>
          <m:t>=</m:t>
        </m:r>
        <m:r>
          <m:t>0</m:t>
        </m:r>
        <m:d>
          <m:dPr>
            <m:begChr m:val="("/>
            <m:sepChr m:val=""/>
            <m:endChr m:val=")"/>
            <m:grow/>
          </m:dPr>
          <m:e>
            <m:r>
              <m:t>0.10</m:t>
            </m:r>
          </m:e>
        </m:d>
        <m:r>
          <m:rPr>
            <m:sty m:val="p"/>
          </m:rPr>
          <m:t>+</m:t>
        </m:r>
        <m:r>
          <m:t>2</m:t>
        </m:r>
        <m:d>
          <m:dPr>
            <m:begChr m:val="("/>
            <m:sepChr m:val=""/>
            <m:endChr m:val=")"/>
            <m:grow/>
          </m:dPr>
          <m:e>
            <m:r>
              <m:t>0.30</m:t>
            </m:r>
          </m:e>
        </m:d>
        <m:r>
          <m:rPr>
            <m:sty m:val="p"/>
          </m:rPr>
          <m:t>+</m:t>
        </m:r>
        <m:r>
          <m:t>3</m:t>
        </m:r>
        <m:d>
          <m:dPr>
            <m:begChr m:val="("/>
            <m:sepChr m:val=""/>
            <m:endChr m:val=")"/>
            <m:grow/>
          </m:dPr>
          <m:e>
            <m:r>
              <m:t>0.45</m:t>
            </m:r>
          </m:e>
        </m:d>
        <m:r>
          <m:rPr>
            <m:sty m:val="p"/>
          </m:rPr>
          <m:t>+</m:t>
        </m:r>
        <m:r>
          <m:t>7</m:t>
        </m:r>
        <m:d>
          <m:dPr>
            <m:begChr m:val="("/>
            <m:sepChr m:val=""/>
            <m:endChr m:val=")"/>
            <m:grow/>
          </m:dPr>
          <m:e>
            <m:r>
              <m:t>0.15</m:t>
            </m:r>
          </m:e>
        </m:d>
        <m:r>
          <m:rPr>
            <m:sty m:val="p"/>
          </m:rPr>
          <m:t>=</m:t>
        </m:r>
        <m:r>
          <m:t>3.0000</m:t>
        </m:r>
      </m:oMath>
      <w:r>
        <w:t xml:space="preserve">. Në shumë vëzhgime të krahasueshme, mesatarja afatgjatë e madhësisë së emërtuar më sipër do t’i afrohej 3.0000. Më pas,</w:t>
      </w:r>
      <w:r>
        <w:t xml:space="preserve"> </w:t>
      </w:r>
      <m:oMath>
        <m:r>
          <m:t>E</m:t>
        </m:r>
        <m:d>
          <m:dPr>
            <m:begChr m:val="("/>
            <m:sepChr m:val=""/>
            <m:endChr m:val=")"/>
            <m:grow/>
          </m:dPr>
          <m:e>
            <m:sSup>
              <m:e>
                <m:r>
                  <m:t>X</m:t>
                </m:r>
              </m:e>
              <m:sup>
                <m:r>
                  <m:t>2</m:t>
                </m:r>
              </m:sup>
            </m:sSup>
          </m:e>
        </m:d>
        <m:r>
          <m:rPr>
            <m:sty m:val="p"/>
          </m:rPr>
          <m:t>=</m:t>
        </m:r>
        <m:sSup>
          <m:e>
            <m:r>
              <m:t>0</m:t>
            </m:r>
          </m:e>
          <m:sup>
            <m:r>
              <m:t>2</m:t>
            </m:r>
          </m:sup>
        </m:sSup>
        <m:d>
          <m:dPr>
            <m:begChr m:val="("/>
            <m:sepChr m:val=""/>
            <m:endChr m:val=")"/>
            <m:grow/>
          </m:dPr>
          <m:e>
            <m:r>
              <m:t>0.10</m:t>
            </m:r>
          </m:e>
        </m:d>
        <m:r>
          <m:rPr>
            <m:sty m:val="p"/>
          </m:rPr>
          <m:t>+</m:t>
        </m:r>
        <m:sSup>
          <m:e>
            <m:r>
              <m:t>2</m:t>
            </m:r>
          </m:e>
          <m:sup>
            <m:r>
              <m:t>2</m:t>
            </m:r>
          </m:sup>
        </m:sSup>
        <m:d>
          <m:dPr>
            <m:begChr m:val="("/>
            <m:sepChr m:val=""/>
            <m:endChr m:val=")"/>
            <m:grow/>
          </m:dPr>
          <m:e>
            <m:r>
              <m:t>0.30</m:t>
            </m:r>
          </m:e>
        </m:d>
        <m:r>
          <m:rPr>
            <m:sty m:val="p"/>
          </m:rPr>
          <m:t>+</m:t>
        </m:r>
        <m:sSup>
          <m:e>
            <m:r>
              <m:t>3</m:t>
            </m:r>
          </m:e>
          <m:sup>
            <m:r>
              <m:t>2</m:t>
            </m:r>
          </m:sup>
        </m:sSup>
        <m:d>
          <m:dPr>
            <m:begChr m:val="("/>
            <m:sepChr m:val=""/>
            <m:endChr m:val=")"/>
            <m:grow/>
          </m:dPr>
          <m:e>
            <m:r>
              <m:t>0.45</m:t>
            </m:r>
          </m:e>
        </m:d>
        <m:r>
          <m:rPr>
            <m:sty m:val="p"/>
          </m:rPr>
          <m:t>+</m:t>
        </m:r>
        <m:sSup>
          <m:e>
            <m:r>
              <m:t>7</m:t>
            </m:r>
          </m:e>
          <m:sup>
            <m:r>
              <m:t>2</m:t>
            </m:r>
          </m:sup>
        </m:sSup>
        <m:d>
          <m:dPr>
            <m:begChr m:val="("/>
            <m:sepChr m:val=""/>
            <m:endChr m:val=")"/>
            <m:grow/>
          </m:dPr>
          <m:e>
            <m:r>
              <m:t>0.15</m:t>
            </m:r>
          </m:e>
        </m:d>
        <m:r>
          <m:rPr>
            <m:sty m:val="p"/>
          </m:rPr>
          <m:t>=</m:t>
        </m:r>
        <m:r>
          <m:t>12.6000</m:t>
        </m:r>
      </m:oMath>
      <w:r>
        <w:t xml:space="preserve">, kështu që</w:t>
      </w:r>
      <w:r>
        <w:t xml:space="preserve"> </w:t>
      </w:r>
      <m:oMath>
        <m:r>
          <m:rPr>
            <m:sty m:val="p"/>
          </m:rPr>
          <m:t>Var</m:t>
        </m:r>
        <m:d>
          <m:dPr>
            <m:begChr m:val="("/>
            <m:sepChr m:val=""/>
            <m:endChr m:val=")"/>
            <m:grow/>
          </m:dPr>
          <m:e>
            <m:r>
              <m:t>X</m:t>
            </m:r>
          </m:e>
        </m:d>
        <m:r>
          <m:rPr>
            <m:sty m:val="p"/>
          </m:rPr>
          <m:t>=</m:t>
        </m:r>
        <m:r>
          <m:t>12.6000</m:t>
        </m:r>
        <m:r>
          <m:rPr>
            <m:sty m:val="p"/>
          </m:rPr>
          <m:t>−</m:t>
        </m:r>
        <m:sSup>
          <m:e>
            <m:r>
              <m:t>3.0000</m:t>
            </m:r>
          </m:e>
          <m:sup>
            <m:r>
              <m:t>2</m:t>
            </m:r>
          </m:sup>
        </m:sSup>
        <m:r>
          <m:rPr>
            <m:sty m:val="p"/>
          </m:rPr>
          <m:t>=</m:t>
        </m:r>
        <m:r>
          <m:t>3.6000</m:t>
        </m:r>
      </m:oMath>
      <w:r>
        <w:t xml:space="preserve">; kjo variancë shprehet në njësi numërimi në katror.</w:t>
      </w:r>
    </w:p>
    <w:p>
      <w:pPr>
        <w:pStyle w:val="BodyText"/>
      </w:pPr>
      <w:r>
        <w:rPr>
          <w:b/>
          <w:bCs/>
        </w:rPr>
        <w:t xml:space="preserve">Interpreto dhe kontrollo rezultatin, pjesa (c)</w:t>
      </w:r>
    </w:p>
    <w:p>
      <w:pPr>
        <w:pStyle w:val="BodyText"/>
      </w:pPr>
      <w:r>
        <w:t xml:space="preserve">Vlerat kumulative janë</w:t>
      </w:r>
      <w:r>
        <w:t xml:space="preserve"> </w:t>
      </w:r>
      <m:oMath>
        <m:r>
          <m:t>F</m:t>
        </m:r>
        <m:d>
          <m:dPr>
            <m:begChr m:val="("/>
            <m:sepChr m:val=""/>
            <m:endChr m:val=")"/>
            <m:grow/>
          </m:dPr>
          <m:e>
            <m:r>
              <m:t>0</m:t>
            </m:r>
          </m:e>
        </m:d>
        <m:r>
          <m:rPr>
            <m:sty m:val="p"/>
          </m:rPr>
          <m:t>=</m:t>
        </m:r>
        <m:r>
          <m:t>0.10</m:t>
        </m:r>
      </m:oMath>
      <w:r>
        <w:t xml:space="preserve">,</w:t>
      </w:r>
      <w:r>
        <w:t xml:space="preserve"> </w:t>
      </w:r>
      <m:oMath>
        <m:r>
          <m:t>F</m:t>
        </m:r>
        <m:d>
          <m:dPr>
            <m:begChr m:val="("/>
            <m:sepChr m:val=""/>
            <m:endChr m:val=")"/>
            <m:grow/>
          </m:dPr>
          <m:e>
            <m:r>
              <m:t>2</m:t>
            </m:r>
          </m:e>
        </m:d>
        <m:r>
          <m:rPr>
            <m:sty m:val="p"/>
          </m:rPr>
          <m:t>=</m:t>
        </m:r>
        <m:r>
          <m:t>0.40</m:t>
        </m:r>
      </m:oMath>
      <w:r>
        <w:t xml:space="preserve">,</w:t>
      </w:r>
      <w:r>
        <w:t xml:space="preserve"> </w:t>
      </w:r>
      <m:oMath>
        <m:r>
          <m:t>F</m:t>
        </m:r>
        <m:d>
          <m:dPr>
            <m:begChr m:val="("/>
            <m:sepChr m:val=""/>
            <m:endChr m:val=")"/>
            <m:grow/>
          </m:dPr>
          <m:e>
            <m:r>
              <m:t>3</m:t>
            </m:r>
          </m:e>
        </m:d>
        <m:r>
          <m:rPr>
            <m:sty m:val="p"/>
          </m:rPr>
          <m:t>=</m:t>
        </m:r>
        <m:r>
          <m:t>0.85</m:t>
        </m:r>
      </m:oMath>
      <w:r>
        <w:t xml:space="preserve">,</w:t>
      </w:r>
      <w:r>
        <w:t xml:space="preserve"> </w:t>
      </w:r>
      <m:oMath>
        <m:r>
          <m:t>F</m:t>
        </m:r>
        <m:d>
          <m:dPr>
            <m:begChr m:val="("/>
            <m:sepChr m:val=""/>
            <m:endChr m:val=")"/>
            <m:grow/>
          </m:dPr>
          <m:e>
            <m:r>
              <m:t>7</m:t>
            </m:r>
          </m:e>
        </m:d>
        <m:r>
          <m:rPr>
            <m:sty m:val="p"/>
          </m:rPr>
          <m:t>=</m:t>
        </m:r>
        <m:r>
          <m:t>1.00</m:t>
        </m:r>
      </m:oMath>
      <w:r>
        <w:t xml:space="preserve">. Grafiku i PMF-së vendos një shtyllë ose masë të veçantë në secilën vlerë mbështetëse. CDF-ja është funksion shkallëzues jozbritës, i vazhdueshëm nga e djathta, që i grumbullon masat dhe përfundon në 1.</w:t>
      </w:r>
    </w:p>
    <w:bookmarkEnd w:id="111"/>
    <w:bookmarkStart w:id="112" w:name="Xc1bbd117cd0b5868690daa5e45331e2734c6984"/>
    <w:p>
      <w:pPr>
        <w:pStyle w:val="Heading3"/>
      </w:pPr>
      <w:r>
        <w:rPr>
          <w:rStyle w:val="VerbatimChar"/>
        </w:rPr>
        <w:t xml:space="preserve">T02-A05-V04</w:t>
      </w:r>
      <w:r>
        <w:t xml:space="preserve">: Ndryshimet e raportuara të rrugës</w:t>
      </w:r>
    </w:p>
    <w:p>
      <w:pPr>
        <w:pStyle w:val="FirstParagraph"/>
      </w:pPr>
      <w:r>
        <w:rPr>
          <w:b/>
          <w:bCs/>
        </w:rPr>
        <w:t xml:space="preserve">Përgatit llogaritjen, pjesa (a)</w:t>
      </w:r>
    </w:p>
    <w:p>
      <w:pPr>
        <w:pStyle w:val="BodyText"/>
      </w:pPr>
      <w:r>
        <w:t xml:space="preserve">Të gjitha masat janë jonegative dhe shuma e tyre është 0.45+0.25+0.20+0.10=1.00, prandaj tabela është PMF e vlefshme.</w:t>
      </w:r>
    </w:p>
    <w:p>
      <w:pPr>
        <w:pStyle w:val="BodyText"/>
      </w:pPr>
      <w:r>
        <w:rPr>
          <w:b/>
          <w:bCs/>
        </w:rPr>
        <w:t xml:space="preserve">Zhvillo llogaritjen, pjesa (b)</w:t>
      </w:r>
    </w:p>
    <w:p>
      <w:pPr>
        <w:pStyle w:val="BodyText"/>
      </w:pPr>
      <m:oMath>
        <m:r>
          <m:t>E</m:t>
        </m:r>
        <m:d>
          <m:dPr>
            <m:begChr m:val="("/>
            <m:sepChr m:val=""/>
            <m:endChr m:val=")"/>
            <m:grow/>
          </m:dPr>
          <m:e>
            <m:r>
              <m:t>X</m:t>
            </m:r>
          </m:e>
        </m:d>
        <m:r>
          <m:rPr>
            <m:sty m:val="p"/>
          </m:rPr>
          <m:t>=</m:t>
        </m:r>
        <m:r>
          <m:rPr>
            <m:sty m:val="p"/>
          </m:rPr>
          <m:t>∑</m:t>
        </m:r>
        <m:r>
          <m:t>x</m:t>
        </m:r>
        <m:r>
          <m:t>P</m:t>
        </m:r>
        <m:d>
          <m:dPr>
            <m:begChr m:val="("/>
            <m:sepChr m:val=""/>
            <m:endChr m:val=")"/>
            <m:grow/>
          </m:dPr>
          <m:e>
            <m:r>
              <m:t>X</m:t>
            </m:r>
            <m:r>
              <m:rPr>
                <m:sty m:val="p"/>
              </m:rPr>
              <m:t>=</m:t>
            </m:r>
            <m:r>
              <m:t>x</m:t>
            </m:r>
          </m:e>
        </m:d>
        <m:r>
          <m:rPr>
            <m:sty m:val="p"/>
          </m:rPr>
          <m:t>=</m:t>
        </m:r>
        <m:r>
          <m:t>0</m:t>
        </m:r>
        <m:d>
          <m:dPr>
            <m:begChr m:val="("/>
            <m:sepChr m:val=""/>
            <m:endChr m:val=")"/>
            <m:grow/>
          </m:dPr>
          <m:e>
            <m:r>
              <m:t>0.45</m:t>
            </m:r>
          </m:e>
        </m:d>
        <m:r>
          <m:rPr>
            <m:sty m:val="p"/>
          </m:rPr>
          <m:t>+</m:t>
        </m:r>
        <m:r>
          <m:t>1</m:t>
        </m:r>
        <m:d>
          <m:dPr>
            <m:begChr m:val="("/>
            <m:sepChr m:val=""/>
            <m:endChr m:val=")"/>
            <m:grow/>
          </m:dPr>
          <m:e>
            <m:r>
              <m:t>0.25</m:t>
            </m:r>
          </m:e>
        </m:d>
        <m:r>
          <m:rPr>
            <m:sty m:val="p"/>
          </m:rPr>
          <m:t>+</m:t>
        </m:r>
        <m:r>
          <m:t>2</m:t>
        </m:r>
        <m:d>
          <m:dPr>
            <m:begChr m:val="("/>
            <m:sepChr m:val=""/>
            <m:endChr m:val=")"/>
            <m:grow/>
          </m:dPr>
          <m:e>
            <m:r>
              <m:t>0.20</m:t>
            </m:r>
          </m:e>
        </m:d>
        <m:r>
          <m:rPr>
            <m:sty m:val="p"/>
          </m:rPr>
          <m:t>+</m:t>
        </m:r>
        <m:r>
          <m:t>4</m:t>
        </m:r>
        <m:d>
          <m:dPr>
            <m:begChr m:val="("/>
            <m:sepChr m:val=""/>
            <m:endChr m:val=")"/>
            <m:grow/>
          </m:dPr>
          <m:e>
            <m:r>
              <m:t>0.10</m:t>
            </m:r>
          </m:e>
        </m:d>
        <m:r>
          <m:rPr>
            <m:sty m:val="p"/>
          </m:rPr>
          <m:t>=</m:t>
        </m:r>
        <m:r>
          <m:t>1.0500</m:t>
        </m:r>
      </m:oMath>
      <w:r>
        <w:t xml:space="preserve">. Në shumë vëzhgime të krahasueshme, mesatarja afatgjatë e madhësisë së emërtuar më sipër do t’i afrohej 1.0500. Më pas,</w:t>
      </w:r>
      <w:r>
        <w:t xml:space="preserve"> </w:t>
      </w:r>
      <m:oMath>
        <m:r>
          <m:t>E</m:t>
        </m:r>
        <m:d>
          <m:dPr>
            <m:begChr m:val="("/>
            <m:sepChr m:val=""/>
            <m:endChr m:val=")"/>
            <m:grow/>
          </m:dPr>
          <m:e>
            <m:sSup>
              <m:e>
                <m:r>
                  <m:t>X</m:t>
                </m:r>
              </m:e>
              <m:sup>
                <m:r>
                  <m:t>2</m:t>
                </m:r>
              </m:sup>
            </m:sSup>
          </m:e>
        </m:d>
        <m:r>
          <m:rPr>
            <m:sty m:val="p"/>
          </m:rPr>
          <m:t>=</m:t>
        </m:r>
        <m:sSup>
          <m:e>
            <m:r>
              <m:t>0</m:t>
            </m:r>
          </m:e>
          <m:sup>
            <m:r>
              <m:t>2</m:t>
            </m:r>
          </m:sup>
        </m:sSup>
        <m:d>
          <m:dPr>
            <m:begChr m:val="("/>
            <m:sepChr m:val=""/>
            <m:endChr m:val=")"/>
            <m:grow/>
          </m:dPr>
          <m:e>
            <m:r>
              <m:t>0.45</m:t>
            </m:r>
          </m:e>
        </m:d>
        <m:r>
          <m:rPr>
            <m:sty m:val="p"/>
          </m:rPr>
          <m:t>+</m:t>
        </m:r>
        <m:sSup>
          <m:e>
            <m:r>
              <m:t>1</m:t>
            </m:r>
          </m:e>
          <m:sup>
            <m:r>
              <m:t>2</m:t>
            </m:r>
          </m:sup>
        </m:sSup>
        <m:d>
          <m:dPr>
            <m:begChr m:val="("/>
            <m:sepChr m:val=""/>
            <m:endChr m:val=")"/>
            <m:grow/>
          </m:dPr>
          <m:e>
            <m:r>
              <m:t>0.25</m:t>
            </m:r>
          </m:e>
        </m:d>
        <m:r>
          <m:rPr>
            <m:sty m:val="p"/>
          </m:rPr>
          <m:t>+</m:t>
        </m:r>
        <m:sSup>
          <m:e>
            <m:r>
              <m:t>2</m:t>
            </m:r>
          </m:e>
          <m:sup>
            <m:r>
              <m:t>2</m:t>
            </m:r>
          </m:sup>
        </m:sSup>
        <m:d>
          <m:dPr>
            <m:begChr m:val="("/>
            <m:sepChr m:val=""/>
            <m:endChr m:val=")"/>
            <m:grow/>
          </m:dPr>
          <m:e>
            <m:r>
              <m:t>0.20</m:t>
            </m:r>
          </m:e>
        </m:d>
        <m:r>
          <m:rPr>
            <m:sty m:val="p"/>
          </m:rPr>
          <m:t>+</m:t>
        </m:r>
        <m:sSup>
          <m:e>
            <m:r>
              <m:t>4</m:t>
            </m:r>
          </m:e>
          <m:sup>
            <m:r>
              <m:t>2</m:t>
            </m:r>
          </m:sup>
        </m:sSup>
        <m:d>
          <m:dPr>
            <m:begChr m:val="("/>
            <m:sepChr m:val=""/>
            <m:endChr m:val=")"/>
            <m:grow/>
          </m:dPr>
          <m:e>
            <m:r>
              <m:t>0.10</m:t>
            </m:r>
          </m:e>
        </m:d>
        <m:r>
          <m:rPr>
            <m:sty m:val="p"/>
          </m:rPr>
          <m:t>=</m:t>
        </m:r>
        <m:r>
          <m:t>2.6500</m:t>
        </m:r>
      </m:oMath>
      <w:r>
        <w:t xml:space="preserve">, kështu që</w:t>
      </w:r>
      <w:r>
        <w:t xml:space="preserve"> </w:t>
      </w:r>
      <m:oMath>
        <m:r>
          <m:rPr>
            <m:sty m:val="p"/>
          </m:rPr>
          <m:t>Var</m:t>
        </m:r>
        <m:d>
          <m:dPr>
            <m:begChr m:val="("/>
            <m:sepChr m:val=""/>
            <m:endChr m:val=")"/>
            <m:grow/>
          </m:dPr>
          <m:e>
            <m:r>
              <m:t>X</m:t>
            </m:r>
          </m:e>
        </m:d>
        <m:r>
          <m:rPr>
            <m:sty m:val="p"/>
          </m:rPr>
          <m:t>=</m:t>
        </m:r>
        <m:r>
          <m:t>2.6500</m:t>
        </m:r>
        <m:r>
          <m:rPr>
            <m:sty m:val="p"/>
          </m:rPr>
          <m:t>−</m:t>
        </m:r>
        <m:sSup>
          <m:e>
            <m:r>
              <m:t>1.0500</m:t>
            </m:r>
          </m:e>
          <m:sup>
            <m:r>
              <m:t>2</m:t>
            </m:r>
          </m:sup>
        </m:sSup>
        <m:r>
          <m:rPr>
            <m:sty m:val="p"/>
          </m:rPr>
          <m:t>=</m:t>
        </m:r>
        <m:r>
          <m:t>1.5475</m:t>
        </m:r>
      </m:oMath>
      <w:r>
        <w:t xml:space="preserve">; kjo variancë shprehet në njësi numërimi në katror.</w:t>
      </w:r>
    </w:p>
    <w:p>
      <w:pPr>
        <w:pStyle w:val="BodyText"/>
      </w:pPr>
      <w:r>
        <w:rPr>
          <w:b/>
          <w:bCs/>
        </w:rPr>
        <w:t xml:space="preserve">Interpreto dhe kontrollo rezultatin, pjesa (c)</w:t>
      </w:r>
    </w:p>
    <w:p>
      <w:pPr>
        <w:pStyle w:val="BodyText"/>
      </w:pPr>
      <w:r>
        <w:t xml:space="preserve">Vlerat kumulative janë</w:t>
      </w:r>
      <w:r>
        <w:t xml:space="preserve"> </w:t>
      </w:r>
      <m:oMath>
        <m:r>
          <m:t>F</m:t>
        </m:r>
        <m:d>
          <m:dPr>
            <m:begChr m:val="("/>
            <m:sepChr m:val=""/>
            <m:endChr m:val=")"/>
            <m:grow/>
          </m:dPr>
          <m:e>
            <m:r>
              <m:t>0</m:t>
            </m:r>
          </m:e>
        </m:d>
        <m:r>
          <m:rPr>
            <m:sty m:val="p"/>
          </m:rPr>
          <m:t>=</m:t>
        </m:r>
        <m:r>
          <m:t>0.45</m:t>
        </m:r>
      </m:oMath>
      <w:r>
        <w:t xml:space="preserve">,</w:t>
      </w:r>
      <w:r>
        <w:t xml:space="preserve"> </w:t>
      </w:r>
      <m:oMath>
        <m:r>
          <m:t>F</m:t>
        </m:r>
        <m:d>
          <m:dPr>
            <m:begChr m:val="("/>
            <m:sepChr m:val=""/>
            <m:endChr m:val=")"/>
            <m:grow/>
          </m:dPr>
          <m:e>
            <m:r>
              <m:t>1</m:t>
            </m:r>
          </m:e>
        </m:d>
        <m:r>
          <m:rPr>
            <m:sty m:val="p"/>
          </m:rPr>
          <m:t>=</m:t>
        </m:r>
        <m:r>
          <m:t>0.70</m:t>
        </m:r>
      </m:oMath>
      <w:r>
        <w:t xml:space="preserve">,</w:t>
      </w:r>
      <w:r>
        <w:t xml:space="preserve"> </w:t>
      </w:r>
      <m:oMath>
        <m:r>
          <m:t>F</m:t>
        </m:r>
        <m:d>
          <m:dPr>
            <m:begChr m:val="("/>
            <m:sepChr m:val=""/>
            <m:endChr m:val=")"/>
            <m:grow/>
          </m:dPr>
          <m:e>
            <m:r>
              <m:t>2</m:t>
            </m:r>
          </m:e>
        </m:d>
        <m:r>
          <m:rPr>
            <m:sty m:val="p"/>
          </m:rPr>
          <m:t>=</m:t>
        </m:r>
        <m:r>
          <m:t>0.90</m:t>
        </m:r>
      </m:oMath>
      <w:r>
        <w:t xml:space="preserve">,</w:t>
      </w:r>
      <w:r>
        <w:t xml:space="preserve"> </w:t>
      </w:r>
      <m:oMath>
        <m:r>
          <m:t>F</m:t>
        </m:r>
        <m:d>
          <m:dPr>
            <m:begChr m:val="("/>
            <m:sepChr m:val=""/>
            <m:endChr m:val=")"/>
            <m:grow/>
          </m:dPr>
          <m:e>
            <m:r>
              <m:t>4</m:t>
            </m:r>
          </m:e>
        </m:d>
        <m:r>
          <m:rPr>
            <m:sty m:val="p"/>
          </m:rPr>
          <m:t>=</m:t>
        </m:r>
        <m:r>
          <m:t>1.00</m:t>
        </m:r>
      </m:oMath>
      <w:r>
        <w:t xml:space="preserve">. Grafiku i PMF-së vendos një shtyllë ose masë të veçantë në secilën vlerë mbështetëse. CDF-ja është funksion shkallëzues jozbritës, i vazhdueshëm nga e djathta, që i grumbullon masat dhe përfundon në 1.</w:t>
      </w:r>
    </w:p>
    <w:bookmarkEnd w:id="112"/>
    <w:bookmarkStart w:id="113" w:name="X1def9e18abdac8203a4beb42ce1b7045ed5e273"/>
    <w:p>
      <w:pPr>
        <w:pStyle w:val="Heading3"/>
      </w:pPr>
      <w:r>
        <w:rPr>
          <w:rStyle w:val="VerbatimChar"/>
        </w:rPr>
        <w:t xml:space="preserve">T02-A05-V05</w:t>
      </w:r>
      <w:r>
        <w:t xml:space="preserve">: Takimet javore të komunitetit</w:t>
      </w:r>
    </w:p>
    <w:p>
      <w:pPr>
        <w:pStyle w:val="FirstParagraph"/>
      </w:pPr>
      <w:r>
        <w:rPr>
          <w:b/>
          <w:bCs/>
        </w:rPr>
        <w:t xml:space="preserve">Përgatit llogaritjen, pjesa (a)</w:t>
      </w:r>
    </w:p>
    <w:p>
      <w:pPr>
        <w:pStyle w:val="BodyText"/>
      </w:pPr>
      <w:r>
        <w:t xml:space="preserve">Të gjitha masat janë jonegative dhe shuma e tyre është 0.30+0.25+0.35+0.10=1.00, prandaj tabela është PMF e vlefshme.</w:t>
      </w:r>
    </w:p>
    <w:p>
      <w:pPr>
        <w:pStyle w:val="BodyText"/>
      </w:pPr>
      <w:r>
        <w:rPr>
          <w:b/>
          <w:bCs/>
        </w:rPr>
        <w:t xml:space="preserve">Zhvillo llogaritjen, pjesa (b)</w:t>
      </w:r>
    </w:p>
    <w:p>
      <w:pPr>
        <w:pStyle w:val="BodyText"/>
      </w:pPr>
      <m:oMath>
        <m:r>
          <m:t>E</m:t>
        </m:r>
        <m:d>
          <m:dPr>
            <m:begChr m:val="("/>
            <m:sepChr m:val=""/>
            <m:endChr m:val=")"/>
            <m:grow/>
          </m:dPr>
          <m:e>
            <m:r>
              <m:t>X</m:t>
            </m:r>
          </m:e>
        </m:d>
        <m:r>
          <m:rPr>
            <m:sty m:val="p"/>
          </m:rPr>
          <m:t>=</m:t>
        </m:r>
        <m:r>
          <m:rPr>
            <m:sty m:val="p"/>
          </m:rPr>
          <m:t>∑</m:t>
        </m:r>
        <m:r>
          <m:t>x</m:t>
        </m:r>
        <m:r>
          <m:t>P</m:t>
        </m:r>
        <m:d>
          <m:dPr>
            <m:begChr m:val="("/>
            <m:sepChr m:val=""/>
            <m:endChr m:val=")"/>
            <m:grow/>
          </m:dPr>
          <m:e>
            <m:r>
              <m:t>X</m:t>
            </m:r>
            <m:r>
              <m:rPr>
                <m:sty m:val="p"/>
              </m:rPr>
              <m:t>=</m:t>
            </m:r>
            <m:r>
              <m:t>x</m:t>
            </m:r>
          </m:e>
        </m:d>
        <m:r>
          <m:rPr>
            <m:sty m:val="p"/>
          </m:rPr>
          <m:t>=</m:t>
        </m:r>
        <m:r>
          <m:t>1</m:t>
        </m:r>
        <m:d>
          <m:dPr>
            <m:begChr m:val="("/>
            <m:sepChr m:val=""/>
            <m:endChr m:val=")"/>
            <m:grow/>
          </m:dPr>
          <m:e>
            <m:r>
              <m:t>0.30</m:t>
            </m:r>
          </m:e>
        </m:d>
        <m:r>
          <m:rPr>
            <m:sty m:val="p"/>
          </m:rPr>
          <m:t>+</m:t>
        </m:r>
        <m:r>
          <m:t>3</m:t>
        </m:r>
        <m:d>
          <m:dPr>
            <m:begChr m:val="("/>
            <m:sepChr m:val=""/>
            <m:endChr m:val=")"/>
            <m:grow/>
          </m:dPr>
          <m:e>
            <m:r>
              <m:t>0.25</m:t>
            </m:r>
          </m:e>
        </m:d>
        <m:r>
          <m:rPr>
            <m:sty m:val="p"/>
          </m:rPr>
          <m:t>+</m:t>
        </m:r>
        <m:r>
          <m:t>4</m:t>
        </m:r>
        <m:d>
          <m:dPr>
            <m:begChr m:val="("/>
            <m:sepChr m:val=""/>
            <m:endChr m:val=")"/>
            <m:grow/>
          </m:dPr>
          <m:e>
            <m:r>
              <m:t>0.35</m:t>
            </m:r>
          </m:e>
        </m:d>
        <m:r>
          <m:rPr>
            <m:sty m:val="p"/>
          </m:rPr>
          <m:t>+</m:t>
        </m:r>
        <m:r>
          <m:t>8</m:t>
        </m:r>
        <m:d>
          <m:dPr>
            <m:begChr m:val="("/>
            <m:sepChr m:val=""/>
            <m:endChr m:val=")"/>
            <m:grow/>
          </m:dPr>
          <m:e>
            <m:r>
              <m:t>0.10</m:t>
            </m:r>
          </m:e>
        </m:d>
        <m:r>
          <m:rPr>
            <m:sty m:val="p"/>
          </m:rPr>
          <m:t>=</m:t>
        </m:r>
        <m:r>
          <m:t>3.2500</m:t>
        </m:r>
      </m:oMath>
      <w:r>
        <w:t xml:space="preserve">. Në shumë vëzhgime të krahasueshme, mesatarja afatgjatë e madhësisë së emërtuar më sipër do t’i afrohej 3.2500. Më pas,</w:t>
      </w:r>
      <w:r>
        <w:t xml:space="preserve"> </w:t>
      </w:r>
      <m:oMath>
        <m:r>
          <m:t>E</m:t>
        </m:r>
        <m:d>
          <m:dPr>
            <m:begChr m:val="("/>
            <m:sepChr m:val=""/>
            <m:endChr m:val=")"/>
            <m:grow/>
          </m:dPr>
          <m:e>
            <m:sSup>
              <m:e>
                <m:r>
                  <m:t>X</m:t>
                </m:r>
              </m:e>
              <m:sup>
                <m:r>
                  <m:t>2</m:t>
                </m:r>
              </m:sup>
            </m:sSup>
          </m:e>
        </m:d>
        <m:r>
          <m:rPr>
            <m:sty m:val="p"/>
          </m:rPr>
          <m:t>=</m:t>
        </m:r>
        <m:sSup>
          <m:e>
            <m:r>
              <m:t>1</m:t>
            </m:r>
          </m:e>
          <m:sup>
            <m:r>
              <m:t>2</m:t>
            </m:r>
          </m:sup>
        </m:sSup>
        <m:d>
          <m:dPr>
            <m:begChr m:val="("/>
            <m:sepChr m:val=""/>
            <m:endChr m:val=")"/>
            <m:grow/>
          </m:dPr>
          <m:e>
            <m:r>
              <m:t>0.30</m:t>
            </m:r>
          </m:e>
        </m:d>
        <m:r>
          <m:rPr>
            <m:sty m:val="p"/>
          </m:rPr>
          <m:t>+</m:t>
        </m:r>
        <m:sSup>
          <m:e>
            <m:r>
              <m:t>3</m:t>
            </m:r>
          </m:e>
          <m:sup>
            <m:r>
              <m:t>2</m:t>
            </m:r>
          </m:sup>
        </m:sSup>
        <m:d>
          <m:dPr>
            <m:begChr m:val="("/>
            <m:sepChr m:val=""/>
            <m:endChr m:val=")"/>
            <m:grow/>
          </m:dPr>
          <m:e>
            <m:r>
              <m:t>0.25</m:t>
            </m:r>
          </m:e>
        </m:d>
        <m:r>
          <m:rPr>
            <m:sty m:val="p"/>
          </m:rPr>
          <m:t>+</m:t>
        </m:r>
        <m:sSup>
          <m:e>
            <m:r>
              <m:t>4</m:t>
            </m:r>
          </m:e>
          <m:sup>
            <m:r>
              <m:t>2</m:t>
            </m:r>
          </m:sup>
        </m:sSup>
        <m:d>
          <m:dPr>
            <m:begChr m:val="("/>
            <m:sepChr m:val=""/>
            <m:endChr m:val=")"/>
            <m:grow/>
          </m:dPr>
          <m:e>
            <m:r>
              <m:t>0.35</m:t>
            </m:r>
          </m:e>
        </m:d>
        <m:r>
          <m:rPr>
            <m:sty m:val="p"/>
          </m:rPr>
          <m:t>+</m:t>
        </m:r>
        <m:sSup>
          <m:e>
            <m:r>
              <m:t>8</m:t>
            </m:r>
          </m:e>
          <m:sup>
            <m:r>
              <m:t>2</m:t>
            </m:r>
          </m:sup>
        </m:sSup>
        <m:d>
          <m:dPr>
            <m:begChr m:val="("/>
            <m:sepChr m:val=""/>
            <m:endChr m:val=")"/>
            <m:grow/>
          </m:dPr>
          <m:e>
            <m:r>
              <m:t>0.10</m:t>
            </m:r>
          </m:e>
        </m:d>
        <m:r>
          <m:rPr>
            <m:sty m:val="p"/>
          </m:rPr>
          <m:t>=</m:t>
        </m:r>
        <m:r>
          <m:t>14.5500</m:t>
        </m:r>
      </m:oMath>
      <w:r>
        <w:t xml:space="preserve">, kështu që</w:t>
      </w:r>
      <w:r>
        <w:t xml:space="preserve"> </w:t>
      </w:r>
      <m:oMath>
        <m:r>
          <m:rPr>
            <m:sty m:val="p"/>
          </m:rPr>
          <m:t>Var</m:t>
        </m:r>
        <m:d>
          <m:dPr>
            <m:begChr m:val="("/>
            <m:sepChr m:val=""/>
            <m:endChr m:val=")"/>
            <m:grow/>
          </m:dPr>
          <m:e>
            <m:r>
              <m:t>X</m:t>
            </m:r>
          </m:e>
        </m:d>
        <m:r>
          <m:rPr>
            <m:sty m:val="p"/>
          </m:rPr>
          <m:t>=</m:t>
        </m:r>
        <m:r>
          <m:t>14.5500</m:t>
        </m:r>
        <m:r>
          <m:rPr>
            <m:sty m:val="p"/>
          </m:rPr>
          <m:t>−</m:t>
        </m:r>
        <m:sSup>
          <m:e>
            <m:r>
              <m:t>3.2500</m:t>
            </m:r>
          </m:e>
          <m:sup>
            <m:r>
              <m:t>2</m:t>
            </m:r>
          </m:sup>
        </m:sSup>
        <m:r>
          <m:rPr>
            <m:sty m:val="p"/>
          </m:rPr>
          <m:t>=</m:t>
        </m:r>
        <m:r>
          <m:t>3.9875</m:t>
        </m:r>
      </m:oMath>
      <w:r>
        <w:t xml:space="preserve">; kjo variancë shprehet në njësi numërimi në katror.</w:t>
      </w:r>
    </w:p>
    <w:p>
      <w:pPr>
        <w:pStyle w:val="BodyText"/>
      </w:pPr>
      <w:r>
        <w:rPr>
          <w:b/>
          <w:bCs/>
        </w:rPr>
        <w:t xml:space="preserve">Interpreto dhe kontrollo rezultatin, pjesa (c)</w:t>
      </w:r>
    </w:p>
    <w:p>
      <w:pPr>
        <w:pStyle w:val="BodyText"/>
      </w:pPr>
      <w:r>
        <w:t xml:space="preserve">Vlerat kumulative janë</w:t>
      </w:r>
      <w:r>
        <w:t xml:space="preserve"> </w:t>
      </w:r>
      <m:oMath>
        <m:r>
          <m:t>F</m:t>
        </m:r>
        <m:d>
          <m:dPr>
            <m:begChr m:val="("/>
            <m:sepChr m:val=""/>
            <m:endChr m:val=")"/>
            <m:grow/>
          </m:dPr>
          <m:e>
            <m:r>
              <m:t>1</m:t>
            </m:r>
          </m:e>
        </m:d>
        <m:r>
          <m:rPr>
            <m:sty m:val="p"/>
          </m:rPr>
          <m:t>=</m:t>
        </m:r>
        <m:r>
          <m:t>0.30</m:t>
        </m:r>
      </m:oMath>
      <w:r>
        <w:t xml:space="preserve">,</w:t>
      </w:r>
      <w:r>
        <w:t xml:space="preserve"> </w:t>
      </w:r>
      <m:oMath>
        <m:r>
          <m:t>F</m:t>
        </m:r>
        <m:d>
          <m:dPr>
            <m:begChr m:val="("/>
            <m:sepChr m:val=""/>
            <m:endChr m:val=")"/>
            <m:grow/>
          </m:dPr>
          <m:e>
            <m:r>
              <m:t>3</m:t>
            </m:r>
          </m:e>
        </m:d>
        <m:r>
          <m:rPr>
            <m:sty m:val="p"/>
          </m:rPr>
          <m:t>=</m:t>
        </m:r>
        <m:r>
          <m:t>0.55</m:t>
        </m:r>
      </m:oMath>
      <w:r>
        <w:t xml:space="preserve">,</w:t>
      </w:r>
      <w:r>
        <w:t xml:space="preserve"> </w:t>
      </w:r>
      <m:oMath>
        <m:r>
          <m:t>F</m:t>
        </m:r>
        <m:d>
          <m:dPr>
            <m:begChr m:val="("/>
            <m:sepChr m:val=""/>
            <m:endChr m:val=")"/>
            <m:grow/>
          </m:dPr>
          <m:e>
            <m:r>
              <m:t>4</m:t>
            </m:r>
          </m:e>
        </m:d>
        <m:r>
          <m:rPr>
            <m:sty m:val="p"/>
          </m:rPr>
          <m:t>=</m:t>
        </m:r>
        <m:r>
          <m:t>0.90</m:t>
        </m:r>
      </m:oMath>
      <w:r>
        <w:t xml:space="preserve">,</w:t>
      </w:r>
      <w:r>
        <w:t xml:space="preserve"> </w:t>
      </w:r>
      <m:oMath>
        <m:r>
          <m:t>F</m:t>
        </m:r>
        <m:d>
          <m:dPr>
            <m:begChr m:val="("/>
            <m:sepChr m:val=""/>
            <m:endChr m:val=")"/>
            <m:grow/>
          </m:dPr>
          <m:e>
            <m:r>
              <m:t>8</m:t>
            </m:r>
          </m:e>
        </m:d>
        <m:r>
          <m:rPr>
            <m:sty m:val="p"/>
          </m:rPr>
          <m:t>=</m:t>
        </m:r>
        <m:r>
          <m:t>1.00</m:t>
        </m:r>
      </m:oMath>
      <w:r>
        <w:t xml:space="preserve">. Grafiku i PMF-së vendos një shtyllë ose masë të veçantë në secilën vlerë mbështetëse. CDF-ja është funksion shkallëzues jozbritës, i vazhdueshëm nga e djathta, që i grumbullon masat dhe përfundon në 1.</w:t>
      </w:r>
    </w:p>
    <w:bookmarkEnd w:id="113"/>
    <w:bookmarkStart w:id="114" w:name="X2ffb7f76112a4432a73646fb15268d09252d668"/>
    <w:p>
      <w:pPr>
        <w:pStyle w:val="Heading3"/>
      </w:pPr>
      <w:r>
        <w:rPr>
          <w:rStyle w:val="VerbatimChar"/>
        </w:rPr>
        <w:t xml:space="preserve">T02-A05-V06</w:t>
      </w:r>
      <w:r>
        <w:t xml:space="preserve">: Rikuperimet e suksesshme të skedarëve</w:t>
      </w:r>
    </w:p>
    <w:p>
      <w:pPr>
        <w:pStyle w:val="FirstParagraph"/>
      </w:pPr>
      <w:r>
        <w:rPr>
          <w:b/>
          <w:bCs/>
        </w:rPr>
        <w:t xml:space="preserve">Përgatit llogaritjen, pjesa (a)</w:t>
      </w:r>
    </w:p>
    <w:p>
      <w:pPr>
        <w:pStyle w:val="BodyText"/>
      </w:pPr>
      <w:r>
        <w:t xml:space="preserve">Të gjitha masat janë jonegative dhe shuma e tyre është 0.15+0.25+0.40+0.20=1.00, prandaj tabela është PMF e vlefshme.</w:t>
      </w:r>
    </w:p>
    <w:p>
      <w:pPr>
        <w:pStyle w:val="BodyText"/>
      </w:pPr>
      <w:r>
        <w:rPr>
          <w:b/>
          <w:bCs/>
        </w:rPr>
        <w:t xml:space="preserve">Zhvillo llogaritjen, pjesa (b)</w:t>
      </w:r>
    </w:p>
    <w:p>
      <w:pPr>
        <w:pStyle w:val="BodyText"/>
      </w:pPr>
      <m:oMath>
        <m:r>
          <m:t>E</m:t>
        </m:r>
        <m:d>
          <m:dPr>
            <m:begChr m:val="("/>
            <m:sepChr m:val=""/>
            <m:endChr m:val=")"/>
            <m:grow/>
          </m:dPr>
          <m:e>
            <m:r>
              <m:t>X</m:t>
            </m:r>
          </m:e>
        </m:d>
        <m:r>
          <m:rPr>
            <m:sty m:val="p"/>
          </m:rPr>
          <m:t>=</m:t>
        </m:r>
        <m:r>
          <m:rPr>
            <m:sty m:val="p"/>
          </m:rPr>
          <m:t>∑</m:t>
        </m:r>
        <m:r>
          <m:t>x</m:t>
        </m:r>
        <m:r>
          <m:t>P</m:t>
        </m:r>
        <m:d>
          <m:dPr>
            <m:begChr m:val="("/>
            <m:sepChr m:val=""/>
            <m:endChr m:val=")"/>
            <m:grow/>
          </m:dPr>
          <m:e>
            <m:r>
              <m:t>X</m:t>
            </m:r>
            <m:r>
              <m:rPr>
                <m:sty m:val="p"/>
              </m:rPr>
              <m:t>=</m:t>
            </m:r>
            <m:r>
              <m:t>x</m:t>
            </m:r>
          </m:e>
        </m:d>
        <m:r>
          <m:rPr>
            <m:sty m:val="p"/>
          </m:rPr>
          <m:t>=</m:t>
        </m:r>
        <m:r>
          <m:t>0</m:t>
        </m:r>
        <m:d>
          <m:dPr>
            <m:begChr m:val="("/>
            <m:sepChr m:val=""/>
            <m:endChr m:val=")"/>
            <m:grow/>
          </m:dPr>
          <m:e>
            <m:r>
              <m:t>0.15</m:t>
            </m:r>
          </m:e>
        </m:d>
        <m:r>
          <m:rPr>
            <m:sty m:val="p"/>
          </m:rPr>
          <m:t>+</m:t>
        </m:r>
        <m:r>
          <m:t>2</m:t>
        </m:r>
        <m:d>
          <m:dPr>
            <m:begChr m:val="("/>
            <m:sepChr m:val=""/>
            <m:endChr m:val=")"/>
            <m:grow/>
          </m:dPr>
          <m:e>
            <m:r>
              <m:t>0.25</m:t>
            </m:r>
          </m:e>
        </m:d>
        <m:r>
          <m:rPr>
            <m:sty m:val="p"/>
          </m:rPr>
          <m:t>+</m:t>
        </m:r>
        <m:r>
          <m:t>5</m:t>
        </m:r>
        <m:d>
          <m:dPr>
            <m:begChr m:val="("/>
            <m:sepChr m:val=""/>
            <m:endChr m:val=")"/>
            <m:grow/>
          </m:dPr>
          <m:e>
            <m:r>
              <m:t>0.40</m:t>
            </m:r>
          </m:e>
        </m:d>
        <m:r>
          <m:rPr>
            <m:sty m:val="p"/>
          </m:rPr>
          <m:t>+</m:t>
        </m:r>
        <m:r>
          <m:t>6</m:t>
        </m:r>
        <m:d>
          <m:dPr>
            <m:begChr m:val="("/>
            <m:sepChr m:val=""/>
            <m:endChr m:val=")"/>
            <m:grow/>
          </m:dPr>
          <m:e>
            <m:r>
              <m:t>0.20</m:t>
            </m:r>
          </m:e>
        </m:d>
        <m:r>
          <m:rPr>
            <m:sty m:val="p"/>
          </m:rPr>
          <m:t>=</m:t>
        </m:r>
        <m:r>
          <m:t>3.7000</m:t>
        </m:r>
      </m:oMath>
      <w:r>
        <w:t xml:space="preserve">. Në shumë vëzhgime të krahasueshme, mesatarja afatgjatë e madhësisë së emërtuar më sipër do t’i afrohej 3.7000. Më pas,</w:t>
      </w:r>
      <w:r>
        <w:t xml:space="preserve"> </w:t>
      </w:r>
      <m:oMath>
        <m:r>
          <m:t>E</m:t>
        </m:r>
        <m:d>
          <m:dPr>
            <m:begChr m:val="("/>
            <m:sepChr m:val=""/>
            <m:endChr m:val=")"/>
            <m:grow/>
          </m:dPr>
          <m:e>
            <m:sSup>
              <m:e>
                <m:r>
                  <m:t>X</m:t>
                </m:r>
              </m:e>
              <m:sup>
                <m:r>
                  <m:t>2</m:t>
                </m:r>
              </m:sup>
            </m:sSup>
          </m:e>
        </m:d>
        <m:r>
          <m:rPr>
            <m:sty m:val="p"/>
          </m:rPr>
          <m:t>=</m:t>
        </m:r>
        <m:sSup>
          <m:e>
            <m:r>
              <m:t>0</m:t>
            </m:r>
          </m:e>
          <m:sup>
            <m:r>
              <m:t>2</m:t>
            </m:r>
          </m:sup>
        </m:sSup>
        <m:d>
          <m:dPr>
            <m:begChr m:val="("/>
            <m:sepChr m:val=""/>
            <m:endChr m:val=")"/>
            <m:grow/>
          </m:dPr>
          <m:e>
            <m:r>
              <m:t>0.15</m:t>
            </m:r>
          </m:e>
        </m:d>
        <m:r>
          <m:rPr>
            <m:sty m:val="p"/>
          </m:rPr>
          <m:t>+</m:t>
        </m:r>
        <m:sSup>
          <m:e>
            <m:r>
              <m:t>2</m:t>
            </m:r>
          </m:e>
          <m:sup>
            <m:r>
              <m:t>2</m:t>
            </m:r>
          </m:sup>
        </m:sSup>
        <m:d>
          <m:dPr>
            <m:begChr m:val="("/>
            <m:sepChr m:val=""/>
            <m:endChr m:val=")"/>
            <m:grow/>
          </m:dPr>
          <m:e>
            <m:r>
              <m:t>0.25</m:t>
            </m:r>
          </m:e>
        </m:d>
        <m:r>
          <m:rPr>
            <m:sty m:val="p"/>
          </m:rPr>
          <m:t>+</m:t>
        </m:r>
        <m:sSup>
          <m:e>
            <m:r>
              <m:t>5</m:t>
            </m:r>
          </m:e>
          <m:sup>
            <m:r>
              <m:t>2</m:t>
            </m:r>
          </m:sup>
        </m:sSup>
        <m:d>
          <m:dPr>
            <m:begChr m:val="("/>
            <m:sepChr m:val=""/>
            <m:endChr m:val=")"/>
            <m:grow/>
          </m:dPr>
          <m:e>
            <m:r>
              <m:t>0.40</m:t>
            </m:r>
          </m:e>
        </m:d>
        <m:r>
          <m:rPr>
            <m:sty m:val="p"/>
          </m:rPr>
          <m:t>+</m:t>
        </m:r>
        <m:sSup>
          <m:e>
            <m:r>
              <m:t>6</m:t>
            </m:r>
          </m:e>
          <m:sup>
            <m:r>
              <m:t>2</m:t>
            </m:r>
          </m:sup>
        </m:sSup>
        <m:d>
          <m:dPr>
            <m:begChr m:val="("/>
            <m:sepChr m:val=""/>
            <m:endChr m:val=")"/>
            <m:grow/>
          </m:dPr>
          <m:e>
            <m:r>
              <m:t>0.20</m:t>
            </m:r>
          </m:e>
        </m:d>
        <m:r>
          <m:rPr>
            <m:sty m:val="p"/>
          </m:rPr>
          <m:t>=</m:t>
        </m:r>
        <m:r>
          <m:t>18.2000</m:t>
        </m:r>
      </m:oMath>
      <w:r>
        <w:t xml:space="preserve">, kështu që</w:t>
      </w:r>
      <w:r>
        <w:t xml:space="preserve"> </w:t>
      </w:r>
      <m:oMath>
        <m:r>
          <m:rPr>
            <m:sty m:val="p"/>
          </m:rPr>
          <m:t>Var</m:t>
        </m:r>
        <m:d>
          <m:dPr>
            <m:begChr m:val="("/>
            <m:sepChr m:val=""/>
            <m:endChr m:val=")"/>
            <m:grow/>
          </m:dPr>
          <m:e>
            <m:r>
              <m:t>X</m:t>
            </m:r>
          </m:e>
        </m:d>
        <m:r>
          <m:rPr>
            <m:sty m:val="p"/>
          </m:rPr>
          <m:t>=</m:t>
        </m:r>
        <m:r>
          <m:t>18.2000</m:t>
        </m:r>
        <m:r>
          <m:rPr>
            <m:sty m:val="p"/>
          </m:rPr>
          <m:t>−</m:t>
        </m:r>
        <m:sSup>
          <m:e>
            <m:r>
              <m:t>3.7000</m:t>
            </m:r>
          </m:e>
          <m:sup>
            <m:r>
              <m:t>2</m:t>
            </m:r>
          </m:sup>
        </m:sSup>
        <m:r>
          <m:rPr>
            <m:sty m:val="p"/>
          </m:rPr>
          <m:t>=</m:t>
        </m:r>
        <m:r>
          <m:t>4.5100</m:t>
        </m:r>
      </m:oMath>
      <w:r>
        <w:t xml:space="preserve">; kjo variancë shprehet në njësi numërimi në katror.</w:t>
      </w:r>
    </w:p>
    <w:p>
      <w:pPr>
        <w:pStyle w:val="BodyText"/>
      </w:pPr>
      <w:r>
        <w:rPr>
          <w:b/>
          <w:bCs/>
        </w:rPr>
        <w:t xml:space="preserve">Interpreto dhe kontrollo rezultatin, pjesa (c)</w:t>
      </w:r>
    </w:p>
    <w:p>
      <w:pPr>
        <w:pStyle w:val="BodyText"/>
      </w:pPr>
      <w:r>
        <w:t xml:space="preserve">Vlerat kumulative janë</w:t>
      </w:r>
      <w:r>
        <w:t xml:space="preserve"> </w:t>
      </w:r>
      <m:oMath>
        <m:r>
          <m:t>F</m:t>
        </m:r>
        <m:d>
          <m:dPr>
            <m:begChr m:val="("/>
            <m:sepChr m:val=""/>
            <m:endChr m:val=")"/>
            <m:grow/>
          </m:dPr>
          <m:e>
            <m:r>
              <m:t>0</m:t>
            </m:r>
          </m:e>
        </m:d>
        <m:r>
          <m:rPr>
            <m:sty m:val="p"/>
          </m:rPr>
          <m:t>=</m:t>
        </m:r>
        <m:r>
          <m:t>0.15</m:t>
        </m:r>
      </m:oMath>
      <w:r>
        <w:t xml:space="preserve">,</w:t>
      </w:r>
      <w:r>
        <w:t xml:space="preserve"> </w:t>
      </w:r>
      <m:oMath>
        <m:r>
          <m:t>F</m:t>
        </m:r>
        <m:d>
          <m:dPr>
            <m:begChr m:val="("/>
            <m:sepChr m:val=""/>
            <m:endChr m:val=")"/>
            <m:grow/>
          </m:dPr>
          <m:e>
            <m:r>
              <m:t>2</m:t>
            </m:r>
          </m:e>
        </m:d>
        <m:r>
          <m:rPr>
            <m:sty m:val="p"/>
          </m:rPr>
          <m:t>=</m:t>
        </m:r>
        <m:r>
          <m:t>0.40</m:t>
        </m:r>
      </m:oMath>
      <w:r>
        <w:t xml:space="preserve">,</w:t>
      </w:r>
      <w:r>
        <w:t xml:space="preserve"> </w:t>
      </w:r>
      <m:oMath>
        <m:r>
          <m:t>F</m:t>
        </m:r>
        <m:d>
          <m:dPr>
            <m:begChr m:val="("/>
            <m:sepChr m:val=""/>
            <m:endChr m:val=")"/>
            <m:grow/>
          </m:dPr>
          <m:e>
            <m:r>
              <m:t>5</m:t>
            </m:r>
          </m:e>
        </m:d>
        <m:r>
          <m:rPr>
            <m:sty m:val="p"/>
          </m:rPr>
          <m:t>=</m:t>
        </m:r>
        <m:r>
          <m:t>0.80</m:t>
        </m:r>
      </m:oMath>
      <w:r>
        <w:t xml:space="preserve">,</w:t>
      </w:r>
      <w:r>
        <w:t xml:space="preserve"> </w:t>
      </w:r>
      <m:oMath>
        <m:r>
          <m:t>F</m:t>
        </m:r>
        <m:d>
          <m:dPr>
            <m:begChr m:val="("/>
            <m:sepChr m:val=""/>
            <m:endChr m:val=")"/>
            <m:grow/>
          </m:dPr>
          <m:e>
            <m:r>
              <m:t>6</m:t>
            </m:r>
          </m:e>
        </m:d>
        <m:r>
          <m:rPr>
            <m:sty m:val="p"/>
          </m:rPr>
          <m:t>=</m:t>
        </m:r>
        <m:r>
          <m:t>1.00</m:t>
        </m:r>
      </m:oMath>
      <w:r>
        <w:t xml:space="preserve">. Grafiku i PMF-së vendos një shtyllë ose masë të veçantë në secilën vlerë mbështetëse. CDF-ja është funksion shkallëzues jozbritës, i vazhdueshëm nga e djathta, që i grumbullon masat dhe përfundon në 1.</w:t>
      </w:r>
    </w:p>
    <w:bookmarkEnd w:id="114"/>
    <w:bookmarkStart w:id="115" w:name="t02-a05-v07-dhomat-e-vizituara-të-muzeut"/>
    <w:p>
      <w:pPr>
        <w:pStyle w:val="Heading3"/>
      </w:pPr>
      <w:r>
        <w:rPr>
          <w:rStyle w:val="VerbatimChar"/>
        </w:rPr>
        <w:t xml:space="preserve">T02-A05-V07</w:t>
      </w:r>
      <w:r>
        <w:t xml:space="preserve">: Dhomat e vizituara të muzeut</w:t>
      </w:r>
    </w:p>
    <w:p>
      <w:pPr>
        <w:pStyle w:val="FirstParagraph"/>
      </w:pPr>
      <w:r>
        <w:rPr>
          <w:b/>
          <w:bCs/>
        </w:rPr>
        <w:t xml:space="preserve">Përgatit llogaritjen, pjesa (a)</w:t>
      </w:r>
    </w:p>
    <w:p>
      <w:pPr>
        <w:pStyle w:val="BodyText"/>
      </w:pPr>
      <w:r>
        <w:t xml:space="preserve">Të gjitha masat janë jonegative dhe shuma e tyre është 0.20+0.30+0.35+0.15=1.00, prandaj tabela është PMF e vlefshme.</w:t>
      </w:r>
    </w:p>
    <w:p>
      <w:pPr>
        <w:pStyle w:val="BodyText"/>
      </w:pPr>
      <w:r>
        <w:rPr>
          <w:b/>
          <w:bCs/>
        </w:rPr>
        <w:t xml:space="preserve">Zhvillo llogaritjen, pjesa (b)</w:t>
      </w:r>
    </w:p>
    <w:p>
      <w:pPr>
        <w:pStyle w:val="BodyText"/>
      </w:pPr>
      <m:oMath>
        <m:r>
          <m:t>E</m:t>
        </m:r>
        <m:d>
          <m:dPr>
            <m:begChr m:val="("/>
            <m:sepChr m:val=""/>
            <m:endChr m:val=")"/>
            <m:grow/>
          </m:dPr>
          <m:e>
            <m:r>
              <m:t>X</m:t>
            </m:r>
          </m:e>
        </m:d>
        <m:r>
          <m:rPr>
            <m:sty m:val="p"/>
          </m:rPr>
          <m:t>=</m:t>
        </m:r>
        <m:r>
          <m:rPr>
            <m:sty m:val="p"/>
          </m:rPr>
          <m:t>∑</m:t>
        </m:r>
        <m:r>
          <m:t>x</m:t>
        </m:r>
        <m:r>
          <m:t>P</m:t>
        </m:r>
        <m:d>
          <m:dPr>
            <m:begChr m:val="("/>
            <m:sepChr m:val=""/>
            <m:endChr m:val=")"/>
            <m:grow/>
          </m:dPr>
          <m:e>
            <m:r>
              <m:t>X</m:t>
            </m:r>
            <m:r>
              <m:rPr>
                <m:sty m:val="p"/>
              </m:rPr>
              <m:t>=</m:t>
            </m:r>
            <m:r>
              <m:t>x</m:t>
            </m:r>
          </m:e>
        </m:d>
        <m:r>
          <m:rPr>
            <m:sty m:val="p"/>
          </m:rPr>
          <m:t>=</m:t>
        </m:r>
        <m:r>
          <m:t>2</m:t>
        </m:r>
        <m:d>
          <m:dPr>
            <m:begChr m:val="("/>
            <m:sepChr m:val=""/>
            <m:endChr m:val=")"/>
            <m:grow/>
          </m:dPr>
          <m:e>
            <m:r>
              <m:t>0.20</m:t>
            </m:r>
          </m:e>
        </m:d>
        <m:r>
          <m:rPr>
            <m:sty m:val="p"/>
          </m:rPr>
          <m:t>+</m:t>
        </m:r>
        <m:r>
          <m:t>4</m:t>
        </m:r>
        <m:d>
          <m:dPr>
            <m:begChr m:val="("/>
            <m:sepChr m:val=""/>
            <m:endChr m:val=")"/>
            <m:grow/>
          </m:dPr>
          <m:e>
            <m:r>
              <m:t>0.30</m:t>
            </m:r>
          </m:e>
        </m:d>
        <m:r>
          <m:rPr>
            <m:sty m:val="p"/>
          </m:rPr>
          <m:t>+</m:t>
        </m:r>
        <m:r>
          <m:t>5</m:t>
        </m:r>
        <m:d>
          <m:dPr>
            <m:begChr m:val="("/>
            <m:sepChr m:val=""/>
            <m:endChr m:val=")"/>
            <m:grow/>
          </m:dPr>
          <m:e>
            <m:r>
              <m:t>0.35</m:t>
            </m:r>
          </m:e>
        </m:d>
        <m:r>
          <m:rPr>
            <m:sty m:val="p"/>
          </m:rPr>
          <m:t>+</m:t>
        </m:r>
        <m:r>
          <m:t>9</m:t>
        </m:r>
        <m:d>
          <m:dPr>
            <m:begChr m:val="("/>
            <m:sepChr m:val=""/>
            <m:endChr m:val=")"/>
            <m:grow/>
          </m:dPr>
          <m:e>
            <m:r>
              <m:t>0.15</m:t>
            </m:r>
          </m:e>
        </m:d>
        <m:r>
          <m:rPr>
            <m:sty m:val="p"/>
          </m:rPr>
          <m:t>=</m:t>
        </m:r>
        <m:r>
          <m:t>4.7000</m:t>
        </m:r>
      </m:oMath>
      <w:r>
        <w:t xml:space="preserve">. Në shumë vëzhgime të krahasueshme, mesatarja afatgjatë e madhësisë së emërtuar më sipër do t’i afrohej 4.7000. Më pas,</w:t>
      </w:r>
      <w:r>
        <w:t xml:space="preserve"> </w:t>
      </w:r>
      <m:oMath>
        <m:r>
          <m:t>E</m:t>
        </m:r>
        <m:d>
          <m:dPr>
            <m:begChr m:val="("/>
            <m:sepChr m:val=""/>
            <m:endChr m:val=")"/>
            <m:grow/>
          </m:dPr>
          <m:e>
            <m:sSup>
              <m:e>
                <m:r>
                  <m:t>X</m:t>
                </m:r>
              </m:e>
              <m:sup>
                <m:r>
                  <m:t>2</m:t>
                </m:r>
              </m:sup>
            </m:sSup>
          </m:e>
        </m:d>
        <m:r>
          <m:rPr>
            <m:sty m:val="p"/>
          </m:rPr>
          <m:t>=</m:t>
        </m:r>
        <m:sSup>
          <m:e>
            <m:r>
              <m:t>2</m:t>
            </m:r>
          </m:e>
          <m:sup>
            <m:r>
              <m:t>2</m:t>
            </m:r>
          </m:sup>
        </m:sSup>
        <m:d>
          <m:dPr>
            <m:begChr m:val="("/>
            <m:sepChr m:val=""/>
            <m:endChr m:val=")"/>
            <m:grow/>
          </m:dPr>
          <m:e>
            <m:r>
              <m:t>0.20</m:t>
            </m:r>
          </m:e>
        </m:d>
        <m:r>
          <m:rPr>
            <m:sty m:val="p"/>
          </m:rPr>
          <m:t>+</m:t>
        </m:r>
        <m:sSup>
          <m:e>
            <m:r>
              <m:t>4</m:t>
            </m:r>
          </m:e>
          <m:sup>
            <m:r>
              <m:t>2</m:t>
            </m:r>
          </m:sup>
        </m:sSup>
        <m:d>
          <m:dPr>
            <m:begChr m:val="("/>
            <m:sepChr m:val=""/>
            <m:endChr m:val=")"/>
            <m:grow/>
          </m:dPr>
          <m:e>
            <m:r>
              <m:t>0.30</m:t>
            </m:r>
          </m:e>
        </m:d>
        <m:r>
          <m:rPr>
            <m:sty m:val="p"/>
          </m:rPr>
          <m:t>+</m:t>
        </m:r>
        <m:sSup>
          <m:e>
            <m:r>
              <m:t>5</m:t>
            </m:r>
          </m:e>
          <m:sup>
            <m:r>
              <m:t>2</m:t>
            </m:r>
          </m:sup>
        </m:sSup>
        <m:d>
          <m:dPr>
            <m:begChr m:val="("/>
            <m:sepChr m:val=""/>
            <m:endChr m:val=")"/>
            <m:grow/>
          </m:dPr>
          <m:e>
            <m:r>
              <m:t>0.35</m:t>
            </m:r>
          </m:e>
        </m:d>
        <m:r>
          <m:rPr>
            <m:sty m:val="p"/>
          </m:rPr>
          <m:t>+</m:t>
        </m:r>
        <m:sSup>
          <m:e>
            <m:r>
              <m:t>9</m:t>
            </m:r>
          </m:e>
          <m:sup>
            <m:r>
              <m:t>2</m:t>
            </m:r>
          </m:sup>
        </m:sSup>
        <m:d>
          <m:dPr>
            <m:begChr m:val="("/>
            <m:sepChr m:val=""/>
            <m:endChr m:val=")"/>
            <m:grow/>
          </m:dPr>
          <m:e>
            <m:r>
              <m:t>0.15</m:t>
            </m:r>
          </m:e>
        </m:d>
        <m:r>
          <m:rPr>
            <m:sty m:val="p"/>
          </m:rPr>
          <m:t>=</m:t>
        </m:r>
        <m:r>
          <m:t>26.5000</m:t>
        </m:r>
      </m:oMath>
      <w:r>
        <w:t xml:space="preserve">, kështu që</w:t>
      </w:r>
      <w:r>
        <w:t xml:space="preserve"> </w:t>
      </w:r>
      <m:oMath>
        <m:r>
          <m:rPr>
            <m:sty m:val="p"/>
          </m:rPr>
          <m:t>Var</m:t>
        </m:r>
        <m:d>
          <m:dPr>
            <m:begChr m:val="("/>
            <m:sepChr m:val=""/>
            <m:endChr m:val=")"/>
            <m:grow/>
          </m:dPr>
          <m:e>
            <m:r>
              <m:t>X</m:t>
            </m:r>
          </m:e>
        </m:d>
        <m:r>
          <m:rPr>
            <m:sty m:val="p"/>
          </m:rPr>
          <m:t>=</m:t>
        </m:r>
        <m:r>
          <m:t>26.5000</m:t>
        </m:r>
        <m:r>
          <m:rPr>
            <m:sty m:val="p"/>
          </m:rPr>
          <m:t>−</m:t>
        </m:r>
        <m:sSup>
          <m:e>
            <m:r>
              <m:t>4.7000</m:t>
            </m:r>
          </m:e>
          <m:sup>
            <m:r>
              <m:t>2</m:t>
            </m:r>
          </m:sup>
        </m:sSup>
        <m:r>
          <m:rPr>
            <m:sty m:val="p"/>
          </m:rPr>
          <m:t>=</m:t>
        </m:r>
        <m:r>
          <m:t>4.4100</m:t>
        </m:r>
      </m:oMath>
      <w:r>
        <w:t xml:space="preserve">; kjo variancë shprehet në njësi numërimi në katror.</w:t>
      </w:r>
    </w:p>
    <w:p>
      <w:pPr>
        <w:pStyle w:val="BodyText"/>
      </w:pPr>
      <w:r>
        <w:rPr>
          <w:b/>
          <w:bCs/>
        </w:rPr>
        <w:t xml:space="preserve">Interpreto dhe kontrollo rezultatin, pjesa (c)</w:t>
      </w:r>
    </w:p>
    <w:p>
      <w:pPr>
        <w:pStyle w:val="BodyText"/>
      </w:pPr>
      <w:r>
        <w:t xml:space="preserve">Vlerat kumulative janë</w:t>
      </w:r>
      <w:r>
        <w:t xml:space="preserve"> </w:t>
      </w:r>
      <m:oMath>
        <m:r>
          <m:t>F</m:t>
        </m:r>
        <m:d>
          <m:dPr>
            <m:begChr m:val="("/>
            <m:sepChr m:val=""/>
            <m:endChr m:val=")"/>
            <m:grow/>
          </m:dPr>
          <m:e>
            <m:r>
              <m:t>2</m:t>
            </m:r>
          </m:e>
        </m:d>
        <m:r>
          <m:rPr>
            <m:sty m:val="p"/>
          </m:rPr>
          <m:t>=</m:t>
        </m:r>
        <m:r>
          <m:t>0.20</m:t>
        </m:r>
      </m:oMath>
      <w:r>
        <w:t xml:space="preserve">,</w:t>
      </w:r>
      <w:r>
        <w:t xml:space="preserve"> </w:t>
      </w:r>
      <m:oMath>
        <m:r>
          <m:t>F</m:t>
        </m:r>
        <m:d>
          <m:dPr>
            <m:begChr m:val="("/>
            <m:sepChr m:val=""/>
            <m:endChr m:val=")"/>
            <m:grow/>
          </m:dPr>
          <m:e>
            <m:r>
              <m:t>4</m:t>
            </m:r>
          </m:e>
        </m:d>
        <m:r>
          <m:rPr>
            <m:sty m:val="p"/>
          </m:rPr>
          <m:t>=</m:t>
        </m:r>
        <m:r>
          <m:t>0.50</m:t>
        </m:r>
      </m:oMath>
      <w:r>
        <w:t xml:space="preserve">,</w:t>
      </w:r>
      <w:r>
        <w:t xml:space="preserve"> </w:t>
      </w:r>
      <m:oMath>
        <m:r>
          <m:t>F</m:t>
        </m:r>
        <m:d>
          <m:dPr>
            <m:begChr m:val="("/>
            <m:sepChr m:val=""/>
            <m:endChr m:val=")"/>
            <m:grow/>
          </m:dPr>
          <m:e>
            <m:r>
              <m:t>5</m:t>
            </m:r>
          </m:e>
        </m:d>
        <m:r>
          <m:rPr>
            <m:sty m:val="p"/>
          </m:rPr>
          <m:t>=</m:t>
        </m:r>
        <m:r>
          <m:t>0.85</m:t>
        </m:r>
      </m:oMath>
      <w:r>
        <w:t xml:space="preserve">,</w:t>
      </w:r>
      <w:r>
        <w:t xml:space="preserve"> </w:t>
      </w:r>
      <m:oMath>
        <m:r>
          <m:t>F</m:t>
        </m:r>
        <m:d>
          <m:dPr>
            <m:begChr m:val="("/>
            <m:sepChr m:val=""/>
            <m:endChr m:val=")"/>
            <m:grow/>
          </m:dPr>
          <m:e>
            <m:r>
              <m:t>9</m:t>
            </m:r>
          </m:e>
        </m:d>
        <m:r>
          <m:rPr>
            <m:sty m:val="p"/>
          </m:rPr>
          <m:t>=</m:t>
        </m:r>
        <m:r>
          <m:t>1.00</m:t>
        </m:r>
      </m:oMath>
      <w:r>
        <w:t xml:space="preserve">. Grafiku i PMF-së vendos një shtyllë ose masë të veçantë në secilën vlerë mbështetëse. CDF-ja është funksion shkallëzues jozbritës, i vazhdueshëm nga e djathta, që i grumbullon masat dhe përfundon në 1.</w:t>
      </w:r>
    </w:p>
    <w:bookmarkEnd w:id="115"/>
    <w:bookmarkStart w:id="116" w:name="X4ee247f6492631c135fc4dc152bf117c37fa7ae"/>
    <w:p>
      <w:pPr>
        <w:pStyle w:val="Heading3"/>
      </w:pPr>
      <w:r>
        <w:rPr>
          <w:rStyle w:val="VerbatimChar"/>
        </w:rPr>
        <w:t xml:space="preserve">T02-A05-V08</w:t>
      </w:r>
      <w:r>
        <w:t xml:space="preserve">: Leximet plotësuese të përfunduara</w:t>
      </w:r>
    </w:p>
    <w:p>
      <w:pPr>
        <w:pStyle w:val="FirstParagraph"/>
      </w:pPr>
      <w:r>
        <w:rPr>
          <w:b/>
          <w:bCs/>
        </w:rPr>
        <w:t xml:space="preserve">Përgatit llogaritjen, pjesa (a)</w:t>
      </w:r>
    </w:p>
    <w:p>
      <w:pPr>
        <w:pStyle w:val="BodyText"/>
      </w:pPr>
      <w:r>
        <w:t xml:space="preserve">Të gjitha masat janë jonegative dhe shuma e tyre është 0.25+0.30+0.25+0.20=1.00, prandaj tabela është PMF e vlefshme.</w:t>
      </w:r>
    </w:p>
    <w:p>
      <w:pPr>
        <w:pStyle w:val="BodyText"/>
      </w:pPr>
      <w:r>
        <w:rPr>
          <w:b/>
          <w:bCs/>
        </w:rPr>
        <w:t xml:space="preserve">Zhvillo llogaritjen, pjesa (b)</w:t>
      </w:r>
    </w:p>
    <w:p>
      <w:pPr>
        <w:pStyle w:val="BodyText"/>
      </w:pPr>
      <m:oMath>
        <m:r>
          <m:t>E</m:t>
        </m:r>
        <m:d>
          <m:dPr>
            <m:begChr m:val="("/>
            <m:sepChr m:val=""/>
            <m:endChr m:val=")"/>
            <m:grow/>
          </m:dPr>
          <m:e>
            <m:r>
              <m:t>X</m:t>
            </m:r>
          </m:e>
        </m:d>
        <m:r>
          <m:rPr>
            <m:sty m:val="p"/>
          </m:rPr>
          <m:t>=</m:t>
        </m:r>
        <m:r>
          <m:rPr>
            <m:sty m:val="p"/>
          </m:rPr>
          <m:t>∑</m:t>
        </m:r>
        <m:r>
          <m:t>x</m:t>
        </m:r>
        <m:r>
          <m:t>P</m:t>
        </m:r>
        <m:d>
          <m:dPr>
            <m:begChr m:val="("/>
            <m:sepChr m:val=""/>
            <m:endChr m:val=")"/>
            <m:grow/>
          </m:dPr>
          <m:e>
            <m:r>
              <m:t>X</m:t>
            </m:r>
            <m:r>
              <m:rPr>
                <m:sty m:val="p"/>
              </m:rPr>
              <m:t>=</m:t>
            </m:r>
            <m:r>
              <m:t>x</m:t>
            </m:r>
          </m:e>
        </m:d>
        <m:r>
          <m:rPr>
            <m:sty m:val="p"/>
          </m:rPr>
          <m:t>=</m:t>
        </m:r>
        <m:r>
          <m:t>0</m:t>
        </m:r>
        <m:d>
          <m:dPr>
            <m:begChr m:val="("/>
            <m:sepChr m:val=""/>
            <m:endChr m:val=")"/>
            <m:grow/>
          </m:dPr>
          <m:e>
            <m:r>
              <m:t>0.25</m:t>
            </m:r>
          </m:e>
        </m:d>
        <m:r>
          <m:rPr>
            <m:sty m:val="p"/>
          </m:rPr>
          <m:t>+</m:t>
        </m:r>
        <m:r>
          <m:t>1</m:t>
        </m:r>
        <m:d>
          <m:dPr>
            <m:begChr m:val="("/>
            <m:sepChr m:val=""/>
            <m:endChr m:val=")"/>
            <m:grow/>
          </m:dPr>
          <m:e>
            <m:r>
              <m:t>0.30</m:t>
            </m:r>
          </m:e>
        </m:d>
        <m:r>
          <m:rPr>
            <m:sty m:val="p"/>
          </m:rPr>
          <m:t>+</m:t>
        </m:r>
        <m:r>
          <m:t>4</m:t>
        </m:r>
        <m:d>
          <m:dPr>
            <m:begChr m:val="("/>
            <m:sepChr m:val=""/>
            <m:endChr m:val=")"/>
            <m:grow/>
          </m:dPr>
          <m:e>
            <m:r>
              <m:t>0.25</m:t>
            </m:r>
          </m:e>
        </m:d>
        <m:r>
          <m:rPr>
            <m:sty m:val="p"/>
          </m:rPr>
          <m:t>+</m:t>
        </m:r>
        <m:r>
          <m:t>6</m:t>
        </m:r>
        <m:d>
          <m:dPr>
            <m:begChr m:val="("/>
            <m:sepChr m:val=""/>
            <m:endChr m:val=")"/>
            <m:grow/>
          </m:dPr>
          <m:e>
            <m:r>
              <m:t>0.20</m:t>
            </m:r>
          </m:e>
        </m:d>
        <m:r>
          <m:rPr>
            <m:sty m:val="p"/>
          </m:rPr>
          <m:t>=</m:t>
        </m:r>
        <m:r>
          <m:t>2.5000</m:t>
        </m:r>
      </m:oMath>
      <w:r>
        <w:t xml:space="preserve">. Në shumë vëzhgime të krahasueshme, mesatarja afatgjatë e madhësisë së emërtuar më sipër do t’i afrohej 2.5000. Më pas,</w:t>
      </w:r>
      <w:r>
        <w:t xml:space="preserve"> </w:t>
      </w:r>
      <m:oMath>
        <m:r>
          <m:t>E</m:t>
        </m:r>
        <m:d>
          <m:dPr>
            <m:begChr m:val="("/>
            <m:sepChr m:val=""/>
            <m:endChr m:val=")"/>
            <m:grow/>
          </m:dPr>
          <m:e>
            <m:sSup>
              <m:e>
                <m:r>
                  <m:t>X</m:t>
                </m:r>
              </m:e>
              <m:sup>
                <m:r>
                  <m:t>2</m:t>
                </m:r>
              </m:sup>
            </m:sSup>
          </m:e>
        </m:d>
        <m:r>
          <m:rPr>
            <m:sty m:val="p"/>
          </m:rPr>
          <m:t>=</m:t>
        </m:r>
        <m:sSup>
          <m:e>
            <m:r>
              <m:t>0</m:t>
            </m:r>
          </m:e>
          <m:sup>
            <m:r>
              <m:t>2</m:t>
            </m:r>
          </m:sup>
        </m:sSup>
        <m:d>
          <m:dPr>
            <m:begChr m:val="("/>
            <m:sepChr m:val=""/>
            <m:endChr m:val=")"/>
            <m:grow/>
          </m:dPr>
          <m:e>
            <m:r>
              <m:t>0.25</m:t>
            </m:r>
          </m:e>
        </m:d>
        <m:r>
          <m:rPr>
            <m:sty m:val="p"/>
          </m:rPr>
          <m:t>+</m:t>
        </m:r>
        <m:sSup>
          <m:e>
            <m:r>
              <m:t>1</m:t>
            </m:r>
          </m:e>
          <m:sup>
            <m:r>
              <m:t>2</m:t>
            </m:r>
          </m:sup>
        </m:sSup>
        <m:d>
          <m:dPr>
            <m:begChr m:val="("/>
            <m:sepChr m:val=""/>
            <m:endChr m:val=")"/>
            <m:grow/>
          </m:dPr>
          <m:e>
            <m:r>
              <m:t>0.30</m:t>
            </m:r>
          </m:e>
        </m:d>
        <m:r>
          <m:rPr>
            <m:sty m:val="p"/>
          </m:rPr>
          <m:t>+</m:t>
        </m:r>
        <m:sSup>
          <m:e>
            <m:r>
              <m:t>4</m:t>
            </m:r>
          </m:e>
          <m:sup>
            <m:r>
              <m:t>2</m:t>
            </m:r>
          </m:sup>
        </m:sSup>
        <m:d>
          <m:dPr>
            <m:begChr m:val="("/>
            <m:sepChr m:val=""/>
            <m:endChr m:val=")"/>
            <m:grow/>
          </m:dPr>
          <m:e>
            <m:r>
              <m:t>0.25</m:t>
            </m:r>
          </m:e>
        </m:d>
        <m:r>
          <m:rPr>
            <m:sty m:val="p"/>
          </m:rPr>
          <m:t>+</m:t>
        </m:r>
        <m:sSup>
          <m:e>
            <m:r>
              <m:t>6</m:t>
            </m:r>
          </m:e>
          <m:sup>
            <m:r>
              <m:t>2</m:t>
            </m:r>
          </m:sup>
        </m:sSup>
        <m:d>
          <m:dPr>
            <m:begChr m:val="("/>
            <m:sepChr m:val=""/>
            <m:endChr m:val=")"/>
            <m:grow/>
          </m:dPr>
          <m:e>
            <m:r>
              <m:t>0.20</m:t>
            </m:r>
          </m:e>
        </m:d>
        <m:r>
          <m:rPr>
            <m:sty m:val="p"/>
          </m:rPr>
          <m:t>=</m:t>
        </m:r>
        <m:r>
          <m:t>11.5000</m:t>
        </m:r>
      </m:oMath>
      <w:r>
        <w:t xml:space="preserve">, kështu që</w:t>
      </w:r>
      <w:r>
        <w:t xml:space="preserve"> </w:t>
      </w:r>
      <m:oMath>
        <m:r>
          <m:rPr>
            <m:sty m:val="p"/>
          </m:rPr>
          <m:t>Var</m:t>
        </m:r>
        <m:d>
          <m:dPr>
            <m:begChr m:val="("/>
            <m:sepChr m:val=""/>
            <m:endChr m:val=")"/>
            <m:grow/>
          </m:dPr>
          <m:e>
            <m:r>
              <m:t>X</m:t>
            </m:r>
          </m:e>
        </m:d>
        <m:r>
          <m:rPr>
            <m:sty m:val="p"/>
          </m:rPr>
          <m:t>=</m:t>
        </m:r>
        <m:r>
          <m:t>11.5000</m:t>
        </m:r>
        <m:r>
          <m:rPr>
            <m:sty m:val="p"/>
          </m:rPr>
          <m:t>−</m:t>
        </m:r>
        <m:sSup>
          <m:e>
            <m:r>
              <m:t>2.5000</m:t>
            </m:r>
          </m:e>
          <m:sup>
            <m:r>
              <m:t>2</m:t>
            </m:r>
          </m:sup>
        </m:sSup>
        <m:r>
          <m:rPr>
            <m:sty m:val="p"/>
          </m:rPr>
          <m:t>=</m:t>
        </m:r>
        <m:r>
          <m:t>5.2500</m:t>
        </m:r>
      </m:oMath>
      <w:r>
        <w:t xml:space="preserve">; kjo variancë shprehet në njësi numërimi në katror.</w:t>
      </w:r>
    </w:p>
    <w:p>
      <w:pPr>
        <w:pStyle w:val="BodyText"/>
      </w:pPr>
      <w:r>
        <w:rPr>
          <w:b/>
          <w:bCs/>
        </w:rPr>
        <w:t xml:space="preserve">Interpreto dhe kontrollo rezultatin, pjesa (c)</w:t>
      </w:r>
    </w:p>
    <w:p>
      <w:pPr>
        <w:pStyle w:val="BodyText"/>
      </w:pPr>
      <w:r>
        <w:t xml:space="preserve">Vlerat kumulative janë</w:t>
      </w:r>
      <w:r>
        <w:t xml:space="preserve"> </w:t>
      </w:r>
      <m:oMath>
        <m:r>
          <m:t>F</m:t>
        </m:r>
        <m:d>
          <m:dPr>
            <m:begChr m:val="("/>
            <m:sepChr m:val=""/>
            <m:endChr m:val=")"/>
            <m:grow/>
          </m:dPr>
          <m:e>
            <m:r>
              <m:t>0</m:t>
            </m:r>
          </m:e>
        </m:d>
        <m:r>
          <m:rPr>
            <m:sty m:val="p"/>
          </m:rPr>
          <m:t>=</m:t>
        </m:r>
        <m:r>
          <m:t>0.25</m:t>
        </m:r>
      </m:oMath>
      <w:r>
        <w:t xml:space="preserve">,</w:t>
      </w:r>
      <w:r>
        <w:t xml:space="preserve"> </w:t>
      </w:r>
      <m:oMath>
        <m:r>
          <m:t>F</m:t>
        </m:r>
        <m:d>
          <m:dPr>
            <m:begChr m:val="("/>
            <m:sepChr m:val=""/>
            <m:endChr m:val=")"/>
            <m:grow/>
          </m:dPr>
          <m:e>
            <m:r>
              <m:t>1</m:t>
            </m:r>
          </m:e>
        </m:d>
        <m:r>
          <m:rPr>
            <m:sty m:val="p"/>
          </m:rPr>
          <m:t>=</m:t>
        </m:r>
        <m:r>
          <m:t>0.55</m:t>
        </m:r>
      </m:oMath>
      <w:r>
        <w:t xml:space="preserve">,</w:t>
      </w:r>
      <w:r>
        <w:t xml:space="preserve"> </w:t>
      </w:r>
      <m:oMath>
        <m:r>
          <m:t>F</m:t>
        </m:r>
        <m:d>
          <m:dPr>
            <m:begChr m:val="("/>
            <m:sepChr m:val=""/>
            <m:endChr m:val=")"/>
            <m:grow/>
          </m:dPr>
          <m:e>
            <m:r>
              <m:t>4</m:t>
            </m:r>
          </m:e>
        </m:d>
        <m:r>
          <m:rPr>
            <m:sty m:val="p"/>
          </m:rPr>
          <m:t>=</m:t>
        </m:r>
        <m:r>
          <m:t>0.80</m:t>
        </m:r>
      </m:oMath>
      <w:r>
        <w:t xml:space="preserve">,</w:t>
      </w:r>
      <w:r>
        <w:t xml:space="preserve"> </w:t>
      </w:r>
      <m:oMath>
        <m:r>
          <m:t>F</m:t>
        </m:r>
        <m:d>
          <m:dPr>
            <m:begChr m:val="("/>
            <m:sepChr m:val=""/>
            <m:endChr m:val=")"/>
            <m:grow/>
          </m:dPr>
          <m:e>
            <m:r>
              <m:t>6</m:t>
            </m:r>
          </m:e>
        </m:d>
        <m:r>
          <m:rPr>
            <m:sty m:val="p"/>
          </m:rPr>
          <m:t>=</m:t>
        </m:r>
        <m:r>
          <m:t>1.00</m:t>
        </m:r>
      </m:oMath>
      <w:r>
        <w:t xml:space="preserve">. Grafiku i PMF-së vendos një shtyllë ose masë të veçantë në secilën vlerë mbështetëse. CDF-ja është funksion shkallëzues jozbritës, i vazhdueshëm nga e djathta, që i grumbullon masat dhe përfundon në 1.</w:t>
      </w:r>
    </w:p>
    <w:bookmarkEnd w:id="116"/>
    <w:bookmarkStart w:id="117" w:name="X07da6c2f40663d413f9eff22ac0fef4b6ff909a"/>
    <w:p>
      <w:pPr>
        <w:pStyle w:val="Heading3"/>
      </w:pPr>
      <w:r>
        <w:rPr>
          <w:rStyle w:val="VerbatimChar"/>
        </w:rPr>
        <w:t xml:space="preserve">T02-A05-V09</w:t>
      </w:r>
      <w:r>
        <w:t xml:space="preserve">: Segmentet e verifikuara të historisë gojore</w:t>
      </w:r>
    </w:p>
    <w:p>
      <w:pPr>
        <w:pStyle w:val="FirstParagraph"/>
      </w:pPr>
      <w:r>
        <w:rPr>
          <w:b/>
          <w:bCs/>
        </w:rPr>
        <w:t xml:space="preserve">Përgatit llogaritjen, pjesa (a)</w:t>
      </w:r>
    </w:p>
    <w:p>
      <w:pPr>
        <w:pStyle w:val="BodyText"/>
      </w:pPr>
      <w:r>
        <w:t xml:space="preserve">Të gjitha masat janë jonegative dhe shuma e tyre është 0.15+0.35+0.30+0.20=1.00, prandaj tabela është PMF e vlefshme.</w:t>
      </w:r>
    </w:p>
    <w:p>
      <w:pPr>
        <w:pStyle w:val="BodyText"/>
      </w:pPr>
      <w:r>
        <w:rPr>
          <w:b/>
          <w:bCs/>
        </w:rPr>
        <w:t xml:space="preserve">Zhvillo llogaritjen, pjesa (b)</w:t>
      </w:r>
    </w:p>
    <w:p>
      <w:pPr>
        <w:pStyle w:val="BodyText"/>
      </w:pPr>
      <m:oMath>
        <m:r>
          <m:t>E</m:t>
        </m:r>
        <m:d>
          <m:dPr>
            <m:begChr m:val="("/>
            <m:sepChr m:val=""/>
            <m:endChr m:val=")"/>
            <m:grow/>
          </m:dPr>
          <m:e>
            <m:r>
              <m:t>X</m:t>
            </m:r>
          </m:e>
        </m:d>
        <m:r>
          <m:rPr>
            <m:sty m:val="p"/>
          </m:rPr>
          <m:t>=</m:t>
        </m:r>
        <m:r>
          <m:rPr>
            <m:sty m:val="p"/>
          </m:rPr>
          <m:t>∑</m:t>
        </m:r>
        <m:r>
          <m:t>x</m:t>
        </m:r>
        <m:r>
          <m:t>P</m:t>
        </m:r>
        <m:d>
          <m:dPr>
            <m:begChr m:val="("/>
            <m:sepChr m:val=""/>
            <m:endChr m:val=")"/>
            <m:grow/>
          </m:dPr>
          <m:e>
            <m:r>
              <m:t>X</m:t>
            </m:r>
            <m:r>
              <m:rPr>
                <m:sty m:val="p"/>
              </m:rPr>
              <m:t>=</m:t>
            </m:r>
            <m:r>
              <m:t>x</m:t>
            </m:r>
          </m:e>
        </m:d>
        <m:r>
          <m:rPr>
            <m:sty m:val="p"/>
          </m:rPr>
          <m:t>=</m:t>
        </m:r>
        <m:r>
          <m:t>1</m:t>
        </m:r>
        <m:d>
          <m:dPr>
            <m:begChr m:val="("/>
            <m:sepChr m:val=""/>
            <m:endChr m:val=")"/>
            <m:grow/>
          </m:dPr>
          <m:e>
            <m:r>
              <m:t>0.15</m:t>
            </m:r>
          </m:e>
        </m:d>
        <m:r>
          <m:rPr>
            <m:sty m:val="p"/>
          </m:rPr>
          <m:t>+</m:t>
        </m:r>
        <m:r>
          <m:t>2</m:t>
        </m:r>
        <m:d>
          <m:dPr>
            <m:begChr m:val="("/>
            <m:sepChr m:val=""/>
            <m:endChr m:val=")"/>
            <m:grow/>
          </m:dPr>
          <m:e>
            <m:r>
              <m:t>0.35</m:t>
            </m:r>
          </m:e>
        </m:d>
        <m:r>
          <m:rPr>
            <m:sty m:val="p"/>
          </m:rPr>
          <m:t>+</m:t>
        </m:r>
        <m:r>
          <m:t>3</m:t>
        </m:r>
        <m:d>
          <m:dPr>
            <m:begChr m:val="("/>
            <m:sepChr m:val=""/>
            <m:endChr m:val=")"/>
            <m:grow/>
          </m:dPr>
          <m:e>
            <m:r>
              <m:t>0.30</m:t>
            </m:r>
          </m:e>
        </m:d>
        <m:r>
          <m:rPr>
            <m:sty m:val="p"/>
          </m:rPr>
          <m:t>+</m:t>
        </m:r>
        <m:r>
          <m:t>5</m:t>
        </m:r>
        <m:d>
          <m:dPr>
            <m:begChr m:val="("/>
            <m:sepChr m:val=""/>
            <m:endChr m:val=")"/>
            <m:grow/>
          </m:dPr>
          <m:e>
            <m:r>
              <m:t>0.20</m:t>
            </m:r>
          </m:e>
        </m:d>
        <m:r>
          <m:rPr>
            <m:sty m:val="p"/>
          </m:rPr>
          <m:t>=</m:t>
        </m:r>
        <m:r>
          <m:t>2.7500</m:t>
        </m:r>
      </m:oMath>
      <w:r>
        <w:t xml:space="preserve">. Në shumë vëzhgime të krahasueshme, mesatarja afatgjatë e madhësisë së emërtuar më sipër do t’i afrohej 2.7500. Më pas,</w:t>
      </w:r>
      <w:r>
        <w:t xml:space="preserve"> </w:t>
      </w:r>
      <m:oMath>
        <m:r>
          <m:t>E</m:t>
        </m:r>
        <m:d>
          <m:dPr>
            <m:begChr m:val="("/>
            <m:sepChr m:val=""/>
            <m:endChr m:val=")"/>
            <m:grow/>
          </m:dPr>
          <m:e>
            <m:sSup>
              <m:e>
                <m:r>
                  <m:t>X</m:t>
                </m:r>
              </m:e>
              <m:sup>
                <m:r>
                  <m:t>2</m:t>
                </m:r>
              </m:sup>
            </m:sSup>
          </m:e>
        </m:d>
        <m:r>
          <m:rPr>
            <m:sty m:val="p"/>
          </m:rPr>
          <m:t>=</m:t>
        </m:r>
        <m:sSup>
          <m:e>
            <m:r>
              <m:t>1</m:t>
            </m:r>
          </m:e>
          <m:sup>
            <m:r>
              <m:t>2</m:t>
            </m:r>
          </m:sup>
        </m:sSup>
        <m:d>
          <m:dPr>
            <m:begChr m:val="("/>
            <m:sepChr m:val=""/>
            <m:endChr m:val=")"/>
            <m:grow/>
          </m:dPr>
          <m:e>
            <m:r>
              <m:t>0.15</m:t>
            </m:r>
          </m:e>
        </m:d>
        <m:r>
          <m:rPr>
            <m:sty m:val="p"/>
          </m:rPr>
          <m:t>+</m:t>
        </m:r>
        <m:sSup>
          <m:e>
            <m:r>
              <m:t>2</m:t>
            </m:r>
          </m:e>
          <m:sup>
            <m:r>
              <m:t>2</m:t>
            </m:r>
          </m:sup>
        </m:sSup>
        <m:d>
          <m:dPr>
            <m:begChr m:val="("/>
            <m:sepChr m:val=""/>
            <m:endChr m:val=")"/>
            <m:grow/>
          </m:dPr>
          <m:e>
            <m:r>
              <m:t>0.35</m:t>
            </m:r>
          </m:e>
        </m:d>
        <m:r>
          <m:rPr>
            <m:sty m:val="p"/>
          </m:rPr>
          <m:t>+</m:t>
        </m:r>
        <m:sSup>
          <m:e>
            <m:r>
              <m:t>3</m:t>
            </m:r>
          </m:e>
          <m:sup>
            <m:r>
              <m:t>2</m:t>
            </m:r>
          </m:sup>
        </m:sSup>
        <m:d>
          <m:dPr>
            <m:begChr m:val="("/>
            <m:sepChr m:val=""/>
            <m:endChr m:val=")"/>
            <m:grow/>
          </m:dPr>
          <m:e>
            <m:r>
              <m:t>0.30</m:t>
            </m:r>
          </m:e>
        </m:d>
        <m:r>
          <m:rPr>
            <m:sty m:val="p"/>
          </m:rPr>
          <m:t>+</m:t>
        </m:r>
        <m:sSup>
          <m:e>
            <m:r>
              <m:t>5</m:t>
            </m:r>
          </m:e>
          <m:sup>
            <m:r>
              <m:t>2</m:t>
            </m:r>
          </m:sup>
        </m:sSup>
        <m:d>
          <m:dPr>
            <m:begChr m:val="("/>
            <m:sepChr m:val=""/>
            <m:endChr m:val=")"/>
            <m:grow/>
          </m:dPr>
          <m:e>
            <m:r>
              <m:t>0.20</m:t>
            </m:r>
          </m:e>
        </m:d>
        <m:r>
          <m:rPr>
            <m:sty m:val="p"/>
          </m:rPr>
          <m:t>=</m:t>
        </m:r>
        <m:r>
          <m:t>9.2500</m:t>
        </m:r>
      </m:oMath>
      <w:r>
        <w:t xml:space="preserve">, kështu që</w:t>
      </w:r>
      <w:r>
        <w:t xml:space="preserve"> </w:t>
      </w:r>
      <m:oMath>
        <m:r>
          <m:rPr>
            <m:sty m:val="p"/>
          </m:rPr>
          <m:t>Var</m:t>
        </m:r>
        <m:d>
          <m:dPr>
            <m:begChr m:val="("/>
            <m:sepChr m:val=""/>
            <m:endChr m:val=")"/>
            <m:grow/>
          </m:dPr>
          <m:e>
            <m:r>
              <m:t>X</m:t>
            </m:r>
          </m:e>
        </m:d>
        <m:r>
          <m:rPr>
            <m:sty m:val="p"/>
          </m:rPr>
          <m:t>=</m:t>
        </m:r>
        <m:r>
          <m:t>9.2500</m:t>
        </m:r>
        <m:r>
          <m:rPr>
            <m:sty m:val="p"/>
          </m:rPr>
          <m:t>−</m:t>
        </m:r>
        <m:sSup>
          <m:e>
            <m:r>
              <m:t>2.7500</m:t>
            </m:r>
          </m:e>
          <m:sup>
            <m:r>
              <m:t>2</m:t>
            </m:r>
          </m:sup>
        </m:sSup>
        <m:r>
          <m:rPr>
            <m:sty m:val="p"/>
          </m:rPr>
          <m:t>=</m:t>
        </m:r>
        <m:r>
          <m:t>1.6875</m:t>
        </m:r>
      </m:oMath>
      <w:r>
        <w:t xml:space="preserve">; kjo variancë shprehet në njësi numërimi në katror.</w:t>
      </w:r>
    </w:p>
    <w:p>
      <w:pPr>
        <w:pStyle w:val="BodyText"/>
      </w:pPr>
      <w:r>
        <w:rPr>
          <w:b/>
          <w:bCs/>
        </w:rPr>
        <w:t xml:space="preserve">Interpreto dhe kontrollo rezultatin, pjesa (c)</w:t>
      </w:r>
    </w:p>
    <w:p>
      <w:pPr>
        <w:pStyle w:val="BodyText"/>
      </w:pPr>
      <w:r>
        <w:t xml:space="preserve">Vlerat kumulative janë</w:t>
      </w:r>
      <w:r>
        <w:t xml:space="preserve"> </w:t>
      </w:r>
      <m:oMath>
        <m:r>
          <m:t>F</m:t>
        </m:r>
        <m:d>
          <m:dPr>
            <m:begChr m:val="("/>
            <m:sepChr m:val=""/>
            <m:endChr m:val=")"/>
            <m:grow/>
          </m:dPr>
          <m:e>
            <m:r>
              <m:t>1</m:t>
            </m:r>
          </m:e>
        </m:d>
        <m:r>
          <m:rPr>
            <m:sty m:val="p"/>
          </m:rPr>
          <m:t>=</m:t>
        </m:r>
        <m:r>
          <m:t>0.15</m:t>
        </m:r>
      </m:oMath>
      <w:r>
        <w:t xml:space="preserve">,</w:t>
      </w:r>
      <w:r>
        <w:t xml:space="preserve"> </w:t>
      </w:r>
      <m:oMath>
        <m:r>
          <m:t>F</m:t>
        </m:r>
        <m:d>
          <m:dPr>
            <m:begChr m:val="("/>
            <m:sepChr m:val=""/>
            <m:endChr m:val=")"/>
            <m:grow/>
          </m:dPr>
          <m:e>
            <m:r>
              <m:t>2</m:t>
            </m:r>
          </m:e>
        </m:d>
        <m:r>
          <m:rPr>
            <m:sty m:val="p"/>
          </m:rPr>
          <m:t>=</m:t>
        </m:r>
        <m:r>
          <m:t>0.50</m:t>
        </m:r>
      </m:oMath>
      <w:r>
        <w:t xml:space="preserve">,</w:t>
      </w:r>
      <w:r>
        <w:t xml:space="preserve"> </w:t>
      </w:r>
      <m:oMath>
        <m:r>
          <m:t>F</m:t>
        </m:r>
        <m:d>
          <m:dPr>
            <m:begChr m:val="("/>
            <m:sepChr m:val=""/>
            <m:endChr m:val=")"/>
            <m:grow/>
          </m:dPr>
          <m:e>
            <m:r>
              <m:t>3</m:t>
            </m:r>
          </m:e>
        </m:d>
        <m:r>
          <m:rPr>
            <m:sty m:val="p"/>
          </m:rPr>
          <m:t>=</m:t>
        </m:r>
        <m:r>
          <m:t>0.80</m:t>
        </m:r>
      </m:oMath>
      <w:r>
        <w:t xml:space="preserve">,</w:t>
      </w:r>
      <w:r>
        <w:t xml:space="preserve"> </w:t>
      </w:r>
      <m:oMath>
        <m:r>
          <m:t>F</m:t>
        </m:r>
        <m:d>
          <m:dPr>
            <m:begChr m:val="("/>
            <m:sepChr m:val=""/>
            <m:endChr m:val=")"/>
            <m:grow/>
          </m:dPr>
          <m:e>
            <m:r>
              <m:t>5</m:t>
            </m:r>
          </m:e>
        </m:d>
        <m:r>
          <m:rPr>
            <m:sty m:val="p"/>
          </m:rPr>
          <m:t>=</m:t>
        </m:r>
        <m:r>
          <m:t>1.00</m:t>
        </m:r>
      </m:oMath>
      <w:r>
        <w:t xml:space="preserve">. Grafiku i PMF-së vendos një shtyllë ose masë të veçantë në secilën vlerë mbështetëse. CDF-ja është funksion shkallëzues jozbritës, i vazhdueshëm nga e djathta, që i grumbullon masat dhe përfundon në 1.</w:t>
      </w:r>
    </w:p>
    <w:bookmarkEnd w:id="117"/>
    <w:bookmarkStart w:id="118" w:name="X912548b8eda422ccc08bcccb606e4b5f6eb8ecb"/>
    <w:p>
      <w:pPr>
        <w:pStyle w:val="Heading3"/>
      </w:pPr>
      <w:r>
        <w:rPr>
          <w:rStyle w:val="VerbatimChar"/>
        </w:rPr>
        <w:t xml:space="preserve">T02-A05-V10</w:t>
      </w:r>
      <w:r>
        <w:t xml:space="preserve">: Paralajmërimet për cilësinë e të dhënave</w:t>
      </w:r>
    </w:p>
    <w:p>
      <w:pPr>
        <w:pStyle w:val="FirstParagraph"/>
      </w:pPr>
      <w:r>
        <w:rPr>
          <w:b/>
          <w:bCs/>
        </w:rPr>
        <w:t xml:space="preserve">Përgatit llogaritjen, pjesa (a)</w:t>
      </w:r>
    </w:p>
    <w:p>
      <w:pPr>
        <w:pStyle w:val="BodyText"/>
      </w:pPr>
      <w:r>
        <w:t xml:space="preserve">Të gjitha masat janë jonegative dhe shuma e tyre është 0.40+0.25+0.20+0.15=1.00, prandaj tabela është PMF e vlefshme.</w:t>
      </w:r>
    </w:p>
    <w:p>
      <w:pPr>
        <w:pStyle w:val="BodyText"/>
      </w:pPr>
      <w:r>
        <w:rPr>
          <w:b/>
          <w:bCs/>
        </w:rPr>
        <w:t xml:space="preserve">Zhvillo llogaritjen, pjesa (b)</w:t>
      </w:r>
    </w:p>
    <w:p>
      <w:pPr>
        <w:pStyle w:val="BodyText"/>
      </w:pPr>
      <m:oMath>
        <m:r>
          <m:t>E</m:t>
        </m:r>
        <m:d>
          <m:dPr>
            <m:begChr m:val="("/>
            <m:sepChr m:val=""/>
            <m:endChr m:val=")"/>
            <m:grow/>
          </m:dPr>
          <m:e>
            <m:r>
              <m:t>X</m:t>
            </m:r>
          </m:e>
        </m:d>
        <m:r>
          <m:rPr>
            <m:sty m:val="p"/>
          </m:rPr>
          <m:t>=</m:t>
        </m:r>
        <m:r>
          <m:rPr>
            <m:sty m:val="p"/>
          </m:rPr>
          <m:t>∑</m:t>
        </m:r>
        <m:r>
          <m:t>x</m:t>
        </m:r>
        <m:r>
          <m:t>P</m:t>
        </m:r>
        <m:d>
          <m:dPr>
            <m:begChr m:val="("/>
            <m:sepChr m:val=""/>
            <m:endChr m:val=")"/>
            <m:grow/>
          </m:dPr>
          <m:e>
            <m:r>
              <m:t>X</m:t>
            </m:r>
            <m:r>
              <m:rPr>
                <m:sty m:val="p"/>
              </m:rPr>
              <m:t>=</m:t>
            </m:r>
            <m:r>
              <m:t>x</m:t>
            </m:r>
          </m:e>
        </m:d>
        <m:r>
          <m:rPr>
            <m:sty m:val="p"/>
          </m:rPr>
          <m:t>=</m:t>
        </m:r>
        <m:r>
          <m:t>0</m:t>
        </m:r>
        <m:d>
          <m:dPr>
            <m:begChr m:val="("/>
            <m:sepChr m:val=""/>
            <m:endChr m:val=")"/>
            <m:grow/>
          </m:dPr>
          <m:e>
            <m:r>
              <m:t>0.40</m:t>
            </m:r>
          </m:e>
        </m:d>
        <m:r>
          <m:rPr>
            <m:sty m:val="p"/>
          </m:rPr>
          <m:t>+</m:t>
        </m:r>
        <m:r>
          <m:t>2</m:t>
        </m:r>
        <m:d>
          <m:dPr>
            <m:begChr m:val="("/>
            <m:sepChr m:val=""/>
            <m:endChr m:val=")"/>
            <m:grow/>
          </m:dPr>
          <m:e>
            <m:r>
              <m:t>0.25</m:t>
            </m:r>
          </m:e>
        </m:d>
        <m:r>
          <m:rPr>
            <m:sty m:val="p"/>
          </m:rPr>
          <m:t>+</m:t>
        </m:r>
        <m:r>
          <m:t>4</m:t>
        </m:r>
        <m:d>
          <m:dPr>
            <m:begChr m:val="("/>
            <m:sepChr m:val=""/>
            <m:endChr m:val=")"/>
            <m:grow/>
          </m:dPr>
          <m:e>
            <m:r>
              <m:t>0.20</m:t>
            </m:r>
          </m:e>
        </m:d>
        <m:r>
          <m:rPr>
            <m:sty m:val="p"/>
          </m:rPr>
          <m:t>+</m:t>
        </m:r>
        <m:r>
          <m:t>7</m:t>
        </m:r>
        <m:d>
          <m:dPr>
            <m:begChr m:val="("/>
            <m:sepChr m:val=""/>
            <m:endChr m:val=")"/>
            <m:grow/>
          </m:dPr>
          <m:e>
            <m:r>
              <m:t>0.15</m:t>
            </m:r>
          </m:e>
        </m:d>
        <m:r>
          <m:rPr>
            <m:sty m:val="p"/>
          </m:rPr>
          <m:t>=</m:t>
        </m:r>
        <m:r>
          <m:t>2.3500</m:t>
        </m:r>
      </m:oMath>
      <w:r>
        <w:t xml:space="preserve">. Në shumë vëzhgime të krahasueshme, mesatarja afatgjatë e madhësisë së emërtuar më sipër do t’i afrohej 2.3500. Më pas,</w:t>
      </w:r>
      <w:r>
        <w:t xml:space="preserve"> </w:t>
      </w:r>
      <m:oMath>
        <m:r>
          <m:t>E</m:t>
        </m:r>
        <m:d>
          <m:dPr>
            <m:begChr m:val="("/>
            <m:sepChr m:val=""/>
            <m:endChr m:val=")"/>
            <m:grow/>
          </m:dPr>
          <m:e>
            <m:sSup>
              <m:e>
                <m:r>
                  <m:t>X</m:t>
                </m:r>
              </m:e>
              <m:sup>
                <m:r>
                  <m:t>2</m:t>
                </m:r>
              </m:sup>
            </m:sSup>
          </m:e>
        </m:d>
        <m:r>
          <m:rPr>
            <m:sty m:val="p"/>
          </m:rPr>
          <m:t>=</m:t>
        </m:r>
        <m:sSup>
          <m:e>
            <m:r>
              <m:t>0</m:t>
            </m:r>
          </m:e>
          <m:sup>
            <m:r>
              <m:t>2</m:t>
            </m:r>
          </m:sup>
        </m:sSup>
        <m:d>
          <m:dPr>
            <m:begChr m:val="("/>
            <m:sepChr m:val=""/>
            <m:endChr m:val=")"/>
            <m:grow/>
          </m:dPr>
          <m:e>
            <m:r>
              <m:t>0.40</m:t>
            </m:r>
          </m:e>
        </m:d>
        <m:r>
          <m:rPr>
            <m:sty m:val="p"/>
          </m:rPr>
          <m:t>+</m:t>
        </m:r>
        <m:sSup>
          <m:e>
            <m:r>
              <m:t>2</m:t>
            </m:r>
          </m:e>
          <m:sup>
            <m:r>
              <m:t>2</m:t>
            </m:r>
          </m:sup>
        </m:sSup>
        <m:d>
          <m:dPr>
            <m:begChr m:val="("/>
            <m:sepChr m:val=""/>
            <m:endChr m:val=")"/>
            <m:grow/>
          </m:dPr>
          <m:e>
            <m:r>
              <m:t>0.25</m:t>
            </m:r>
          </m:e>
        </m:d>
        <m:r>
          <m:rPr>
            <m:sty m:val="p"/>
          </m:rPr>
          <m:t>+</m:t>
        </m:r>
        <m:sSup>
          <m:e>
            <m:r>
              <m:t>4</m:t>
            </m:r>
          </m:e>
          <m:sup>
            <m:r>
              <m:t>2</m:t>
            </m:r>
          </m:sup>
        </m:sSup>
        <m:d>
          <m:dPr>
            <m:begChr m:val="("/>
            <m:sepChr m:val=""/>
            <m:endChr m:val=")"/>
            <m:grow/>
          </m:dPr>
          <m:e>
            <m:r>
              <m:t>0.20</m:t>
            </m:r>
          </m:e>
        </m:d>
        <m:r>
          <m:rPr>
            <m:sty m:val="p"/>
          </m:rPr>
          <m:t>+</m:t>
        </m:r>
        <m:sSup>
          <m:e>
            <m:r>
              <m:t>7</m:t>
            </m:r>
          </m:e>
          <m:sup>
            <m:r>
              <m:t>2</m:t>
            </m:r>
          </m:sup>
        </m:sSup>
        <m:d>
          <m:dPr>
            <m:begChr m:val="("/>
            <m:sepChr m:val=""/>
            <m:endChr m:val=")"/>
            <m:grow/>
          </m:dPr>
          <m:e>
            <m:r>
              <m:t>0.15</m:t>
            </m:r>
          </m:e>
        </m:d>
        <m:r>
          <m:rPr>
            <m:sty m:val="p"/>
          </m:rPr>
          <m:t>=</m:t>
        </m:r>
        <m:r>
          <m:t>11.5500</m:t>
        </m:r>
      </m:oMath>
      <w:r>
        <w:t xml:space="preserve">, kështu që</w:t>
      </w:r>
      <w:r>
        <w:t xml:space="preserve"> </w:t>
      </w:r>
      <m:oMath>
        <m:r>
          <m:rPr>
            <m:sty m:val="p"/>
          </m:rPr>
          <m:t>Var</m:t>
        </m:r>
        <m:d>
          <m:dPr>
            <m:begChr m:val="("/>
            <m:sepChr m:val=""/>
            <m:endChr m:val=")"/>
            <m:grow/>
          </m:dPr>
          <m:e>
            <m:r>
              <m:t>X</m:t>
            </m:r>
          </m:e>
        </m:d>
        <m:r>
          <m:rPr>
            <m:sty m:val="p"/>
          </m:rPr>
          <m:t>=</m:t>
        </m:r>
        <m:r>
          <m:t>11.5500</m:t>
        </m:r>
        <m:r>
          <m:rPr>
            <m:sty m:val="p"/>
          </m:rPr>
          <m:t>−</m:t>
        </m:r>
        <m:sSup>
          <m:e>
            <m:r>
              <m:t>2.3500</m:t>
            </m:r>
          </m:e>
          <m:sup>
            <m:r>
              <m:t>2</m:t>
            </m:r>
          </m:sup>
        </m:sSup>
        <m:r>
          <m:rPr>
            <m:sty m:val="p"/>
          </m:rPr>
          <m:t>=</m:t>
        </m:r>
        <m:r>
          <m:t>6.0275</m:t>
        </m:r>
      </m:oMath>
      <w:r>
        <w:t xml:space="preserve">; kjo variancë shprehet në njësi numërimi në katror.</w:t>
      </w:r>
    </w:p>
    <w:p>
      <w:pPr>
        <w:pStyle w:val="BodyText"/>
      </w:pPr>
      <w:r>
        <w:rPr>
          <w:b/>
          <w:bCs/>
        </w:rPr>
        <w:t xml:space="preserve">Interpreto dhe kontrollo rezultatin, pjesa (c)</w:t>
      </w:r>
    </w:p>
    <w:p>
      <w:pPr>
        <w:pStyle w:val="BodyText"/>
      </w:pPr>
      <w:r>
        <w:t xml:space="preserve">Vlerat kumulative janë</w:t>
      </w:r>
      <w:r>
        <w:t xml:space="preserve"> </w:t>
      </w:r>
      <m:oMath>
        <m:r>
          <m:t>F</m:t>
        </m:r>
        <m:d>
          <m:dPr>
            <m:begChr m:val="("/>
            <m:sepChr m:val=""/>
            <m:endChr m:val=")"/>
            <m:grow/>
          </m:dPr>
          <m:e>
            <m:r>
              <m:t>0</m:t>
            </m:r>
          </m:e>
        </m:d>
        <m:r>
          <m:rPr>
            <m:sty m:val="p"/>
          </m:rPr>
          <m:t>=</m:t>
        </m:r>
        <m:r>
          <m:t>0.40</m:t>
        </m:r>
      </m:oMath>
      <w:r>
        <w:t xml:space="preserve">,</w:t>
      </w:r>
      <w:r>
        <w:t xml:space="preserve"> </w:t>
      </w:r>
      <m:oMath>
        <m:r>
          <m:t>F</m:t>
        </m:r>
        <m:d>
          <m:dPr>
            <m:begChr m:val="("/>
            <m:sepChr m:val=""/>
            <m:endChr m:val=")"/>
            <m:grow/>
          </m:dPr>
          <m:e>
            <m:r>
              <m:t>2</m:t>
            </m:r>
          </m:e>
        </m:d>
        <m:r>
          <m:rPr>
            <m:sty m:val="p"/>
          </m:rPr>
          <m:t>=</m:t>
        </m:r>
        <m:r>
          <m:t>0.65</m:t>
        </m:r>
      </m:oMath>
      <w:r>
        <w:t xml:space="preserve">,</w:t>
      </w:r>
      <w:r>
        <w:t xml:space="preserve"> </w:t>
      </w:r>
      <m:oMath>
        <m:r>
          <m:t>F</m:t>
        </m:r>
        <m:d>
          <m:dPr>
            <m:begChr m:val="("/>
            <m:sepChr m:val=""/>
            <m:endChr m:val=")"/>
            <m:grow/>
          </m:dPr>
          <m:e>
            <m:r>
              <m:t>4</m:t>
            </m:r>
          </m:e>
        </m:d>
        <m:r>
          <m:rPr>
            <m:sty m:val="p"/>
          </m:rPr>
          <m:t>=</m:t>
        </m:r>
        <m:r>
          <m:t>0.85</m:t>
        </m:r>
      </m:oMath>
      <w:r>
        <w:t xml:space="preserve">,</w:t>
      </w:r>
      <w:r>
        <w:t xml:space="preserve"> </w:t>
      </w:r>
      <m:oMath>
        <m:r>
          <m:t>F</m:t>
        </m:r>
        <m:d>
          <m:dPr>
            <m:begChr m:val="("/>
            <m:sepChr m:val=""/>
            <m:endChr m:val=")"/>
            <m:grow/>
          </m:dPr>
          <m:e>
            <m:r>
              <m:t>7</m:t>
            </m:r>
          </m:e>
        </m:d>
        <m:r>
          <m:rPr>
            <m:sty m:val="p"/>
          </m:rPr>
          <m:t>=</m:t>
        </m:r>
        <m:r>
          <m:t>1.00</m:t>
        </m:r>
      </m:oMath>
      <w:r>
        <w:t xml:space="preserve">. Grafiku i PMF-së vendos një shtyllë ose masë të veçantë në secilën vlerë mbështetëse. CDF-ja është funksion shkallëzues jozbritës, i vazhdueshëm nga e djathta, që i grumbullon masat dhe përfundon në 1.</w:t>
      </w:r>
    </w:p>
    <w:bookmarkEnd w:id="118"/>
    <w:bookmarkEnd w:id="119"/>
    <w:bookmarkStart w:id="130" w:name="a06-probabilitetet-e-sakta-binomiale"/>
    <w:p>
      <w:pPr>
        <w:pStyle w:val="Heading2"/>
      </w:pPr>
      <w:r>
        <w:t xml:space="preserve">A06: Probabilitetet e sakta binomiale</w:t>
      </w:r>
    </w:p>
    <w:bookmarkStart w:id="120" w:name="X023a2560491405f9fa7900dcdd4b42e614dd98f"/>
    <w:p>
      <w:pPr>
        <w:pStyle w:val="Heading3"/>
      </w:pPr>
      <w:r>
        <w:rPr>
          <w:rStyle w:val="VerbatimChar"/>
        </w:rPr>
        <w:t xml:space="preserve">T02-A06-V01</w:t>
      </w:r>
      <w:r>
        <w:t xml:space="preserve">: Kontrollet e përfunduara të pëlqimit</w:t>
      </w:r>
    </w:p>
    <w:p>
      <w:pPr>
        <w:pStyle w:val="FirstParagraph"/>
      </w:pPr>
      <w:r>
        <w:rPr>
          <w:b/>
          <w:bCs/>
        </w:rPr>
        <w:t xml:space="preserve">Përgatit llogaritjen, pjesa (a)</w:t>
      </w:r>
    </w:p>
    <w:p>
      <w:pPr>
        <w:pStyle w:val="BodyText"/>
      </w:pPr>
      <w:r>
        <w:t xml:space="preserve">Modeli është</w:t>
      </w:r>
      <w:r>
        <w:t xml:space="preserve"> </w:t>
      </w:r>
      <m:oMath>
        <m:r>
          <m:t>X</m:t>
        </m:r>
        <m:r>
          <m:rPr>
            <m:sty m:val="p"/>
          </m:rPr>
          <m:t>∼</m:t>
        </m:r>
        <m:r>
          <m:t>B</m:t>
        </m:r>
        <m:d>
          <m:dPr>
            <m:begChr m:val="("/>
            <m:sepChr m:val=""/>
            <m:endChr m:val=")"/>
            <m:grow/>
          </m:dPr>
          <m:e>
            <m:r>
              <m:t>8</m:t>
            </m:r>
            <m:r>
              <m:rPr>
                <m:sty m:val="p"/>
              </m:rPr>
              <m:t>,</m:t>
            </m:r>
            <m:r>
              <m:t>0.62</m:t>
            </m:r>
          </m:e>
        </m:d>
      </m:oMath>
      <w:r>
        <w:t xml:space="preserve">.</w:t>
      </w:r>
    </w:p>
    <w:p>
      <w:pPr>
        <w:pStyle w:val="BodyText"/>
      </w:pPr>
      <m:oMath>
        <m:r>
          <m:t>P</m:t>
        </m:r>
        <m:d>
          <m:dPr>
            <m:begChr m:val="("/>
            <m:sepChr m:val=""/>
            <m:endChr m:val=")"/>
            <m:grow/>
          </m:dPr>
          <m:e>
            <m:r>
              <m:t>X</m:t>
            </m:r>
            <m:r>
              <m:rPr>
                <m:sty m:val="p"/>
              </m:rPr>
              <m:t>=</m:t>
            </m:r>
            <m:r>
              <m:t>5</m:t>
            </m:r>
          </m:e>
        </m:d>
        <m:r>
          <m:rPr>
            <m:sty m:val="p"/>
          </m:rPr>
          <m:t>=</m:t>
        </m:r>
        <m:d>
          <m:dPr>
            <m:begChr m:val="("/>
            <m:sepChr m:val=""/>
            <m:endChr m:val=")"/>
            <m:grow/>
          </m:dPr>
          <m:e>
            <m:f>
              <m:fPr>
                <m:type m:val="noBar"/>
              </m:fPr>
              <m:num>
                <m:r>
                  <m:t>8</m:t>
                </m:r>
              </m:num>
              <m:den>
                <m:r>
                  <m:t>5</m:t>
                </m:r>
              </m:den>
            </m:f>
          </m:e>
        </m:d>
        <m:sSup>
          <m:e>
            <m:r>
              <m:t>0.62</m:t>
            </m:r>
          </m:e>
          <m:sup>
            <m:r>
              <m:t>5</m:t>
            </m:r>
          </m:sup>
        </m:sSup>
        <m:sSup>
          <m:e>
            <m:d>
              <m:dPr>
                <m:begChr m:val="("/>
                <m:sepChr m:val=""/>
                <m:endChr m:val=")"/>
                <m:grow/>
              </m:dPr>
              <m:e>
                <m:r>
                  <m:t>1</m:t>
                </m:r>
                <m:r>
                  <m:rPr>
                    <m:sty m:val="p"/>
                  </m:rPr>
                  <m:t>−</m:t>
                </m:r>
                <m:r>
                  <m:t>0.62</m:t>
                </m:r>
              </m:e>
            </m:d>
          </m:e>
          <m:sup>
            <m:r>
              <m:t>3</m:t>
            </m:r>
          </m:sup>
        </m:sSup>
        <m:r>
          <m:rPr>
            <m:sty m:val="p"/>
          </m:rPr>
          <m:t>=</m:t>
        </m:r>
        <m:r>
          <m:t>0.2815</m:t>
        </m:r>
      </m:oMath>
      <w:r>
        <w:t xml:space="preserve">. Ky është probabiliteti i modeluar që saktësisht 5 nga 8 kontrolle pëlqimi ta plotësojnë përkufizimin e suksesit.</w:t>
      </w:r>
    </w:p>
    <w:p>
      <w:pPr>
        <w:pStyle w:val="BodyText"/>
      </w:pPr>
      <w:r>
        <w:rPr>
          <w:b/>
          <w:bCs/>
        </w:rPr>
        <w:t xml:space="preserve">Zhvillo llogaritjen, pjesa (b)</w:t>
      </w:r>
    </w:p>
    <w:p>
      <w:pPr>
        <w:pStyle w:val="BodyText"/>
      </w:pPr>
      <m:oMath>
        <m:r>
          <m:t>P</m:t>
        </m:r>
        <m:d>
          <m:dPr>
            <m:begChr m:val="("/>
            <m:sepChr m:val=""/>
            <m:endChr m:val=")"/>
            <m:grow/>
          </m:dPr>
          <m:e>
            <m:r>
              <m:t>X</m:t>
            </m:r>
            <m:r>
              <m:rPr>
                <m:sty m:val="p"/>
              </m:rPr>
              <m:t>=</m:t>
            </m:r>
            <m:r>
              <m:t>7</m:t>
            </m:r>
          </m:e>
        </m:d>
        <m:r>
          <m:rPr>
            <m:sty m:val="p"/>
          </m:rPr>
          <m:t>=</m:t>
        </m:r>
        <m:d>
          <m:dPr>
            <m:begChr m:val="("/>
            <m:sepChr m:val=""/>
            <m:endChr m:val=")"/>
            <m:grow/>
          </m:dPr>
          <m:e>
            <m:f>
              <m:fPr>
                <m:type m:val="noBar"/>
              </m:fPr>
              <m:num>
                <m:r>
                  <m:t>8</m:t>
                </m:r>
              </m:num>
              <m:den>
                <m:r>
                  <m:t>7</m:t>
                </m:r>
              </m:den>
            </m:f>
          </m:e>
        </m:d>
        <m:sSup>
          <m:e>
            <m:r>
              <m:t>0.62</m:t>
            </m:r>
          </m:e>
          <m:sup>
            <m:r>
              <m:t>7</m:t>
            </m:r>
          </m:sup>
        </m:sSup>
        <m:sSup>
          <m:e>
            <m:d>
              <m:dPr>
                <m:begChr m:val="("/>
                <m:sepChr m:val=""/>
                <m:endChr m:val=")"/>
                <m:grow/>
              </m:dPr>
              <m:e>
                <m:r>
                  <m:t>1</m:t>
                </m:r>
                <m:r>
                  <m:rPr>
                    <m:sty m:val="p"/>
                  </m:rPr>
                  <m:t>−</m:t>
                </m:r>
                <m:r>
                  <m:t>0.62</m:t>
                </m:r>
              </m:e>
            </m:d>
          </m:e>
          <m:sup>
            <m:r>
              <m:t>1</m:t>
            </m:r>
          </m:sup>
        </m:sSup>
        <m:r>
          <m:rPr>
            <m:sty m:val="p"/>
          </m:rPr>
          <m:t>=</m:t>
        </m:r>
        <m:r>
          <m:t>0.1071</m:t>
        </m:r>
      </m:oMath>
      <w:r>
        <w:t xml:space="preserve">. Ky është probabiliteti përkatës për saktësisht 7.</w:t>
      </w:r>
    </w:p>
    <w:p>
      <w:pPr>
        <w:pStyle w:val="BodyText"/>
      </w:pPr>
      <w:r>
        <w:rPr>
          <w:b/>
          <w:bCs/>
        </w:rPr>
        <w:t xml:space="preserve">Zhvillo llogaritjen, pjesa (c)</w:t>
      </w:r>
    </w:p>
    <w:p>
      <w:pPr>
        <w:pStyle w:val="BodyText"/>
      </w:pPr>
      <m:oMath>
        <m:r>
          <m:t>E</m:t>
        </m:r>
        <m:d>
          <m:dPr>
            <m:begChr m:val="("/>
            <m:sepChr m:val=""/>
            <m:endChr m:val=")"/>
            <m:grow/>
          </m:dPr>
          <m:e>
            <m:r>
              <m:t>X</m:t>
            </m:r>
          </m:e>
        </m:d>
        <m:r>
          <m:rPr>
            <m:sty m:val="p"/>
          </m:rPr>
          <m:t>=</m:t>
        </m:r>
        <m:r>
          <m:t>n</m:t>
        </m:r>
        <m:r>
          <m:t>π</m:t>
        </m:r>
        <m:r>
          <m:rPr>
            <m:sty m:val="p"/>
          </m:rPr>
          <m:t>=</m:t>
        </m:r>
        <m:r>
          <m:t>8</m:t>
        </m:r>
        <m:d>
          <m:dPr>
            <m:begChr m:val="("/>
            <m:sepChr m:val=""/>
            <m:endChr m:val=")"/>
            <m:grow/>
          </m:dPr>
          <m:e>
            <m:r>
              <m:t>0.62</m:t>
            </m:r>
          </m:e>
        </m:d>
        <m:r>
          <m:rPr>
            <m:sty m:val="p"/>
          </m:rPr>
          <m:t>=</m:t>
        </m:r>
        <m:r>
          <m:t>4.9600</m:t>
        </m:r>
      </m:oMath>
      <w:r>
        <w:t xml:space="preserve"> </w:t>
      </w:r>
      <w:r>
        <w:t xml:space="preserve">dhe</w:t>
      </w:r>
      <w:r>
        <w:t xml:space="preserve"> </w:t>
      </w:r>
      <m:oMath>
        <m:r>
          <m:rPr>
            <m:sty m:val="p"/>
          </m:rPr>
          <m:t>Var</m:t>
        </m:r>
        <m:d>
          <m:dPr>
            <m:begChr m:val="("/>
            <m:sepChr m:val=""/>
            <m:endChr m:val=")"/>
            <m:grow/>
          </m:dPr>
          <m:e>
            <m:r>
              <m:t>X</m:t>
            </m:r>
          </m:e>
        </m:d>
        <m:r>
          <m:rPr>
            <m:sty m:val="p"/>
          </m:rPr>
          <m:t>=</m:t>
        </m:r>
        <m:r>
          <m:t>n</m:t>
        </m:r>
        <m:r>
          <m:t>π</m:t>
        </m:r>
        <m:d>
          <m:dPr>
            <m:begChr m:val="("/>
            <m:sepChr m:val=""/>
            <m:endChr m:val=")"/>
            <m:grow/>
          </m:dPr>
          <m:e>
            <m:r>
              <m:t>1</m:t>
            </m:r>
            <m:r>
              <m:rPr>
                <m:sty m:val="p"/>
              </m:rPr>
              <m:t>−</m:t>
            </m:r>
            <m:r>
              <m:t>π</m:t>
            </m:r>
          </m:e>
        </m:d>
        <m:r>
          <m:rPr>
            <m:sty m:val="p"/>
          </m:rPr>
          <m:t>=</m:t>
        </m:r>
        <m:r>
          <m:t>8</m:t>
        </m:r>
        <m:d>
          <m:dPr>
            <m:begChr m:val="("/>
            <m:sepChr m:val=""/>
            <m:endChr m:val=")"/>
            <m:grow/>
          </m:dPr>
          <m:e>
            <m:r>
              <m:t>0.62</m:t>
            </m:r>
          </m:e>
        </m:d>
        <m:d>
          <m:dPr>
            <m:begChr m:val="("/>
            <m:sepChr m:val=""/>
            <m:endChr m:val=")"/>
            <m:grow/>
          </m:dPr>
          <m:e>
            <m:r>
              <m:t>0.38</m:t>
            </m:r>
          </m:e>
        </m:d>
        <m:r>
          <m:rPr>
            <m:sty m:val="p"/>
          </m:rPr>
          <m:t>=</m:t>
        </m:r>
        <m:r>
          <m:t>1.8848</m:t>
        </m:r>
      </m:oMath>
      <w:r>
        <w:t xml:space="preserve">. Në grupe të përsëritura me 8 njësi, numri mesatar do t’i afrohej 4.9600.</w:t>
      </w:r>
    </w:p>
    <w:p>
      <w:pPr>
        <w:pStyle w:val="BodyText"/>
      </w:pPr>
      <w:r>
        <w:rPr>
          <w:b/>
          <w:bCs/>
        </w:rPr>
        <w:t xml:space="preserve">Interpreto dhe kontrollo rezultatin, pjesa (d)</w:t>
      </w:r>
    </w:p>
    <w:p>
      <w:pPr>
        <w:pStyle w:val="BodyText"/>
      </w:pPr>
      <w:r>
        <w:t xml:space="preserve">Numri i provave duhet të mbetet fiks në 8. Secila njësi klasifikohet vetëm si sukses ose dështim sipas asaj nëse përfundohet. Probabiliteti i suksesit duhet të mbetet 0.62, ndërsa rezultatet e provave duhet të jenë të pavarura. Nëse ndonjë kusht dështon, kjo llogaritje binomiale nuk arsyetohet.</w:t>
      </w:r>
    </w:p>
    <w:bookmarkEnd w:id="120"/>
    <w:bookmarkStart w:id="121" w:name="t02-a06-v02-figurat-e-klasifikuara-saktë"/>
    <w:p>
      <w:pPr>
        <w:pStyle w:val="Heading3"/>
      </w:pPr>
      <w:r>
        <w:rPr>
          <w:rStyle w:val="VerbatimChar"/>
        </w:rPr>
        <w:t xml:space="preserve">T02-A06-V02</w:t>
      </w:r>
      <w:r>
        <w:t xml:space="preserve">: Figurat e klasifikuara saktë</w:t>
      </w:r>
    </w:p>
    <w:p>
      <w:pPr>
        <w:pStyle w:val="FirstParagraph"/>
      </w:pPr>
      <w:r>
        <w:rPr>
          <w:b/>
          <w:bCs/>
        </w:rPr>
        <w:t xml:space="preserve">Përgatit llogaritjen, pjesa (a)</w:t>
      </w:r>
    </w:p>
    <w:p>
      <w:pPr>
        <w:pStyle w:val="BodyText"/>
      </w:pPr>
      <w:r>
        <w:t xml:space="preserve">Modeli është</w:t>
      </w:r>
      <w:r>
        <w:t xml:space="preserve"> </w:t>
      </w:r>
      <m:oMath>
        <m:r>
          <m:t>X</m:t>
        </m:r>
        <m:r>
          <m:rPr>
            <m:sty m:val="p"/>
          </m:rPr>
          <m:t>∼</m:t>
        </m:r>
        <m:r>
          <m:t>B</m:t>
        </m:r>
        <m:d>
          <m:dPr>
            <m:begChr m:val="("/>
            <m:sepChr m:val=""/>
            <m:endChr m:val=")"/>
            <m:grow/>
          </m:dPr>
          <m:e>
            <m:r>
              <m:t>9</m:t>
            </m:r>
            <m:r>
              <m:rPr>
                <m:sty m:val="p"/>
              </m:rPr>
              <m:t>,</m:t>
            </m:r>
            <m:r>
              <m:t>0.74</m:t>
            </m:r>
          </m:e>
        </m:d>
      </m:oMath>
      <w:r>
        <w:t xml:space="preserve">.</w:t>
      </w:r>
    </w:p>
    <w:p>
      <w:pPr>
        <w:pStyle w:val="BodyText"/>
      </w:pPr>
      <m:oMath>
        <m:r>
          <m:t>P</m:t>
        </m:r>
        <m:d>
          <m:dPr>
            <m:begChr m:val="("/>
            <m:sepChr m:val=""/>
            <m:endChr m:val=")"/>
            <m:grow/>
          </m:dPr>
          <m:e>
            <m:r>
              <m:t>X</m:t>
            </m:r>
            <m:r>
              <m:rPr>
                <m:sty m:val="p"/>
              </m:rPr>
              <m:t>=</m:t>
            </m:r>
            <m:r>
              <m:t>6</m:t>
            </m:r>
          </m:e>
        </m:d>
        <m:r>
          <m:rPr>
            <m:sty m:val="p"/>
          </m:rPr>
          <m:t>=</m:t>
        </m:r>
        <m:d>
          <m:dPr>
            <m:begChr m:val="("/>
            <m:sepChr m:val=""/>
            <m:endChr m:val=")"/>
            <m:grow/>
          </m:dPr>
          <m:e>
            <m:f>
              <m:fPr>
                <m:type m:val="noBar"/>
              </m:fPr>
              <m:num>
                <m:r>
                  <m:t>9</m:t>
                </m:r>
              </m:num>
              <m:den>
                <m:r>
                  <m:t>6</m:t>
                </m:r>
              </m:den>
            </m:f>
          </m:e>
        </m:d>
        <m:sSup>
          <m:e>
            <m:r>
              <m:t>0.74</m:t>
            </m:r>
          </m:e>
          <m:sup>
            <m:r>
              <m:t>6</m:t>
            </m:r>
          </m:sup>
        </m:sSup>
        <m:sSup>
          <m:e>
            <m:d>
              <m:dPr>
                <m:begChr m:val="("/>
                <m:sepChr m:val=""/>
                <m:endChr m:val=")"/>
                <m:grow/>
              </m:dPr>
              <m:e>
                <m:r>
                  <m:t>1</m:t>
                </m:r>
                <m:r>
                  <m:rPr>
                    <m:sty m:val="p"/>
                  </m:rPr>
                  <m:t>−</m:t>
                </m:r>
                <m:r>
                  <m:t>0.74</m:t>
                </m:r>
              </m:e>
            </m:d>
          </m:e>
          <m:sup>
            <m:r>
              <m:t>3</m:t>
            </m:r>
          </m:sup>
        </m:sSup>
        <m:r>
          <m:rPr>
            <m:sty m:val="p"/>
          </m:rPr>
          <m:t>=</m:t>
        </m:r>
        <m:r>
          <m:t>0.2424</m:t>
        </m:r>
      </m:oMath>
      <w:r>
        <w:t xml:space="preserve">. Ky është probabiliteti i modeluar që saktësisht 6 nga 9 figura ta plotësojnë përkufizimin e suksesit.</w:t>
      </w:r>
    </w:p>
    <w:p>
      <w:pPr>
        <w:pStyle w:val="BodyText"/>
      </w:pPr>
      <w:r>
        <w:rPr>
          <w:b/>
          <w:bCs/>
        </w:rPr>
        <w:t xml:space="preserve">Zhvillo llogaritjen, pjesa (b)</w:t>
      </w:r>
    </w:p>
    <w:p>
      <w:pPr>
        <w:pStyle w:val="BodyText"/>
      </w:pPr>
      <m:oMath>
        <m:r>
          <m:t>P</m:t>
        </m:r>
        <m:d>
          <m:dPr>
            <m:begChr m:val="("/>
            <m:sepChr m:val=""/>
            <m:endChr m:val=")"/>
            <m:grow/>
          </m:dPr>
          <m:e>
            <m:r>
              <m:t>X</m:t>
            </m:r>
            <m:r>
              <m:rPr>
                <m:sty m:val="p"/>
              </m:rPr>
              <m:t>=</m:t>
            </m:r>
            <m:r>
              <m:t>8</m:t>
            </m:r>
          </m:e>
        </m:d>
        <m:r>
          <m:rPr>
            <m:sty m:val="p"/>
          </m:rPr>
          <m:t>=</m:t>
        </m:r>
        <m:d>
          <m:dPr>
            <m:begChr m:val="("/>
            <m:sepChr m:val=""/>
            <m:endChr m:val=")"/>
            <m:grow/>
          </m:dPr>
          <m:e>
            <m:f>
              <m:fPr>
                <m:type m:val="noBar"/>
              </m:fPr>
              <m:num>
                <m:r>
                  <m:t>9</m:t>
                </m:r>
              </m:num>
              <m:den>
                <m:r>
                  <m:t>8</m:t>
                </m:r>
              </m:den>
            </m:f>
          </m:e>
        </m:d>
        <m:sSup>
          <m:e>
            <m:r>
              <m:t>0.74</m:t>
            </m:r>
          </m:e>
          <m:sup>
            <m:r>
              <m:t>8</m:t>
            </m:r>
          </m:sup>
        </m:sSup>
        <m:sSup>
          <m:e>
            <m:d>
              <m:dPr>
                <m:begChr m:val="("/>
                <m:sepChr m:val=""/>
                <m:endChr m:val=")"/>
                <m:grow/>
              </m:dPr>
              <m:e>
                <m:r>
                  <m:t>1</m:t>
                </m:r>
                <m:r>
                  <m:rPr>
                    <m:sty m:val="p"/>
                  </m:rPr>
                  <m:t>−</m:t>
                </m:r>
                <m:r>
                  <m:t>0.74</m:t>
                </m:r>
              </m:e>
            </m:d>
          </m:e>
          <m:sup>
            <m:r>
              <m:t>1</m:t>
            </m:r>
          </m:sup>
        </m:sSup>
        <m:r>
          <m:rPr>
            <m:sty m:val="p"/>
          </m:rPr>
          <m:t>=</m:t>
        </m:r>
        <m:r>
          <m:t>0.2104</m:t>
        </m:r>
      </m:oMath>
      <w:r>
        <w:t xml:space="preserve">. Ky është probabiliteti përkatës për saktësisht 8.</w:t>
      </w:r>
    </w:p>
    <w:p>
      <w:pPr>
        <w:pStyle w:val="BodyText"/>
      </w:pPr>
      <w:r>
        <w:rPr>
          <w:b/>
          <w:bCs/>
        </w:rPr>
        <w:t xml:space="preserve">Zhvillo llogaritjen, pjesa (c)</w:t>
      </w:r>
    </w:p>
    <w:p>
      <w:pPr>
        <w:pStyle w:val="BodyText"/>
      </w:pPr>
      <m:oMath>
        <m:r>
          <m:t>E</m:t>
        </m:r>
        <m:d>
          <m:dPr>
            <m:begChr m:val="("/>
            <m:sepChr m:val=""/>
            <m:endChr m:val=")"/>
            <m:grow/>
          </m:dPr>
          <m:e>
            <m:r>
              <m:t>X</m:t>
            </m:r>
          </m:e>
        </m:d>
        <m:r>
          <m:rPr>
            <m:sty m:val="p"/>
          </m:rPr>
          <m:t>=</m:t>
        </m:r>
        <m:r>
          <m:t>n</m:t>
        </m:r>
        <m:r>
          <m:t>π</m:t>
        </m:r>
        <m:r>
          <m:rPr>
            <m:sty m:val="p"/>
          </m:rPr>
          <m:t>=</m:t>
        </m:r>
        <m:r>
          <m:t>9</m:t>
        </m:r>
        <m:d>
          <m:dPr>
            <m:begChr m:val="("/>
            <m:sepChr m:val=""/>
            <m:endChr m:val=")"/>
            <m:grow/>
          </m:dPr>
          <m:e>
            <m:r>
              <m:t>0.74</m:t>
            </m:r>
          </m:e>
        </m:d>
        <m:r>
          <m:rPr>
            <m:sty m:val="p"/>
          </m:rPr>
          <m:t>=</m:t>
        </m:r>
        <m:r>
          <m:t>6.6600</m:t>
        </m:r>
      </m:oMath>
      <w:r>
        <w:t xml:space="preserve"> </w:t>
      </w:r>
      <w:r>
        <w:t xml:space="preserve">dhe</w:t>
      </w:r>
      <w:r>
        <w:t xml:space="preserve"> </w:t>
      </w:r>
      <m:oMath>
        <m:r>
          <m:rPr>
            <m:sty m:val="p"/>
          </m:rPr>
          <m:t>Var</m:t>
        </m:r>
        <m:d>
          <m:dPr>
            <m:begChr m:val="("/>
            <m:sepChr m:val=""/>
            <m:endChr m:val=")"/>
            <m:grow/>
          </m:dPr>
          <m:e>
            <m:r>
              <m:t>X</m:t>
            </m:r>
          </m:e>
        </m:d>
        <m:r>
          <m:rPr>
            <m:sty m:val="p"/>
          </m:rPr>
          <m:t>=</m:t>
        </m:r>
        <m:r>
          <m:t>n</m:t>
        </m:r>
        <m:r>
          <m:t>π</m:t>
        </m:r>
        <m:d>
          <m:dPr>
            <m:begChr m:val="("/>
            <m:sepChr m:val=""/>
            <m:endChr m:val=")"/>
            <m:grow/>
          </m:dPr>
          <m:e>
            <m:r>
              <m:t>1</m:t>
            </m:r>
            <m:r>
              <m:rPr>
                <m:sty m:val="p"/>
              </m:rPr>
              <m:t>−</m:t>
            </m:r>
            <m:r>
              <m:t>π</m:t>
            </m:r>
          </m:e>
        </m:d>
        <m:r>
          <m:rPr>
            <m:sty m:val="p"/>
          </m:rPr>
          <m:t>=</m:t>
        </m:r>
        <m:r>
          <m:t>9</m:t>
        </m:r>
        <m:d>
          <m:dPr>
            <m:begChr m:val="("/>
            <m:sepChr m:val=""/>
            <m:endChr m:val=")"/>
            <m:grow/>
          </m:dPr>
          <m:e>
            <m:r>
              <m:t>0.74</m:t>
            </m:r>
          </m:e>
        </m:d>
        <m:d>
          <m:dPr>
            <m:begChr m:val="("/>
            <m:sepChr m:val=""/>
            <m:endChr m:val=")"/>
            <m:grow/>
          </m:dPr>
          <m:e>
            <m:r>
              <m:t>0.26</m:t>
            </m:r>
          </m:e>
        </m:d>
        <m:r>
          <m:rPr>
            <m:sty m:val="p"/>
          </m:rPr>
          <m:t>=</m:t>
        </m:r>
        <m:r>
          <m:t>1.7316</m:t>
        </m:r>
      </m:oMath>
      <w:r>
        <w:t xml:space="preserve">. Në grupe të përsëritura me 9 njësi, numri mesatar do t’i afrohej 6.6600.</w:t>
      </w:r>
    </w:p>
    <w:p>
      <w:pPr>
        <w:pStyle w:val="BodyText"/>
      </w:pPr>
      <w:r>
        <w:rPr>
          <w:b/>
          <w:bCs/>
        </w:rPr>
        <w:t xml:space="preserve">Interpreto dhe kontrollo rezultatin, pjesa (d)</w:t>
      </w:r>
    </w:p>
    <w:p>
      <w:pPr>
        <w:pStyle w:val="BodyText"/>
      </w:pPr>
      <w:r>
        <w:t xml:space="preserve">Numri i provave duhet të mbetet fiks në 9. Secila njësi klasifikohet vetëm si sukses ose dështim sipas asaj nëse klasifikohet saktë. Probabiliteti i suksesit duhet të mbetet 0.74, ndërsa rezultatet e provave duhet të jenë të pavarura. Nëse ndonjë kusht dështon, kjo llogaritje binomiale nuk arsyetohet.</w:t>
      </w:r>
    </w:p>
    <w:bookmarkEnd w:id="121"/>
    <w:bookmarkStart w:id="122" w:name="X3d961237e56e19994fbe35fa5e18e3b5b906c65"/>
    <w:p>
      <w:pPr>
        <w:pStyle w:val="Heading3"/>
      </w:pPr>
      <w:r>
        <w:rPr>
          <w:rStyle w:val="VerbatimChar"/>
        </w:rPr>
        <w:t xml:space="preserve">T02-A06-V03</w:t>
      </w:r>
      <w:r>
        <w:t xml:space="preserve">: Kërkesat e kthyera të ditarit</w:t>
      </w:r>
    </w:p>
    <w:p>
      <w:pPr>
        <w:pStyle w:val="FirstParagraph"/>
      </w:pPr>
      <w:r>
        <w:rPr>
          <w:b/>
          <w:bCs/>
        </w:rPr>
        <w:t xml:space="preserve">Përgatit llogaritjen, pjesa (a)</w:t>
      </w:r>
    </w:p>
    <w:p>
      <w:pPr>
        <w:pStyle w:val="BodyText"/>
      </w:pPr>
      <w:r>
        <w:t xml:space="preserve">Modeli është</w:t>
      </w:r>
      <w:r>
        <w:t xml:space="preserve"> </w:t>
      </w:r>
      <m:oMath>
        <m:r>
          <m:t>X</m:t>
        </m:r>
        <m:r>
          <m:rPr>
            <m:sty m:val="p"/>
          </m:rPr>
          <m:t>∼</m:t>
        </m:r>
        <m:r>
          <m:t>B</m:t>
        </m:r>
        <m:d>
          <m:dPr>
            <m:begChr m:val="("/>
            <m:sepChr m:val=""/>
            <m:endChr m:val=")"/>
            <m:grow/>
          </m:dPr>
          <m:e>
            <m:r>
              <m:t>7</m:t>
            </m:r>
            <m:r>
              <m:rPr>
                <m:sty m:val="p"/>
              </m:rPr>
              <m:t>,</m:t>
            </m:r>
            <m:r>
              <m:t>0.58</m:t>
            </m:r>
          </m:e>
        </m:d>
      </m:oMath>
      <w:r>
        <w:t xml:space="preserve">.</w:t>
      </w:r>
    </w:p>
    <w:p>
      <w:pPr>
        <w:pStyle w:val="BodyText"/>
      </w:pPr>
      <m:oMath>
        <m:r>
          <m:t>P</m:t>
        </m:r>
        <m:d>
          <m:dPr>
            <m:begChr m:val="("/>
            <m:sepChr m:val=""/>
            <m:endChr m:val=")"/>
            <m:grow/>
          </m:dPr>
          <m:e>
            <m:r>
              <m:t>X</m:t>
            </m:r>
            <m:r>
              <m:rPr>
                <m:sty m:val="p"/>
              </m:rPr>
              <m:t>=</m:t>
            </m:r>
            <m:r>
              <m:t>3</m:t>
            </m:r>
          </m:e>
        </m:d>
        <m:r>
          <m:rPr>
            <m:sty m:val="p"/>
          </m:rPr>
          <m:t>=</m:t>
        </m:r>
        <m:d>
          <m:dPr>
            <m:begChr m:val="("/>
            <m:sepChr m:val=""/>
            <m:endChr m:val=")"/>
            <m:grow/>
          </m:dPr>
          <m:e>
            <m:f>
              <m:fPr>
                <m:type m:val="noBar"/>
              </m:fPr>
              <m:num>
                <m:r>
                  <m:t>7</m:t>
                </m:r>
              </m:num>
              <m:den>
                <m:r>
                  <m:t>3</m:t>
                </m:r>
              </m:den>
            </m:f>
          </m:e>
        </m:d>
        <m:sSup>
          <m:e>
            <m:r>
              <m:t>0.58</m:t>
            </m:r>
          </m:e>
          <m:sup>
            <m:r>
              <m:t>3</m:t>
            </m:r>
          </m:sup>
        </m:sSup>
        <m:sSup>
          <m:e>
            <m:d>
              <m:dPr>
                <m:begChr m:val="("/>
                <m:sepChr m:val=""/>
                <m:endChr m:val=")"/>
                <m:grow/>
              </m:dPr>
              <m:e>
                <m:r>
                  <m:t>1</m:t>
                </m:r>
                <m:r>
                  <m:rPr>
                    <m:sty m:val="p"/>
                  </m:rPr>
                  <m:t>−</m:t>
                </m:r>
                <m:r>
                  <m:t>0.58</m:t>
                </m:r>
              </m:e>
            </m:d>
          </m:e>
          <m:sup>
            <m:r>
              <m:t>4</m:t>
            </m:r>
          </m:sup>
        </m:sSup>
        <m:r>
          <m:rPr>
            <m:sty m:val="p"/>
          </m:rPr>
          <m:t>=</m:t>
        </m:r>
        <m:r>
          <m:t>0.2125</m:t>
        </m:r>
      </m:oMath>
      <w:r>
        <w:t xml:space="preserve">. Ky është probabiliteti i modeluar që saktësisht 3 nga 7 kërkesa ditari ta plotësojnë përkufizimin e suksesit.</w:t>
      </w:r>
    </w:p>
    <w:p>
      <w:pPr>
        <w:pStyle w:val="BodyText"/>
      </w:pPr>
      <w:r>
        <w:rPr>
          <w:b/>
          <w:bCs/>
        </w:rPr>
        <w:t xml:space="preserve">Zhvillo llogaritjen, pjesa (b)</w:t>
      </w:r>
    </w:p>
    <w:p>
      <w:pPr>
        <w:pStyle w:val="BodyText"/>
      </w:pPr>
      <m:oMath>
        <m:r>
          <m:t>P</m:t>
        </m:r>
        <m:d>
          <m:dPr>
            <m:begChr m:val="("/>
            <m:sepChr m:val=""/>
            <m:endChr m:val=")"/>
            <m:grow/>
          </m:dPr>
          <m:e>
            <m:r>
              <m:t>X</m:t>
            </m:r>
            <m:r>
              <m:rPr>
                <m:sty m:val="p"/>
              </m:rPr>
              <m:t>=</m:t>
            </m:r>
            <m:r>
              <m:t>5</m:t>
            </m:r>
          </m:e>
        </m:d>
        <m:r>
          <m:rPr>
            <m:sty m:val="p"/>
          </m:rPr>
          <m:t>=</m:t>
        </m:r>
        <m:d>
          <m:dPr>
            <m:begChr m:val="("/>
            <m:sepChr m:val=""/>
            <m:endChr m:val=")"/>
            <m:grow/>
          </m:dPr>
          <m:e>
            <m:f>
              <m:fPr>
                <m:type m:val="noBar"/>
              </m:fPr>
              <m:num>
                <m:r>
                  <m:t>7</m:t>
                </m:r>
              </m:num>
              <m:den>
                <m:r>
                  <m:t>5</m:t>
                </m:r>
              </m:den>
            </m:f>
          </m:e>
        </m:d>
        <m:sSup>
          <m:e>
            <m:r>
              <m:t>0.58</m:t>
            </m:r>
          </m:e>
          <m:sup>
            <m:r>
              <m:t>5</m:t>
            </m:r>
          </m:sup>
        </m:sSup>
        <m:sSup>
          <m:e>
            <m:d>
              <m:dPr>
                <m:begChr m:val="("/>
                <m:sepChr m:val=""/>
                <m:endChr m:val=")"/>
                <m:grow/>
              </m:dPr>
              <m:e>
                <m:r>
                  <m:t>1</m:t>
                </m:r>
                <m:r>
                  <m:rPr>
                    <m:sty m:val="p"/>
                  </m:rPr>
                  <m:t>−</m:t>
                </m:r>
                <m:r>
                  <m:t>0.58</m:t>
                </m:r>
              </m:e>
            </m:d>
          </m:e>
          <m:sup>
            <m:r>
              <m:t>2</m:t>
            </m:r>
          </m:sup>
        </m:sSup>
        <m:r>
          <m:rPr>
            <m:sty m:val="p"/>
          </m:rPr>
          <m:t>=</m:t>
        </m:r>
        <m:r>
          <m:t>0.2431</m:t>
        </m:r>
      </m:oMath>
      <w:r>
        <w:t xml:space="preserve">. Ky është probabiliteti përkatës për saktësisht 5.</w:t>
      </w:r>
    </w:p>
    <w:p>
      <w:pPr>
        <w:pStyle w:val="BodyText"/>
      </w:pPr>
      <w:r>
        <w:rPr>
          <w:b/>
          <w:bCs/>
        </w:rPr>
        <w:t xml:space="preserve">Zhvillo llogaritjen, pjesa (c)</w:t>
      </w:r>
    </w:p>
    <w:p>
      <w:pPr>
        <w:pStyle w:val="BodyText"/>
      </w:pPr>
      <m:oMath>
        <m:r>
          <m:t>E</m:t>
        </m:r>
        <m:d>
          <m:dPr>
            <m:begChr m:val="("/>
            <m:sepChr m:val=""/>
            <m:endChr m:val=")"/>
            <m:grow/>
          </m:dPr>
          <m:e>
            <m:r>
              <m:t>X</m:t>
            </m:r>
          </m:e>
        </m:d>
        <m:r>
          <m:rPr>
            <m:sty m:val="p"/>
          </m:rPr>
          <m:t>=</m:t>
        </m:r>
        <m:r>
          <m:t>n</m:t>
        </m:r>
        <m:r>
          <m:t>π</m:t>
        </m:r>
        <m:r>
          <m:rPr>
            <m:sty m:val="p"/>
          </m:rPr>
          <m:t>=</m:t>
        </m:r>
        <m:r>
          <m:t>7</m:t>
        </m:r>
        <m:d>
          <m:dPr>
            <m:begChr m:val="("/>
            <m:sepChr m:val=""/>
            <m:endChr m:val=")"/>
            <m:grow/>
          </m:dPr>
          <m:e>
            <m:r>
              <m:t>0.58</m:t>
            </m:r>
          </m:e>
        </m:d>
        <m:r>
          <m:rPr>
            <m:sty m:val="p"/>
          </m:rPr>
          <m:t>=</m:t>
        </m:r>
        <m:r>
          <m:t>4.0600</m:t>
        </m:r>
      </m:oMath>
      <w:r>
        <w:t xml:space="preserve"> </w:t>
      </w:r>
      <w:r>
        <w:t xml:space="preserve">dhe</w:t>
      </w:r>
      <w:r>
        <w:t xml:space="preserve"> </w:t>
      </w:r>
      <m:oMath>
        <m:r>
          <m:rPr>
            <m:sty m:val="p"/>
          </m:rPr>
          <m:t>Var</m:t>
        </m:r>
        <m:d>
          <m:dPr>
            <m:begChr m:val="("/>
            <m:sepChr m:val=""/>
            <m:endChr m:val=")"/>
            <m:grow/>
          </m:dPr>
          <m:e>
            <m:r>
              <m:t>X</m:t>
            </m:r>
          </m:e>
        </m:d>
        <m:r>
          <m:rPr>
            <m:sty m:val="p"/>
          </m:rPr>
          <m:t>=</m:t>
        </m:r>
        <m:r>
          <m:t>n</m:t>
        </m:r>
        <m:r>
          <m:t>π</m:t>
        </m:r>
        <m:d>
          <m:dPr>
            <m:begChr m:val="("/>
            <m:sepChr m:val=""/>
            <m:endChr m:val=")"/>
            <m:grow/>
          </m:dPr>
          <m:e>
            <m:r>
              <m:t>1</m:t>
            </m:r>
            <m:r>
              <m:rPr>
                <m:sty m:val="p"/>
              </m:rPr>
              <m:t>−</m:t>
            </m:r>
            <m:r>
              <m:t>π</m:t>
            </m:r>
          </m:e>
        </m:d>
        <m:r>
          <m:rPr>
            <m:sty m:val="p"/>
          </m:rPr>
          <m:t>=</m:t>
        </m:r>
        <m:r>
          <m:t>7</m:t>
        </m:r>
        <m:d>
          <m:dPr>
            <m:begChr m:val="("/>
            <m:sepChr m:val=""/>
            <m:endChr m:val=")"/>
            <m:grow/>
          </m:dPr>
          <m:e>
            <m:r>
              <m:t>0.58</m:t>
            </m:r>
          </m:e>
        </m:d>
        <m:d>
          <m:dPr>
            <m:begChr m:val="("/>
            <m:sepChr m:val=""/>
            <m:endChr m:val=")"/>
            <m:grow/>
          </m:dPr>
          <m:e>
            <m:r>
              <m:t>0.42</m:t>
            </m:r>
          </m:e>
        </m:d>
        <m:r>
          <m:rPr>
            <m:sty m:val="p"/>
          </m:rPr>
          <m:t>=</m:t>
        </m:r>
        <m:r>
          <m:t>1.7052</m:t>
        </m:r>
      </m:oMath>
      <w:r>
        <w:t xml:space="preserve">. Në grupe të përsëritura me 7 njësi, numri mesatar do t’i afrohej 4.0600.</w:t>
      </w:r>
    </w:p>
    <w:p>
      <w:pPr>
        <w:pStyle w:val="BodyText"/>
      </w:pPr>
      <w:r>
        <w:rPr>
          <w:b/>
          <w:bCs/>
        </w:rPr>
        <w:t xml:space="preserve">Interpreto dhe kontrollo rezultatin, pjesa (d)</w:t>
      </w:r>
    </w:p>
    <w:p>
      <w:pPr>
        <w:pStyle w:val="BodyText"/>
      </w:pPr>
      <w:r>
        <w:t xml:space="preserve">Numri i provave duhet të mbetet fiks në 7. Secila njësi klasifikohet vetëm si sukses ose dështim sipas asaj nëse kthehet. Probabiliteti i suksesit duhet të mbetet 0.58, ndërsa rezultatet e provave duhet të jenë të pavarura. Nëse ndonjë kusht dështon, kjo llogaritje binomiale nuk arsyetohet.</w:t>
      </w:r>
    </w:p>
    <w:bookmarkEnd w:id="122"/>
    <w:bookmarkStart w:id="123" w:name="X1162e52dc3d0a3e4e507ad17c8b2f4e9f6691f1"/>
    <w:p>
      <w:pPr>
        <w:pStyle w:val="Heading3"/>
      </w:pPr>
      <w:r>
        <w:rPr>
          <w:rStyle w:val="VerbatimChar"/>
        </w:rPr>
        <w:t xml:space="preserve">T02-A06-V04</w:t>
      </w:r>
      <w:r>
        <w:t xml:space="preserve">: Kërkimet e suksesshme në arkiv</w:t>
      </w:r>
    </w:p>
    <w:p>
      <w:pPr>
        <w:pStyle w:val="FirstParagraph"/>
      </w:pPr>
      <w:r>
        <w:rPr>
          <w:b/>
          <w:bCs/>
        </w:rPr>
        <w:t xml:space="preserve">Përgatit llogaritjen, pjesa (a)</w:t>
      </w:r>
    </w:p>
    <w:p>
      <w:pPr>
        <w:pStyle w:val="BodyText"/>
      </w:pPr>
      <w:r>
        <w:t xml:space="preserve">Modeli është</w:t>
      </w:r>
      <w:r>
        <w:t xml:space="preserve"> </w:t>
      </w:r>
      <m:oMath>
        <m:r>
          <m:t>X</m:t>
        </m:r>
        <m:r>
          <m:rPr>
            <m:sty m:val="p"/>
          </m:rPr>
          <m:t>∼</m:t>
        </m:r>
        <m:r>
          <m:t>B</m:t>
        </m:r>
        <m:d>
          <m:dPr>
            <m:begChr m:val="("/>
            <m:sepChr m:val=""/>
            <m:endChr m:val=")"/>
            <m:grow/>
          </m:dPr>
          <m:e>
            <m:r>
              <m:t>10</m:t>
            </m:r>
            <m:r>
              <m:rPr>
                <m:sty m:val="p"/>
              </m:rPr>
              <m:t>,</m:t>
            </m:r>
            <m:r>
              <m:t>0.43</m:t>
            </m:r>
          </m:e>
        </m:d>
      </m:oMath>
      <w:r>
        <w:t xml:space="preserve">.</w:t>
      </w:r>
    </w:p>
    <w:p>
      <w:pPr>
        <w:pStyle w:val="BodyText"/>
      </w:pPr>
      <m:oMath>
        <m:r>
          <m:t>P</m:t>
        </m:r>
        <m:d>
          <m:dPr>
            <m:begChr m:val="("/>
            <m:sepChr m:val=""/>
            <m:endChr m:val=")"/>
            <m:grow/>
          </m:dPr>
          <m:e>
            <m:r>
              <m:t>X</m:t>
            </m:r>
            <m:r>
              <m:rPr>
                <m:sty m:val="p"/>
              </m:rPr>
              <m:t>=</m:t>
            </m:r>
            <m:r>
              <m:t>4</m:t>
            </m:r>
          </m:e>
        </m:d>
        <m:r>
          <m:rPr>
            <m:sty m:val="p"/>
          </m:rPr>
          <m:t>=</m:t>
        </m:r>
        <m:d>
          <m:dPr>
            <m:begChr m:val="("/>
            <m:sepChr m:val=""/>
            <m:endChr m:val=")"/>
            <m:grow/>
          </m:dPr>
          <m:e>
            <m:f>
              <m:fPr>
                <m:type m:val="noBar"/>
              </m:fPr>
              <m:num>
                <m:r>
                  <m:t>10</m:t>
                </m:r>
              </m:num>
              <m:den>
                <m:r>
                  <m:t>4</m:t>
                </m:r>
              </m:den>
            </m:f>
          </m:e>
        </m:d>
        <m:sSup>
          <m:e>
            <m:r>
              <m:t>0.43</m:t>
            </m:r>
          </m:e>
          <m:sup>
            <m:r>
              <m:t>4</m:t>
            </m:r>
          </m:sup>
        </m:sSup>
        <m:sSup>
          <m:e>
            <m:d>
              <m:dPr>
                <m:begChr m:val="("/>
                <m:sepChr m:val=""/>
                <m:endChr m:val=")"/>
                <m:grow/>
              </m:dPr>
              <m:e>
                <m:r>
                  <m:t>1</m:t>
                </m:r>
                <m:r>
                  <m:rPr>
                    <m:sty m:val="p"/>
                  </m:rPr>
                  <m:t>−</m:t>
                </m:r>
                <m:r>
                  <m:t>0.43</m:t>
                </m:r>
              </m:e>
            </m:d>
          </m:e>
          <m:sup>
            <m:r>
              <m:t>6</m:t>
            </m:r>
          </m:sup>
        </m:sSup>
        <m:r>
          <m:rPr>
            <m:sty m:val="p"/>
          </m:rPr>
          <m:t>=</m:t>
        </m:r>
        <m:r>
          <m:t>0.2462</m:t>
        </m:r>
      </m:oMath>
      <w:r>
        <w:t xml:space="preserve">. Ky është probabiliteti i modeluar që saktësisht 4 nga 10 kërkime në arkiv ta plotësojnë përkufizimin e suksesit.</w:t>
      </w:r>
    </w:p>
    <w:p>
      <w:pPr>
        <w:pStyle w:val="BodyText"/>
      </w:pPr>
      <w:r>
        <w:rPr>
          <w:b/>
          <w:bCs/>
        </w:rPr>
        <w:t xml:space="preserve">Zhvillo llogaritjen, pjesa (b)</w:t>
      </w:r>
    </w:p>
    <w:p>
      <w:pPr>
        <w:pStyle w:val="BodyText"/>
      </w:pPr>
      <m:oMath>
        <m:r>
          <m:t>P</m:t>
        </m:r>
        <m:d>
          <m:dPr>
            <m:begChr m:val="("/>
            <m:sepChr m:val=""/>
            <m:endChr m:val=")"/>
            <m:grow/>
          </m:dPr>
          <m:e>
            <m:r>
              <m:t>X</m:t>
            </m:r>
            <m:r>
              <m:rPr>
                <m:sty m:val="p"/>
              </m:rPr>
              <m:t>=</m:t>
            </m:r>
            <m:r>
              <m:t>6</m:t>
            </m:r>
          </m:e>
        </m:d>
        <m:r>
          <m:rPr>
            <m:sty m:val="p"/>
          </m:rPr>
          <m:t>=</m:t>
        </m:r>
        <m:d>
          <m:dPr>
            <m:begChr m:val="("/>
            <m:sepChr m:val=""/>
            <m:endChr m:val=")"/>
            <m:grow/>
          </m:dPr>
          <m:e>
            <m:f>
              <m:fPr>
                <m:type m:val="noBar"/>
              </m:fPr>
              <m:num>
                <m:r>
                  <m:t>10</m:t>
                </m:r>
              </m:num>
              <m:den>
                <m:r>
                  <m:t>6</m:t>
                </m:r>
              </m:den>
            </m:f>
          </m:e>
        </m:d>
        <m:sSup>
          <m:e>
            <m:r>
              <m:t>0.43</m:t>
            </m:r>
          </m:e>
          <m:sup>
            <m:r>
              <m:t>6</m:t>
            </m:r>
          </m:sup>
        </m:sSup>
        <m:sSup>
          <m:e>
            <m:d>
              <m:dPr>
                <m:begChr m:val="("/>
                <m:sepChr m:val=""/>
                <m:endChr m:val=")"/>
                <m:grow/>
              </m:dPr>
              <m:e>
                <m:r>
                  <m:t>1</m:t>
                </m:r>
                <m:r>
                  <m:rPr>
                    <m:sty m:val="p"/>
                  </m:rPr>
                  <m:t>−</m:t>
                </m:r>
                <m:r>
                  <m:t>0.43</m:t>
                </m:r>
              </m:e>
            </m:d>
          </m:e>
          <m:sup>
            <m:r>
              <m:t>4</m:t>
            </m:r>
          </m:sup>
        </m:sSup>
        <m:r>
          <m:rPr>
            <m:sty m:val="p"/>
          </m:rPr>
          <m:t>=</m:t>
        </m:r>
        <m:r>
          <m:t>0.1401</m:t>
        </m:r>
      </m:oMath>
      <w:r>
        <w:t xml:space="preserve">. Ky është probabiliteti përkatës për saktësisht 6.</w:t>
      </w:r>
    </w:p>
    <w:p>
      <w:pPr>
        <w:pStyle w:val="BodyText"/>
      </w:pPr>
      <w:r>
        <w:rPr>
          <w:b/>
          <w:bCs/>
        </w:rPr>
        <w:t xml:space="preserve">Zhvillo llogaritjen, pjesa (c)</w:t>
      </w:r>
    </w:p>
    <w:p>
      <w:pPr>
        <w:pStyle w:val="BodyText"/>
      </w:pPr>
      <m:oMath>
        <m:r>
          <m:t>E</m:t>
        </m:r>
        <m:d>
          <m:dPr>
            <m:begChr m:val="("/>
            <m:sepChr m:val=""/>
            <m:endChr m:val=")"/>
            <m:grow/>
          </m:dPr>
          <m:e>
            <m:r>
              <m:t>X</m:t>
            </m:r>
          </m:e>
        </m:d>
        <m:r>
          <m:rPr>
            <m:sty m:val="p"/>
          </m:rPr>
          <m:t>=</m:t>
        </m:r>
        <m:r>
          <m:t>n</m:t>
        </m:r>
        <m:r>
          <m:t>π</m:t>
        </m:r>
        <m:r>
          <m:rPr>
            <m:sty m:val="p"/>
          </m:rPr>
          <m:t>=</m:t>
        </m:r>
        <m:r>
          <m:t>10</m:t>
        </m:r>
        <m:d>
          <m:dPr>
            <m:begChr m:val="("/>
            <m:sepChr m:val=""/>
            <m:endChr m:val=")"/>
            <m:grow/>
          </m:dPr>
          <m:e>
            <m:r>
              <m:t>0.43</m:t>
            </m:r>
          </m:e>
        </m:d>
        <m:r>
          <m:rPr>
            <m:sty m:val="p"/>
          </m:rPr>
          <m:t>=</m:t>
        </m:r>
        <m:r>
          <m:t>4.3000</m:t>
        </m:r>
      </m:oMath>
      <w:r>
        <w:t xml:space="preserve"> </w:t>
      </w:r>
      <w:r>
        <w:t xml:space="preserve">dhe</w:t>
      </w:r>
      <w:r>
        <w:t xml:space="preserve"> </w:t>
      </w:r>
      <m:oMath>
        <m:r>
          <m:rPr>
            <m:sty m:val="p"/>
          </m:rPr>
          <m:t>Var</m:t>
        </m:r>
        <m:d>
          <m:dPr>
            <m:begChr m:val="("/>
            <m:sepChr m:val=""/>
            <m:endChr m:val=")"/>
            <m:grow/>
          </m:dPr>
          <m:e>
            <m:r>
              <m:t>X</m:t>
            </m:r>
          </m:e>
        </m:d>
        <m:r>
          <m:rPr>
            <m:sty m:val="p"/>
          </m:rPr>
          <m:t>=</m:t>
        </m:r>
        <m:r>
          <m:t>n</m:t>
        </m:r>
        <m:r>
          <m:t>π</m:t>
        </m:r>
        <m:d>
          <m:dPr>
            <m:begChr m:val="("/>
            <m:sepChr m:val=""/>
            <m:endChr m:val=")"/>
            <m:grow/>
          </m:dPr>
          <m:e>
            <m:r>
              <m:t>1</m:t>
            </m:r>
            <m:r>
              <m:rPr>
                <m:sty m:val="p"/>
              </m:rPr>
              <m:t>−</m:t>
            </m:r>
            <m:r>
              <m:t>π</m:t>
            </m:r>
          </m:e>
        </m:d>
        <m:r>
          <m:rPr>
            <m:sty m:val="p"/>
          </m:rPr>
          <m:t>=</m:t>
        </m:r>
        <m:r>
          <m:t>10</m:t>
        </m:r>
        <m:d>
          <m:dPr>
            <m:begChr m:val="("/>
            <m:sepChr m:val=""/>
            <m:endChr m:val=")"/>
            <m:grow/>
          </m:dPr>
          <m:e>
            <m:r>
              <m:t>0.43</m:t>
            </m:r>
          </m:e>
        </m:d>
        <m:d>
          <m:dPr>
            <m:begChr m:val="("/>
            <m:sepChr m:val=""/>
            <m:endChr m:val=")"/>
            <m:grow/>
          </m:dPr>
          <m:e>
            <m:r>
              <m:t>0.57</m:t>
            </m:r>
          </m:e>
        </m:d>
        <m:r>
          <m:rPr>
            <m:sty m:val="p"/>
          </m:rPr>
          <m:t>=</m:t>
        </m:r>
        <m:r>
          <m:t>2.4510</m:t>
        </m:r>
      </m:oMath>
      <w:r>
        <w:t xml:space="preserve">. Në grupe të përsëritura me 10 njësi, numri mesatar do t’i afrohej 4.3000.</w:t>
      </w:r>
    </w:p>
    <w:p>
      <w:pPr>
        <w:pStyle w:val="BodyText"/>
      </w:pPr>
      <w:r>
        <w:rPr>
          <w:b/>
          <w:bCs/>
        </w:rPr>
        <w:t xml:space="preserve">Interpreto dhe kontrollo rezultatin, pjesa (d)</w:t>
      </w:r>
    </w:p>
    <w:p>
      <w:pPr>
        <w:pStyle w:val="BodyText"/>
      </w:pPr>
      <w:r>
        <w:t xml:space="preserve">Numri i provave duhet të mbetet fiks në 10. Secila njësi klasifikohet vetëm si sukses ose dështim sipas asaj nëse ka sukses. Probabiliteti i suksesit duhet të mbetet 0.43, ndërsa rezultatet e provave duhet të jenë të pavarura. Nëse ndonjë kusht dështon, kjo llogaritje binomiale nuk arsyetohet.</w:t>
      </w:r>
    </w:p>
    <w:bookmarkEnd w:id="123"/>
    <w:bookmarkStart w:id="124" w:name="X9733d153fc7f80a6510fb79e9ee021c031c890e"/>
    <w:p>
      <w:pPr>
        <w:pStyle w:val="Heading3"/>
      </w:pPr>
      <w:r>
        <w:rPr>
          <w:rStyle w:val="VerbatimChar"/>
        </w:rPr>
        <w:t xml:space="preserve">T02-A06-V05</w:t>
      </w:r>
      <w:r>
        <w:t xml:space="preserve">: Leximet e përdorshme të sensorit</w:t>
      </w:r>
    </w:p>
    <w:p>
      <w:pPr>
        <w:pStyle w:val="FirstParagraph"/>
      </w:pPr>
      <w:r>
        <w:rPr>
          <w:b/>
          <w:bCs/>
        </w:rPr>
        <w:t xml:space="preserve">Përgatit llogaritjen, pjesa (a)</w:t>
      </w:r>
    </w:p>
    <w:p>
      <w:pPr>
        <w:pStyle w:val="BodyText"/>
      </w:pPr>
      <w:r>
        <w:t xml:space="preserve">Modeli është</w:t>
      </w:r>
      <w:r>
        <w:t xml:space="preserve"> </w:t>
      </w:r>
      <m:oMath>
        <m:r>
          <m:t>X</m:t>
        </m:r>
        <m:r>
          <m:rPr>
            <m:sty m:val="p"/>
          </m:rPr>
          <m:t>∼</m:t>
        </m:r>
        <m:r>
          <m:t>B</m:t>
        </m:r>
        <m:d>
          <m:dPr>
            <m:begChr m:val="("/>
            <m:sepChr m:val=""/>
            <m:endChr m:val=")"/>
            <m:grow/>
          </m:dPr>
          <m:e>
            <m:r>
              <m:t>6</m:t>
            </m:r>
            <m:r>
              <m:rPr>
                <m:sty m:val="p"/>
              </m:rPr>
              <m:t>,</m:t>
            </m:r>
            <m:r>
              <m:t>0.81</m:t>
            </m:r>
          </m:e>
        </m:d>
      </m:oMath>
      <w:r>
        <w:t xml:space="preserve">.</w:t>
      </w:r>
    </w:p>
    <w:p>
      <w:pPr>
        <w:pStyle w:val="BodyText"/>
      </w:pPr>
      <m:oMath>
        <m:r>
          <m:t>P</m:t>
        </m:r>
        <m:d>
          <m:dPr>
            <m:begChr m:val="("/>
            <m:sepChr m:val=""/>
            <m:endChr m:val=")"/>
            <m:grow/>
          </m:dPr>
          <m:e>
            <m:r>
              <m:t>X</m:t>
            </m:r>
            <m:r>
              <m:rPr>
                <m:sty m:val="p"/>
              </m:rPr>
              <m:t>=</m:t>
            </m:r>
            <m:r>
              <m:t>4</m:t>
            </m:r>
          </m:e>
        </m:d>
        <m:r>
          <m:rPr>
            <m:sty m:val="p"/>
          </m:rPr>
          <m:t>=</m:t>
        </m:r>
        <m:d>
          <m:dPr>
            <m:begChr m:val="("/>
            <m:sepChr m:val=""/>
            <m:endChr m:val=")"/>
            <m:grow/>
          </m:dPr>
          <m:e>
            <m:f>
              <m:fPr>
                <m:type m:val="noBar"/>
              </m:fPr>
              <m:num>
                <m:r>
                  <m:t>6</m:t>
                </m:r>
              </m:num>
              <m:den>
                <m:r>
                  <m:t>4</m:t>
                </m:r>
              </m:den>
            </m:f>
          </m:e>
        </m:d>
        <m:sSup>
          <m:e>
            <m:r>
              <m:t>0.81</m:t>
            </m:r>
          </m:e>
          <m:sup>
            <m:r>
              <m:t>4</m:t>
            </m:r>
          </m:sup>
        </m:sSup>
        <m:sSup>
          <m:e>
            <m:d>
              <m:dPr>
                <m:begChr m:val="("/>
                <m:sepChr m:val=""/>
                <m:endChr m:val=")"/>
                <m:grow/>
              </m:dPr>
              <m:e>
                <m:r>
                  <m:t>1</m:t>
                </m:r>
                <m:r>
                  <m:rPr>
                    <m:sty m:val="p"/>
                  </m:rPr>
                  <m:t>−</m:t>
                </m:r>
                <m:r>
                  <m:t>0.81</m:t>
                </m:r>
              </m:e>
            </m:d>
          </m:e>
          <m:sup>
            <m:r>
              <m:t>2</m:t>
            </m:r>
          </m:sup>
        </m:sSup>
        <m:r>
          <m:rPr>
            <m:sty m:val="p"/>
          </m:rPr>
          <m:t>=</m:t>
        </m:r>
        <m:r>
          <m:t>0.2331</m:t>
        </m:r>
      </m:oMath>
      <w:r>
        <w:t xml:space="preserve">. Ky është probabiliteti i modeluar që saktësisht 4 nga 6 lexime sensori ta plotësojnë përkufizimin e suksesit.</w:t>
      </w:r>
    </w:p>
    <w:p>
      <w:pPr>
        <w:pStyle w:val="BodyText"/>
      </w:pPr>
      <w:r>
        <w:rPr>
          <w:b/>
          <w:bCs/>
        </w:rPr>
        <w:t xml:space="preserve">Zhvillo llogaritjen, pjesa (b)</w:t>
      </w:r>
    </w:p>
    <w:p>
      <w:pPr>
        <w:pStyle w:val="BodyText"/>
      </w:pPr>
      <m:oMath>
        <m:r>
          <m:t>P</m:t>
        </m:r>
        <m:d>
          <m:dPr>
            <m:begChr m:val="("/>
            <m:sepChr m:val=""/>
            <m:endChr m:val=")"/>
            <m:grow/>
          </m:dPr>
          <m:e>
            <m:r>
              <m:t>X</m:t>
            </m:r>
            <m:r>
              <m:rPr>
                <m:sty m:val="p"/>
              </m:rPr>
              <m:t>=</m:t>
            </m:r>
            <m:r>
              <m:t>6</m:t>
            </m:r>
          </m:e>
        </m:d>
        <m:r>
          <m:rPr>
            <m:sty m:val="p"/>
          </m:rPr>
          <m:t>=</m:t>
        </m:r>
        <m:d>
          <m:dPr>
            <m:begChr m:val="("/>
            <m:sepChr m:val=""/>
            <m:endChr m:val=")"/>
            <m:grow/>
          </m:dPr>
          <m:e>
            <m:f>
              <m:fPr>
                <m:type m:val="noBar"/>
              </m:fPr>
              <m:num>
                <m:r>
                  <m:t>6</m:t>
                </m:r>
              </m:num>
              <m:den>
                <m:r>
                  <m:t>6</m:t>
                </m:r>
              </m:den>
            </m:f>
          </m:e>
        </m:d>
        <m:sSup>
          <m:e>
            <m:r>
              <m:t>0.81</m:t>
            </m:r>
          </m:e>
          <m:sup>
            <m:r>
              <m:t>6</m:t>
            </m:r>
          </m:sup>
        </m:sSup>
        <m:sSup>
          <m:e>
            <m:d>
              <m:dPr>
                <m:begChr m:val="("/>
                <m:sepChr m:val=""/>
                <m:endChr m:val=")"/>
                <m:grow/>
              </m:dPr>
              <m:e>
                <m:r>
                  <m:t>1</m:t>
                </m:r>
                <m:r>
                  <m:rPr>
                    <m:sty m:val="p"/>
                  </m:rPr>
                  <m:t>−</m:t>
                </m:r>
                <m:r>
                  <m:t>0.81</m:t>
                </m:r>
              </m:e>
            </m:d>
          </m:e>
          <m:sup>
            <m:r>
              <m:t>0</m:t>
            </m:r>
          </m:sup>
        </m:sSup>
        <m:r>
          <m:rPr>
            <m:sty m:val="p"/>
          </m:rPr>
          <m:t>=</m:t>
        </m:r>
        <m:r>
          <m:t>0.2824</m:t>
        </m:r>
      </m:oMath>
      <w:r>
        <w:t xml:space="preserve">. Ky është probabiliteti përkatës për saktësisht 6.</w:t>
      </w:r>
    </w:p>
    <w:p>
      <w:pPr>
        <w:pStyle w:val="BodyText"/>
      </w:pPr>
      <w:r>
        <w:rPr>
          <w:b/>
          <w:bCs/>
        </w:rPr>
        <w:t xml:space="preserve">Zhvillo llogaritjen, pjesa (c)</w:t>
      </w:r>
    </w:p>
    <w:p>
      <w:pPr>
        <w:pStyle w:val="BodyText"/>
      </w:pPr>
      <m:oMath>
        <m:r>
          <m:t>E</m:t>
        </m:r>
        <m:d>
          <m:dPr>
            <m:begChr m:val="("/>
            <m:sepChr m:val=""/>
            <m:endChr m:val=")"/>
            <m:grow/>
          </m:dPr>
          <m:e>
            <m:r>
              <m:t>X</m:t>
            </m:r>
          </m:e>
        </m:d>
        <m:r>
          <m:rPr>
            <m:sty m:val="p"/>
          </m:rPr>
          <m:t>=</m:t>
        </m:r>
        <m:r>
          <m:t>n</m:t>
        </m:r>
        <m:r>
          <m:t>π</m:t>
        </m:r>
        <m:r>
          <m:rPr>
            <m:sty m:val="p"/>
          </m:rPr>
          <m:t>=</m:t>
        </m:r>
        <m:r>
          <m:t>6</m:t>
        </m:r>
        <m:d>
          <m:dPr>
            <m:begChr m:val="("/>
            <m:sepChr m:val=""/>
            <m:endChr m:val=")"/>
            <m:grow/>
          </m:dPr>
          <m:e>
            <m:r>
              <m:t>0.81</m:t>
            </m:r>
          </m:e>
        </m:d>
        <m:r>
          <m:rPr>
            <m:sty m:val="p"/>
          </m:rPr>
          <m:t>=</m:t>
        </m:r>
        <m:r>
          <m:t>4.8600</m:t>
        </m:r>
      </m:oMath>
      <w:r>
        <w:t xml:space="preserve"> </w:t>
      </w:r>
      <w:r>
        <w:t xml:space="preserve">dhe</w:t>
      </w:r>
      <w:r>
        <w:t xml:space="preserve"> </w:t>
      </w:r>
      <m:oMath>
        <m:r>
          <m:rPr>
            <m:sty m:val="p"/>
          </m:rPr>
          <m:t>Var</m:t>
        </m:r>
        <m:d>
          <m:dPr>
            <m:begChr m:val="("/>
            <m:sepChr m:val=""/>
            <m:endChr m:val=")"/>
            <m:grow/>
          </m:dPr>
          <m:e>
            <m:r>
              <m:t>X</m:t>
            </m:r>
          </m:e>
        </m:d>
        <m:r>
          <m:rPr>
            <m:sty m:val="p"/>
          </m:rPr>
          <m:t>=</m:t>
        </m:r>
        <m:r>
          <m:t>n</m:t>
        </m:r>
        <m:r>
          <m:t>π</m:t>
        </m:r>
        <m:d>
          <m:dPr>
            <m:begChr m:val="("/>
            <m:sepChr m:val=""/>
            <m:endChr m:val=")"/>
            <m:grow/>
          </m:dPr>
          <m:e>
            <m:r>
              <m:t>1</m:t>
            </m:r>
            <m:r>
              <m:rPr>
                <m:sty m:val="p"/>
              </m:rPr>
              <m:t>−</m:t>
            </m:r>
            <m:r>
              <m:t>π</m:t>
            </m:r>
          </m:e>
        </m:d>
        <m:r>
          <m:rPr>
            <m:sty m:val="p"/>
          </m:rPr>
          <m:t>=</m:t>
        </m:r>
        <m:r>
          <m:t>6</m:t>
        </m:r>
        <m:d>
          <m:dPr>
            <m:begChr m:val="("/>
            <m:sepChr m:val=""/>
            <m:endChr m:val=")"/>
            <m:grow/>
          </m:dPr>
          <m:e>
            <m:r>
              <m:t>0.81</m:t>
            </m:r>
          </m:e>
        </m:d>
        <m:d>
          <m:dPr>
            <m:begChr m:val="("/>
            <m:sepChr m:val=""/>
            <m:endChr m:val=")"/>
            <m:grow/>
          </m:dPr>
          <m:e>
            <m:r>
              <m:t>0.19</m:t>
            </m:r>
          </m:e>
        </m:d>
        <m:r>
          <m:rPr>
            <m:sty m:val="p"/>
          </m:rPr>
          <m:t>=</m:t>
        </m:r>
        <m:r>
          <m:t>0.9234</m:t>
        </m:r>
      </m:oMath>
      <w:r>
        <w:t xml:space="preserve">. Në grupe të përsëritura me 6 njësi, numri mesatar do t’i afrohej 4.8600.</w:t>
      </w:r>
    </w:p>
    <w:p>
      <w:pPr>
        <w:pStyle w:val="BodyText"/>
      </w:pPr>
      <w:r>
        <w:rPr>
          <w:b/>
          <w:bCs/>
        </w:rPr>
        <w:t xml:space="preserve">Interpreto dhe kontrollo rezultatin, pjesa (d)</w:t>
      </w:r>
    </w:p>
    <w:p>
      <w:pPr>
        <w:pStyle w:val="BodyText"/>
      </w:pPr>
      <w:r>
        <w:t xml:space="preserve">Numri i provave duhet të mbetet fiks në 6. Secila njësi klasifikohet vetëm si sukses ose dështim sipas asaj nëse është i përdorshëm. Probabiliteti i suksesit duhet të mbetet 0.81, ndërsa rezultatet e provave duhet të jenë të pavarura. Nëse ndonjë kusht dështon, kjo llogaritje binomiale nuk arsyetohet.</w:t>
      </w:r>
    </w:p>
    <w:bookmarkEnd w:id="124"/>
    <w:bookmarkStart w:id="125" w:name="X9cdc7b28a70a649caa4783ea7dec685923f9aa3"/>
    <w:p>
      <w:pPr>
        <w:pStyle w:val="Heading3"/>
      </w:pPr>
      <w:r>
        <w:rPr>
          <w:rStyle w:val="VerbatimChar"/>
        </w:rPr>
        <w:t xml:space="preserve">T02-A06-V06</w:t>
      </w:r>
      <w:r>
        <w:t xml:space="preserve">: Dorëzimet në kohë të tutorialit</w:t>
      </w:r>
    </w:p>
    <w:p>
      <w:pPr>
        <w:pStyle w:val="FirstParagraph"/>
      </w:pPr>
      <w:r>
        <w:rPr>
          <w:b/>
          <w:bCs/>
        </w:rPr>
        <w:t xml:space="preserve">Përgatit llogaritjen, pjesa (a)</w:t>
      </w:r>
    </w:p>
    <w:p>
      <w:pPr>
        <w:pStyle w:val="BodyText"/>
      </w:pPr>
      <w:r>
        <w:t xml:space="preserve">Modeli është</w:t>
      </w:r>
      <w:r>
        <w:t xml:space="preserve"> </w:t>
      </w:r>
      <m:oMath>
        <m:r>
          <m:t>X</m:t>
        </m:r>
        <m:r>
          <m:rPr>
            <m:sty m:val="p"/>
          </m:rPr>
          <m:t>∼</m:t>
        </m:r>
        <m:r>
          <m:t>B</m:t>
        </m:r>
        <m:d>
          <m:dPr>
            <m:begChr m:val="("/>
            <m:sepChr m:val=""/>
            <m:endChr m:val=")"/>
            <m:grow/>
          </m:dPr>
          <m:e>
            <m:r>
              <m:t>12</m:t>
            </m:r>
            <m:r>
              <m:rPr>
                <m:sty m:val="p"/>
              </m:rPr>
              <m:t>,</m:t>
            </m:r>
            <m:r>
              <m:t>0.67</m:t>
            </m:r>
          </m:e>
        </m:d>
      </m:oMath>
      <w:r>
        <w:t xml:space="preserve">.</w:t>
      </w:r>
    </w:p>
    <w:p>
      <w:pPr>
        <w:pStyle w:val="BodyText"/>
      </w:pPr>
      <m:oMath>
        <m:r>
          <m:t>P</m:t>
        </m:r>
        <m:d>
          <m:dPr>
            <m:begChr m:val="("/>
            <m:sepChr m:val=""/>
            <m:endChr m:val=")"/>
            <m:grow/>
          </m:dPr>
          <m:e>
            <m:r>
              <m:t>X</m:t>
            </m:r>
            <m:r>
              <m:rPr>
                <m:sty m:val="p"/>
              </m:rPr>
              <m:t>=</m:t>
            </m:r>
            <m:r>
              <m:t>8</m:t>
            </m:r>
          </m:e>
        </m:d>
        <m:r>
          <m:rPr>
            <m:sty m:val="p"/>
          </m:rPr>
          <m:t>=</m:t>
        </m:r>
        <m:d>
          <m:dPr>
            <m:begChr m:val="("/>
            <m:sepChr m:val=""/>
            <m:endChr m:val=")"/>
            <m:grow/>
          </m:dPr>
          <m:e>
            <m:f>
              <m:fPr>
                <m:type m:val="noBar"/>
              </m:fPr>
              <m:num>
                <m:r>
                  <m:t>12</m:t>
                </m:r>
              </m:num>
              <m:den>
                <m:r>
                  <m:t>8</m:t>
                </m:r>
              </m:den>
            </m:f>
          </m:e>
        </m:d>
        <m:sSup>
          <m:e>
            <m:r>
              <m:t>0.67</m:t>
            </m:r>
          </m:e>
          <m:sup>
            <m:r>
              <m:t>8</m:t>
            </m:r>
          </m:sup>
        </m:sSup>
        <m:sSup>
          <m:e>
            <m:d>
              <m:dPr>
                <m:begChr m:val="("/>
                <m:sepChr m:val=""/>
                <m:endChr m:val=")"/>
                <m:grow/>
              </m:dPr>
              <m:e>
                <m:r>
                  <m:t>1</m:t>
                </m:r>
                <m:r>
                  <m:rPr>
                    <m:sty m:val="p"/>
                  </m:rPr>
                  <m:t>−</m:t>
                </m:r>
                <m:r>
                  <m:t>0.67</m:t>
                </m:r>
              </m:e>
            </m:d>
          </m:e>
          <m:sup>
            <m:r>
              <m:t>4</m:t>
            </m:r>
          </m:sup>
        </m:sSup>
        <m:r>
          <m:rPr>
            <m:sty m:val="p"/>
          </m:rPr>
          <m:t>=</m:t>
        </m:r>
        <m:r>
          <m:t>0.2384</m:t>
        </m:r>
      </m:oMath>
      <w:r>
        <w:t xml:space="preserve">. Ky është probabiliteti i modeluar që saktësisht 8 nga 12 dorëzime tutoriali ta plotësojnë përkufizimin e suksesit.</w:t>
      </w:r>
    </w:p>
    <w:p>
      <w:pPr>
        <w:pStyle w:val="BodyText"/>
      </w:pPr>
      <w:r>
        <w:rPr>
          <w:b/>
          <w:bCs/>
        </w:rPr>
        <w:t xml:space="preserve">Zhvillo llogaritjen, pjesa (b)</w:t>
      </w:r>
    </w:p>
    <w:p>
      <w:pPr>
        <w:pStyle w:val="BodyText"/>
      </w:pPr>
      <m:oMath>
        <m:r>
          <m:t>P</m:t>
        </m:r>
        <m:d>
          <m:dPr>
            <m:begChr m:val="("/>
            <m:sepChr m:val=""/>
            <m:endChr m:val=")"/>
            <m:grow/>
          </m:dPr>
          <m:e>
            <m:r>
              <m:t>X</m:t>
            </m:r>
            <m:r>
              <m:rPr>
                <m:sty m:val="p"/>
              </m:rPr>
              <m:t>=</m:t>
            </m:r>
            <m:r>
              <m:t>10</m:t>
            </m:r>
          </m:e>
        </m:d>
        <m:r>
          <m:rPr>
            <m:sty m:val="p"/>
          </m:rPr>
          <m:t>=</m:t>
        </m:r>
        <m:d>
          <m:dPr>
            <m:begChr m:val="("/>
            <m:sepChr m:val=""/>
            <m:endChr m:val=")"/>
            <m:grow/>
          </m:dPr>
          <m:e>
            <m:f>
              <m:fPr>
                <m:type m:val="noBar"/>
              </m:fPr>
              <m:num>
                <m:r>
                  <m:t>12</m:t>
                </m:r>
              </m:num>
              <m:den>
                <m:r>
                  <m:t>10</m:t>
                </m:r>
              </m:den>
            </m:f>
          </m:e>
        </m:d>
        <m:sSup>
          <m:e>
            <m:r>
              <m:t>0.67</m:t>
            </m:r>
          </m:e>
          <m:sup>
            <m:r>
              <m:t>10</m:t>
            </m:r>
          </m:sup>
        </m:sSup>
        <m:sSup>
          <m:e>
            <m:d>
              <m:dPr>
                <m:begChr m:val="("/>
                <m:sepChr m:val=""/>
                <m:endChr m:val=")"/>
                <m:grow/>
              </m:dPr>
              <m:e>
                <m:r>
                  <m:t>1</m:t>
                </m:r>
                <m:r>
                  <m:rPr>
                    <m:sty m:val="p"/>
                  </m:rPr>
                  <m:t>−</m:t>
                </m:r>
                <m:r>
                  <m:t>0.67</m:t>
                </m:r>
              </m:e>
            </m:d>
          </m:e>
          <m:sup>
            <m:r>
              <m:t>2</m:t>
            </m:r>
          </m:sup>
        </m:sSup>
        <m:r>
          <m:rPr>
            <m:sty m:val="p"/>
          </m:rPr>
          <m:t>=</m:t>
        </m:r>
        <m:r>
          <m:t>0.1310</m:t>
        </m:r>
      </m:oMath>
      <w:r>
        <w:t xml:space="preserve">. Ky është probabiliteti përkatës për saktësisht 10.</w:t>
      </w:r>
    </w:p>
    <w:p>
      <w:pPr>
        <w:pStyle w:val="BodyText"/>
      </w:pPr>
      <w:r>
        <w:rPr>
          <w:b/>
          <w:bCs/>
        </w:rPr>
        <w:t xml:space="preserve">Zhvillo llogaritjen, pjesa (c)</w:t>
      </w:r>
    </w:p>
    <w:p>
      <w:pPr>
        <w:pStyle w:val="BodyText"/>
      </w:pPr>
      <m:oMath>
        <m:r>
          <m:t>E</m:t>
        </m:r>
        <m:d>
          <m:dPr>
            <m:begChr m:val="("/>
            <m:sepChr m:val=""/>
            <m:endChr m:val=")"/>
            <m:grow/>
          </m:dPr>
          <m:e>
            <m:r>
              <m:t>X</m:t>
            </m:r>
          </m:e>
        </m:d>
        <m:r>
          <m:rPr>
            <m:sty m:val="p"/>
          </m:rPr>
          <m:t>=</m:t>
        </m:r>
        <m:r>
          <m:t>n</m:t>
        </m:r>
        <m:r>
          <m:t>π</m:t>
        </m:r>
        <m:r>
          <m:rPr>
            <m:sty m:val="p"/>
          </m:rPr>
          <m:t>=</m:t>
        </m:r>
        <m:r>
          <m:t>12</m:t>
        </m:r>
        <m:d>
          <m:dPr>
            <m:begChr m:val="("/>
            <m:sepChr m:val=""/>
            <m:endChr m:val=")"/>
            <m:grow/>
          </m:dPr>
          <m:e>
            <m:r>
              <m:t>0.67</m:t>
            </m:r>
          </m:e>
        </m:d>
        <m:r>
          <m:rPr>
            <m:sty m:val="p"/>
          </m:rPr>
          <m:t>=</m:t>
        </m:r>
        <m:r>
          <m:t>8.0400</m:t>
        </m:r>
      </m:oMath>
      <w:r>
        <w:t xml:space="preserve"> </w:t>
      </w:r>
      <w:r>
        <w:t xml:space="preserve">dhe</w:t>
      </w:r>
      <w:r>
        <w:t xml:space="preserve"> </w:t>
      </w:r>
      <m:oMath>
        <m:r>
          <m:rPr>
            <m:sty m:val="p"/>
          </m:rPr>
          <m:t>Var</m:t>
        </m:r>
        <m:d>
          <m:dPr>
            <m:begChr m:val="("/>
            <m:sepChr m:val=""/>
            <m:endChr m:val=")"/>
            <m:grow/>
          </m:dPr>
          <m:e>
            <m:r>
              <m:t>X</m:t>
            </m:r>
          </m:e>
        </m:d>
        <m:r>
          <m:rPr>
            <m:sty m:val="p"/>
          </m:rPr>
          <m:t>=</m:t>
        </m:r>
        <m:r>
          <m:t>n</m:t>
        </m:r>
        <m:r>
          <m:t>π</m:t>
        </m:r>
        <m:d>
          <m:dPr>
            <m:begChr m:val="("/>
            <m:sepChr m:val=""/>
            <m:endChr m:val=")"/>
            <m:grow/>
          </m:dPr>
          <m:e>
            <m:r>
              <m:t>1</m:t>
            </m:r>
            <m:r>
              <m:rPr>
                <m:sty m:val="p"/>
              </m:rPr>
              <m:t>−</m:t>
            </m:r>
            <m:r>
              <m:t>π</m:t>
            </m:r>
          </m:e>
        </m:d>
        <m:r>
          <m:rPr>
            <m:sty m:val="p"/>
          </m:rPr>
          <m:t>=</m:t>
        </m:r>
        <m:r>
          <m:t>12</m:t>
        </m:r>
        <m:d>
          <m:dPr>
            <m:begChr m:val="("/>
            <m:sepChr m:val=""/>
            <m:endChr m:val=")"/>
            <m:grow/>
          </m:dPr>
          <m:e>
            <m:r>
              <m:t>0.67</m:t>
            </m:r>
          </m:e>
        </m:d>
        <m:d>
          <m:dPr>
            <m:begChr m:val="("/>
            <m:sepChr m:val=""/>
            <m:endChr m:val=")"/>
            <m:grow/>
          </m:dPr>
          <m:e>
            <m:r>
              <m:t>0.33</m:t>
            </m:r>
          </m:e>
        </m:d>
        <m:r>
          <m:rPr>
            <m:sty m:val="p"/>
          </m:rPr>
          <m:t>=</m:t>
        </m:r>
        <m:r>
          <m:t>2.6532</m:t>
        </m:r>
      </m:oMath>
      <w:r>
        <w:t xml:space="preserve">. Në grupe të përsëritura me 12 njësi, numri mesatar do t’i afrohej 8.0400.</w:t>
      </w:r>
    </w:p>
    <w:p>
      <w:pPr>
        <w:pStyle w:val="BodyText"/>
      </w:pPr>
      <w:r>
        <w:rPr>
          <w:b/>
          <w:bCs/>
        </w:rPr>
        <w:t xml:space="preserve">Interpreto dhe kontrollo rezultatin, pjesa (d)</w:t>
      </w:r>
    </w:p>
    <w:p>
      <w:pPr>
        <w:pStyle w:val="BodyText"/>
      </w:pPr>
      <w:r>
        <w:t xml:space="preserve">Numri i provave duhet të mbetet fiks në 12. Secila njësi klasifikohet vetëm si sukses ose dështim sipas asaj nëse arrin në kohë. Probabiliteti i suksesit duhet të mbetet 0.67, ndërsa rezultatet e provave duhet të jenë të pavarura. Nëse ndonjë kusht dështon, kjo llogaritje binomiale nuk arsyetohet.</w:t>
      </w:r>
    </w:p>
    <w:bookmarkEnd w:id="125"/>
    <w:bookmarkStart w:id="126" w:name="X604a381075f047744f6e44dd4c1f59b903f8b3a"/>
    <w:p>
      <w:pPr>
        <w:pStyle w:val="Heading3"/>
      </w:pPr>
      <w:r>
        <w:rPr>
          <w:rStyle w:val="VerbatimChar"/>
        </w:rPr>
        <w:t xml:space="preserve">T02-A06-V07</w:t>
      </w:r>
      <w:r>
        <w:t xml:space="preserve">: Regjistrimet e verifikuara të katalogut</w:t>
      </w:r>
    </w:p>
    <w:p>
      <w:pPr>
        <w:pStyle w:val="FirstParagraph"/>
      </w:pPr>
      <w:r>
        <w:rPr>
          <w:b/>
          <w:bCs/>
        </w:rPr>
        <w:t xml:space="preserve">Përgatit llogaritjen, pjesa (a)</w:t>
      </w:r>
    </w:p>
    <w:p>
      <w:pPr>
        <w:pStyle w:val="BodyText"/>
      </w:pPr>
      <w:r>
        <w:t xml:space="preserve">Modeli është</w:t>
      </w:r>
      <w:r>
        <w:t xml:space="preserve"> </w:t>
      </w:r>
      <m:oMath>
        <m:r>
          <m:t>X</m:t>
        </m:r>
        <m:r>
          <m:rPr>
            <m:sty m:val="p"/>
          </m:rPr>
          <m:t>∼</m:t>
        </m:r>
        <m:r>
          <m:t>B</m:t>
        </m:r>
        <m:d>
          <m:dPr>
            <m:begChr m:val="("/>
            <m:sepChr m:val=""/>
            <m:endChr m:val=")"/>
            <m:grow/>
          </m:dPr>
          <m:e>
            <m:r>
              <m:t>9</m:t>
            </m:r>
            <m:r>
              <m:rPr>
                <m:sty m:val="p"/>
              </m:rPr>
              <m:t>,</m:t>
            </m:r>
            <m:r>
              <m:t>0.52</m:t>
            </m:r>
          </m:e>
        </m:d>
      </m:oMath>
      <w:r>
        <w:t xml:space="preserve">.</w:t>
      </w:r>
    </w:p>
    <w:p>
      <w:pPr>
        <w:pStyle w:val="BodyText"/>
      </w:pPr>
      <m:oMath>
        <m:r>
          <m:t>P</m:t>
        </m:r>
        <m:d>
          <m:dPr>
            <m:begChr m:val="("/>
            <m:sepChr m:val=""/>
            <m:endChr m:val=")"/>
            <m:grow/>
          </m:dPr>
          <m:e>
            <m:r>
              <m:t>X</m:t>
            </m:r>
            <m:r>
              <m:rPr>
                <m:sty m:val="p"/>
              </m:rPr>
              <m:t>=</m:t>
            </m:r>
            <m:r>
              <m:t>4</m:t>
            </m:r>
          </m:e>
        </m:d>
        <m:r>
          <m:rPr>
            <m:sty m:val="p"/>
          </m:rPr>
          <m:t>=</m:t>
        </m:r>
        <m:d>
          <m:dPr>
            <m:begChr m:val="("/>
            <m:sepChr m:val=""/>
            <m:endChr m:val=")"/>
            <m:grow/>
          </m:dPr>
          <m:e>
            <m:f>
              <m:fPr>
                <m:type m:val="noBar"/>
              </m:fPr>
              <m:num>
                <m:r>
                  <m:t>9</m:t>
                </m:r>
              </m:num>
              <m:den>
                <m:r>
                  <m:t>4</m:t>
                </m:r>
              </m:den>
            </m:f>
          </m:e>
        </m:d>
        <m:sSup>
          <m:e>
            <m:r>
              <m:t>0.52</m:t>
            </m:r>
          </m:e>
          <m:sup>
            <m:r>
              <m:t>4</m:t>
            </m:r>
          </m:sup>
        </m:sSup>
        <m:sSup>
          <m:e>
            <m:d>
              <m:dPr>
                <m:begChr m:val="("/>
                <m:sepChr m:val=""/>
                <m:endChr m:val=")"/>
                <m:grow/>
              </m:dPr>
              <m:e>
                <m:r>
                  <m:t>1</m:t>
                </m:r>
                <m:r>
                  <m:rPr>
                    <m:sty m:val="p"/>
                  </m:rPr>
                  <m:t>−</m:t>
                </m:r>
                <m:r>
                  <m:t>0.52</m:t>
                </m:r>
              </m:e>
            </m:d>
          </m:e>
          <m:sup>
            <m:r>
              <m:t>5</m:t>
            </m:r>
          </m:sup>
        </m:sSup>
        <m:r>
          <m:rPr>
            <m:sty m:val="p"/>
          </m:rPr>
          <m:t>=</m:t>
        </m:r>
        <m:r>
          <m:t>0.2347</m:t>
        </m:r>
      </m:oMath>
      <w:r>
        <w:t xml:space="preserve">. Ky është probabiliteti i modeluar që saktësisht 4 nga 9 regjistrime katalogu ta plotësojnë përkufizimin e suksesit.</w:t>
      </w:r>
    </w:p>
    <w:p>
      <w:pPr>
        <w:pStyle w:val="BodyText"/>
      </w:pPr>
      <w:r>
        <w:rPr>
          <w:b/>
          <w:bCs/>
        </w:rPr>
        <w:t xml:space="preserve">Zhvillo llogaritjen, pjesa (b)</w:t>
      </w:r>
    </w:p>
    <w:p>
      <w:pPr>
        <w:pStyle w:val="BodyText"/>
      </w:pPr>
      <m:oMath>
        <m:r>
          <m:t>P</m:t>
        </m:r>
        <m:d>
          <m:dPr>
            <m:begChr m:val="("/>
            <m:sepChr m:val=""/>
            <m:endChr m:val=")"/>
            <m:grow/>
          </m:dPr>
          <m:e>
            <m:r>
              <m:t>X</m:t>
            </m:r>
            <m:r>
              <m:rPr>
                <m:sty m:val="p"/>
              </m:rPr>
              <m:t>=</m:t>
            </m:r>
            <m:r>
              <m:t>7</m:t>
            </m:r>
          </m:e>
        </m:d>
        <m:r>
          <m:rPr>
            <m:sty m:val="p"/>
          </m:rPr>
          <m:t>=</m:t>
        </m:r>
        <m:d>
          <m:dPr>
            <m:begChr m:val="("/>
            <m:sepChr m:val=""/>
            <m:endChr m:val=")"/>
            <m:grow/>
          </m:dPr>
          <m:e>
            <m:f>
              <m:fPr>
                <m:type m:val="noBar"/>
              </m:fPr>
              <m:num>
                <m:r>
                  <m:t>9</m:t>
                </m:r>
              </m:num>
              <m:den>
                <m:r>
                  <m:t>7</m:t>
                </m:r>
              </m:den>
            </m:f>
          </m:e>
        </m:d>
        <m:sSup>
          <m:e>
            <m:r>
              <m:t>0.52</m:t>
            </m:r>
          </m:e>
          <m:sup>
            <m:r>
              <m:t>7</m:t>
            </m:r>
          </m:sup>
        </m:sSup>
        <m:sSup>
          <m:e>
            <m:d>
              <m:dPr>
                <m:begChr m:val="("/>
                <m:sepChr m:val=""/>
                <m:endChr m:val=")"/>
                <m:grow/>
              </m:dPr>
              <m:e>
                <m:r>
                  <m:t>1</m:t>
                </m:r>
                <m:r>
                  <m:rPr>
                    <m:sty m:val="p"/>
                  </m:rPr>
                  <m:t>−</m:t>
                </m:r>
                <m:r>
                  <m:t>0.52</m:t>
                </m:r>
              </m:e>
            </m:d>
          </m:e>
          <m:sup>
            <m:r>
              <m:t>2</m:t>
            </m:r>
          </m:sup>
        </m:sSup>
        <m:r>
          <m:rPr>
            <m:sty m:val="p"/>
          </m:rPr>
          <m:t>=</m:t>
        </m:r>
        <m:r>
          <m:t>0.0853</m:t>
        </m:r>
      </m:oMath>
      <w:r>
        <w:t xml:space="preserve">. Ky është probabiliteti përkatës për saktësisht 7.</w:t>
      </w:r>
    </w:p>
    <w:p>
      <w:pPr>
        <w:pStyle w:val="BodyText"/>
      </w:pPr>
      <w:r>
        <w:rPr>
          <w:b/>
          <w:bCs/>
        </w:rPr>
        <w:t xml:space="preserve">Zhvillo llogaritjen, pjesa (c)</w:t>
      </w:r>
    </w:p>
    <w:p>
      <w:pPr>
        <w:pStyle w:val="BodyText"/>
      </w:pPr>
      <m:oMath>
        <m:r>
          <m:t>E</m:t>
        </m:r>
        <m:d>
          <m:dPr>
            <m:begChr m:val="("/>
            <m:sepChr m:val=""/>
            <m:endChr m:val=")"/>
            <m:grow/>
          </m:dPr>
          <m:e>
            <m:r>
              <m:t>X</m:t>
            </m:r>
          </m:e>
        </m:d>
        <m:r>
          <m:rPr>
            <m:sty m:val="p"/>
          </m:rPr>
          <m:t>=</m:t>
        </m:r>
        <m:r>
          <m:t>n</m:t>
        </m:r>
        <m:r>
          <m:t>π</m:t>
        </m:r>
        <m:r>
          <m:rPr>
            <m:sty m:val="p"/>
          </m:rPr>
          <m:t>=</m:t>
        </m:r>
        <m:r>
          <m:t>9</m:t>
        </m:r>
        <m:d>
          <m:dPr>
            <m:begChr m:val="("/>
            <m:sepChr m:val=""/>
            <m:endChr m:val=")"/>
            <m:grow/>
          </m:dPr>
          <m:e>
            <m:r>
              <m:t>0.52</m:t>
            </m:r>
          </m:e>
        </m:d>
        <m:r>
          <m:rPr>
            <m:sty m:val="p"/>
          </m:rPr>
          <m:t>=</m:t>
        </m:r>
        <m:r>
          <m:t>4.6800</m:t>
        </m:r>
      </m:oMath>
      <w:r>
        <w:t xml:space="preserve"> </w:t>
      </w:r>
      <w:r>
        <w:t xml:space="preserve">dhe</w:t>
      </w:r>
      <w:r>
        <w:t xml:space="preserve"> </w:t>
      </w:r>
      <m:oMath>
        <m:r>
          <m:rPr>
            <m:sty m:val="p"/>
          </m:rPr>
          <m:t>Var</m:t>
        </m:r>
        <m:d>
          <m:dPr>
            <m:begChr m:val="("/>
            <m:sepChr m:val=""/>
            <m:endChr m:val=")"/>
            <m:grow/>
          </m:dPr>
          <m:e>
            <m:r>
              <m:t>X</m:t>
            </m:r>
          </m:e>
        </m:d>
        <m:r>
          <m:rPr>
            <m:sty m:val="p"/>
          </m:rPr>
          <m:t>=</m:t>
        </m:r>
        <m:r>
          <m:t>n</m:t>
        </m:r>
        <m:r>
          <m:t>π</m:t>
        </m:r>
        <m:d>
          <m:dPr>
            <m:begChr m:val="("/>
            <m:sepChr m:val=""/>
            <m:endChr m:val=")"/>
            <m:grow/>
          </m:dPr>
          <m:e>
            <m:r>
              <m:t>1</m:t>
            </m:r>
            <m:r>
              <m:rPr>
                <m:sty m:val="p"/>
              </m:rPr>
              <m:t>−</m:t>
            </m:r>
            <m:r>
              <m:t>π</m:t>
            </m:r>
          </m:e>
        </m:d>
        <m:r>
          <m:rPr>
            <m:sty m:val="p"/>
          </m:rPr>
          <m:t>=</m:t>
        </m:r>
        <m:r>
          <m:t>9</m:t>
        </m:r>
        <m:d>
          <m:dPr>
            <m:begChr m:val="("/>
            <m:sepChr m:val=""/>
            <m:endChr m:val=")"/>
            <m:grow/>
          </m:dPr>
          <m:e>
            <m:r>
              <m:t>0.52</m:t>
            </m:r>
          </m:e>
        </m:d>
        <m:d>
          <m:dPr>
            <m:begChr m:val="("/>
            <m:sepChr m:val=""/>
            <m:endChr m:val=")"/>
            <m:grow/>
          </m:dPr>
          <m:e>
            <m:r>
              <m:t>0.48</m:t>
            </m:r>
          </m:e>
        </m:d>
        <m:r>
          <m:rPr>
            <m:sty m:val="p"/>
          </m:rPr>
          <m:t>=</m:t>
        </m:r>
        <m:r>
          <m:t>2.2464</m:t>
        </m:r>
      </m:oMath>
      <w:r>
        <w:t xml:space="preserve">. Në grupe të përsëritura me 9 njësi, numri mesatar do t’i afrohej 4.6800.</w:t>
      </w:r>
    </w:p>
    <w:p>
      <w:pPr>
        <w:pStyle w:val="BodyText"/>
      </w:pPr>
      <w:r>
        <w:rPr>
          <w:b/>
          <w:bCs/>
        </w:rPr>
        <w:t xml:space="preserve">Interpreto dhe kontrollo rezultatin, pjesa (d)</w:t>
      </w:r>
    </w:p>
    <w:p>
      <w:pPr>
        <w:pStyle w:val="BodyText"/>
      </w:pPr>
      <w:r>
        <w:t xml:space="preserve">Numri i provave duhet të mbetet fiks në 9. Secila njësi klasifikohet vetëm si sukses ose dështim sipas asaj nëse verifikohet. Probabiliteti i suksesit duhet të mbetet 0.52, ndërsa rezultatet e provave duhet të jenë të pavarura. Nëse ndonjë kusht dështon, kjo llogaritje binomiale nuk arsyetohet.</w:t>
      </w:r>
    </w:p>
    <w:bookmarkEnd w:id="126"/>
    <w:bookmarkStart w:id="127" w:name="Xc066d1b14bbf31f71266e2f9d0294b1784ed0e8"/>
    <w:p>
      <w:pPr>
        <w:pStyle w:val="Heading3"/>
      </w:pPr>
      <w:r>
        <w:rPr>
          <w:rStyle w:val="VerbatimChar"/>
        </w:rPr>
        <w:t xml:space="preserve">T02-A06-V08</w:t>
      </w:r>
      <w:r>
        <w:t xml:space="preserve">: Takimet e përfunduara të intervistës</w:t>
      </w:r>
    </w:p>
    <w:p>
      <w:pPr>
        <w:pStyle w:val="FirstParagraph"/>
      </w:pPr>
      <w:r>
        <w:rPr>
          <w:b/>
          <w:bCs/>
        </w:rPr>
        <w:t xml:space="preserve">Përgatit llogaritjen, pjesa (a)</w:t>
      </w:r>
    </w:p>
    <w:p>
      <w:pPr>
        <w:pStyle w:val="BodyText"/>
      </w:pPr>
      <w:r>
        <w:t xml:space="preserve">Modeli është</w:t>
      </w:r>
      <w:r>
        <w:t xml:space="preserve"> </w:t>
      </w:r>
      <m:oMath>
        <m:r>
          <m:t>X</m:t>
        </m:r>
        <m:r>
          <m:rPr>
            <m:sty m:val="p"/>
          </m:rPr>
          <m:t>∼</m:t>
        </m:r>
        <m:r>
          <m:t>B</m:t>
        </m:r>
        <m:d>
          <m:dPr>
            <m:begChr m:val="("/>
            <m:sepChr m:val=""/>
            <m:endChr m:val=")"/>
            <m:grow/>
          </m:dPr>
          <m:e>
            <m:r>
              <m:t>11</m:t>
            </m:r>
            <m:r>
              <m:rPr>
                <m:sty m:val="p"/>
              </m:rPr>
              <m:t>,</m:t>
            </m:r>
            <m:r>
              <m:t>0.76</m:t>
            </m:r>
          </m:e>
        </m:d>
      </m:oMath>
      <w:r>
        <w:t xml:space="preserve">.</w:t>
      </w:r>
    </w:p>
    <w:p>
      <w:pPr>
        <w:pStyle w:val="BodyText"/>
      </w:pPr>
      <m:oMath>
        <m:r>
          <m:t>P</m:t>
        </m:r>
        <m:d>
          <m:dPr>
            <m:begChr m:val="("/>
            <m:sepChr m:val=""/>
            <m:endChr m:val=")"/>
            <m:grow/>
          </m:dPr>
          <m:e>
            <m:r>
              <m:t>X</m:t>
            </m:r>
            <m:r>
              <m:rPr>
                <m:sty m:val="p"/>
              </m:rPr>
              <m:t>=</m:t>
            </m:r>
            <m:r>
              <m:t>8</m:t>
            </m:r>
          </m:e>
        </m:d>
        <m:r>
          <m:rPr>
            <m:sty m:val="p"/>
          </m:rPr>
          <m:t>=</m:t>
        </m:r>
        <m:d>
          <m:dPr>
            <m:begChr m:val="("/>
            <m:sepChr m:val=""/>
            <m:endChr m:val=")"/>
            <m:grow/>
          </m:dPr>
          <m:e>
            <m:f>
              <m:fPr>
                <m:type m:val="noBar"/>
              </m:fPr>
              <m:num>
                <m:r>
                  <m:t>11</m:t>
                </m:r>
              </m:num>
              <m:den>
                <m:r>
                  <m:t>8</m:t>
                </m:r>
              </m:den>
            </m:f>
          </m:e>
        </m:d>
        <m:sSup>
          <m:e>
            <m:r>
              <m:t>0.76</m:t>
            </m:r>
          </m:e>
          <m:sup>
            <m:r>
              <m:t>8</m:t>
            </m:r>
          </m:sup>
        </m:sSup>
        <m:sSup>
          <m:e>
            <m:d>
              <m:dPr>
                <m:begChr m:val="("/>
                <m:sepChr m:val=""/>
                <m:endChr m:val=")"/>
                <m:grow/>
              </m:dPr>
              <m:e>
                <m:r>
                  <m:t>1</m:t>
                </m:r>
                <m:r>
                  <m:rPr>
                    <m:sty m:val="p"/>
                  </m:rPr>
                  <m:t>−</m:t>
                </m:r>
                <m:r>
                  <m:t>0.76</m:t>
                </m:r>
              </m:e>
            </m:d>
          </m:e>
          <m:sup>
            <m:r>
              <m:t>3</m:t>
            </m:r>
          </m:sup>
        </m:sSup>
        <m:r>
          <m:rPr>
            <m:sty m:val="p"/>
          </m:rPr>
          <m:t>=</m:t>
        </m:r>
        <m:r>
          <m:t>0.2539</m:t>
        </m:r>
      </m:oMath>
      <w:r>
        <w:t xml:space="preserve">. Ky është probabiliteti i modeluar që saktësisht 8 nga 11 takime interviste ta plotësojnë përkufizimin e suksesit.</w:t>
      </w:r>
    </w:p>
    <w:p>
      <w:pPr>
        <w:pStyle w:val="BodyText"/>
      </w:pPr>
      <w:r>
        <w:rPr>
          <w:b/>
          <w:bCs/>
        </w:rPr>
        <w:t xml:space="preserve">Zhvillo llogaritjen, pjesa (b)</w:t>
      </w:r>
    </w:p>
    <w:p>
      <w:pPr>
        <w:pStyle w:val="BodyText"/>
      </w:pPr>
      <m:oMath>
        <m:r>
          <m:t>P</m:t>
        </m:r>
        <m:d>
          <m:dPr>
            <m:begChr m:val="("/>
            <m:sepChr m:val=""/>
            <m:endChr m:val=")"/>
            <m:grow/>
          </m:dPr>
          <m:e>
            <m:r>
              <m:t>X</m:t>
            </m:r>
            <m:r>
              <m:rPr>
                <m:sty m:val="p"/>
              </m:rPr>
              <m:t>=</m:t>
            </m:r>
            <m:r>
              <m:t>9</m:t>
            </m:r>
          </m:e>
        </m:d>
        <m:r>
          <m:rPr>
            <m:sty m:val="p"/>
          </m:rPr>
          <m:t>=</m:t>
        </m:r>
        <m:d>
          <m:dPr>
            <m:begChr m:val="("/>
            <m:sepChr m:val=""/>
            <m:endChr m:val=")"/>
            <m:grow/>
          </m:dPr>
          <m:e>
            <m:f>
              <m:fPr>
                <m:type m:val="noBar"/>
              </m:fPr>
              <m:num>
                <m:r>
                  <m:t>11</m:t>
                </m:r>
              </m:num>
              <m:den>
                <m:r>
                  <m:t>9</m:t>
                </m:r>
              </m:den>
            </m:f>
          </m:e>
        </m:d>
        <m:sSup>
          <m:e>
            <m:r>
              <m:t>0.76</m:t>
            </m:r>
          </m:e>
          <m:sup>
            <m:r>
              <m:t>9</m:t>
            </m:r>
          </m:sup>
        </m:sSup>
        <m:sSup>
          <m:e>
            <m:d>
              <m:dPr>
                <m:begChr m:val="("/>
                <m:sepChr m:val=""/>
                <m:endChr m:val=")"/>
                <m:grow/>
              </m:dPr>
              <m:e>
                <m:r>
                  <m:t>1</m:t>
                </m:r>
                <m:r>
                  <m:rPr>
                    <m:sty m:val="p"/>
                  </m:rPr>
                  <m:t>−</m:t>
                </m:r>
                <m:r>
                  <m:t>0.76</m:t>
                </m:r>
              </m:e>
            </m:d>
          </m:e>
          <m:sup>
            <m:r>
              <m:t>2</m:t>
            </m:r>
          </m:sup>
        </m:sSup>
        <m:r>
          <m:rPr>
            <m:sty m:val="p"/>
          </m:rPr>
          <m:t>=</m:t>
        </m:r>
        <m:r>
          <m:t>0.2680</m:t>
        </m:r>
      </m:oMath>
      <w:r>
        <w:t xml:space="preserve">. Ky është probabiliteti përkatës për saktësisht 9.</w:t>
      </w:r>
    </w:p>
    <w:p>
      <w:pPr>
        <w:pStyle w:val="BodyText"/>
      </w:pPr>
      <w:r>
        <w:rPr>
          <w:b/>
          <w:bCs/>
        </w:rPr>
        <w:t xml:space="preserve">Zhvillo llogaritjen, pjesa (c)</w:t>
      </w:r>
    </w:p>
    <w:p>
      <w:pPr>
        <w:pStyle w:val="BodyText"/>
      </w:pPr>
      <m:oMath>
        <m:r>
          <m:t>E</m:t>
        </m:r>
        <m:d>
          <m:dPr>
            <m:begChr m:val="("/>
            <m:sepChr m:val=""/>
            <m:endChr m:val=")"/>
            <m:grow/>
          </m:dPr>
          <m:e>
            <m:r>
              <m:t>X</m:t>
            </m:r>
          </m:e>
        </m:d>
        <m:r>
          <m:rPr>
            <m:sty m:val="p"/>
          </m:rPr>
          <m:t>=</m:t>
        </m:r>
        <m:r>
          <m:t>n</m:t>
        </m:r>
        <m:r>
          <m:t>π</m:t>
        </m:r>
        <m:r>
          <m:rPr>
            <m:sty m:val="p"/>
          </m:rPr>
          <m:t>=</m:t>
        </m:r>
        <m:r>
          <m:t>11</m:t>
        </m:r>
        <m:d>
          <m:dPr>
            <m:begChr m:val="("/>
            <m:sepChr m:val=""/>
            <m:endChr m:val=")"/>
            <m:grow/>
          </m:dPr>
          <m:e>
            <m:r>
              <m:t>0.76</m:t>
            </m:r>
          </m:e>
        </m:d>
        <m:r>
          <m:rPr>
            <m:sty m:val="p"/>
          </m:rPr>
          <m:t>=</m:t>
        </m:r>
        <m:r>
          <m:t>8.3600</m:t>
        </m:r>
      </m:oMath>
      <w:r>
        <w:t xml:space="preserve"> </w:t>
      </w:r>
      <w:r>
        <w:t xml:space="preserve">dhe</w:t>
      </w:r>
      <w:r>
        <w:t xml:space="preserve"> </w:t>
      </w:r>
      <m:oMath>
        <m:r>
          <m:rPr>
            <m:sty m:val="p"/>
          </m:rPr>
          <m:t>Var</m:t>
        </m:r>
        <m:d>
          <m:dPr>
            <m:begChr m:val="("/>
            <m:sepChr m:val=""/>
            <m:endChr m:val=")"/>
            <m:grow/>
          </m:dPr>
          <m:e>
            <m:r>
              <m:t>X</m:t>
            </m:r>
          </m:e>
        </m:d>
        <m:r>
          <m:rPr>
            <m:sty m:val="p"/>
          </m:rPr>
          <m:t>=</m:t>
        </m:r>
        <m:r>
          <m:t>n</m:t>
        </m:r>
        <m:r>
          <m:t>π</m:t>
        </m:r>
        <m:d>
          <m:dPr>
            <m:begChr m:val="("/>
            <m:sepChr m:val=""/>
            <m:endChr m:val=")"/>
            <m:grow/>
          </m:dPr>
          <m:e>
            <m:r>
              <m:t>1</m:t>
            </m:r>
            <m:r>
              <m:rPr>
                <m:sty m:val="p"/>
              </m:rPr>
              <m:t>−</m:t>
            </m:r>
            <m:r>
              <m:t>π</m:t>
            </m:r>
          </m:e>
        </m:d>
        <m:r>
          <m:rPr>
            <m:sty m:val="p"/>
          </m:rPr>
          <m:t>=</m:t>
        </m:r>
        <m:r>
          <m:t>11</m:t>
        </m:r>
        <m:d>
          <m:dPr>
            <m:begChr m:val="("/>
            <m:sepChr m:val=""/>
            <m:endChr m:val=")"/>
            <m:grow/>
          </m:dPr>
          <m:e>
            <m:r>
              <m:t>0.76</m:t>
            </m:r>
          </m:e>
        </m:d>
        <m:d>
          <m:dPr>
            <m:begChr m:val="("/>
            <m:sepChr m:val=""/>
            <m:endChr m:val=")"/>
            <m:grow/>
          </m:dPr>
          <m:e>
            <m:r>
              <m:t>0.24</m:t>
            </m:r>
          </m:e>
        </m:d>
        <m:r>
          <m:rPr>
            <m:sty m:val="p"/>
          </m:rPr>
          <m:t>=</m:t>
        </m:r>
        <m:r>
          <m:t>2.0064</m:t>
        </m:r>
      </m:oMath>
      <w:r>
        <w:t xml:space="preserve">. Në grupe të përsëritura me 11 njësi, numri mesatar do t’i afrohej 8.3600.</w:t>
      </w:r>
    </w:p>
    <w:p>
      <w:pPr>
        <w:pStyle w:val="BodyText"/>
      </w:pPr>
      <w:r>
        <w:rPr>
          <w:b/>
          <w:bCs/>
        </w:rPr>
        <w:t xml:space="preserve">Interpreto dhe kontrollo rezultatin, pjesa (d)</w:t>
      </w:r>
    </w:p>
    <w:p>
      <w:pPr>
        <w:pStyle w:val="BodyText"/>
      </w:pPr>
      <w:r>
        <w:t xml:space="preserve">Numri i provave duhet të mbetet fiks në 11. Secila njësi klasifikohet vetëm si sukses ose dështim sipas asaj nëse përfundohet. Probabiliteti i suksesit duhet të mbetet 0.76, ndërsa rezultatet e provave duhet të jenë të pavarura. Nëse ndonjë kusht dështon, kjo llogaritje binomiale nuk arsyetohet.</w:t>
      </w:r>
    </w:p>
    <w:bookmarkEnd w:id="127"/>
    <w:bookmarkStart w:id="128" w:name="t02-a06-v09-zgjedhjet-e-sakta-të-rrugës"/>
    <w:p>
      <w:pPr>
        <w:pStyle w:val="Heading3"/>
      </w:pPr>
      <w:r>
        <w:rPr>
          <w:rStyle w:val="VerbatimChar"/>
        </w:rPr>
        <w:t xml:space="preserve">T02-A06-V09</w:t>
      </w:r>
      <w:r>
        <w:t xml:space="preserve">: Zgjedhjet e sakta të rrugës</w:t>
      </w:r>
    </w:p>
    <w:p>
      <w:pPr>
        <w:pStyle w:val="FirstParagraph"/>
      </w:pPr>
      <w:r>
        <w:rPr>
          <w:b/>
          <w:bCs/>
        </w:rPr>
        <w:t xml:space="preserve">Përgatit llogaritjen, pjesa (a)</w:t>
      </w:r>
    </w:p>
    <w:p>
      <w:pPr>
        <w:pStyle w:val="BodyText"/>
      </w:pPr>
      <w:r>
        <w:t xml:space="preserve">Modeli është</w:t>
      </w:r>
      <w:r>
        <w:t xml:space="preserve"> </w:t>
      </w:r>
      <m:oMath>
        <m:r>
          <m:t>X</m:t>
        </m:r>
        <m:r>
          <m:rPr>
            <m:sty m:val="p"/>
          </m:rPr>
          <m:t>∼</m:t>
        </m:r>
        <m:r>
          <m:t>B</m:t>
        </m:r>
        <m:d>
          <m:dPr>
            <m:begChr m:val="("/>
            <m:sepChr m:val=""/>
            <m:endChr m:val=")"/>
            <m:grow/>
          </m:dPr>
          <m:e>
            <m:r>
              <m:t>8</m:t>
            </m:r>
            <m:r>
              <m:rPr>
                <m:sty m:val="p"/>
              </m:rPr>
              <m:t>,</m:t>
            </m:r>
            <m:r>
              <m:t>0.35</m:t>
            </m:r>
          </m:e>
        </m:d>
      </m:oMath>
      <w:r>
        <w:t xml:space="preserve">.</w:t>
      </w:r>
    </w:p>
    <w:p>
      <w:pPr>
        <w:pStyle w:val="BodyText"/>
      </w:pPr>
      <m:oMath>
        <m:r>
          <m:t>P</m:t>
        </m:r>
        <m:d>
          <m:dPr>
            <m:begChr m:val="("/>
            <m:sepChr m:val=""/>
            <m:endChr m:val=")"/>
            <m:grow/>
          </m:dPr>
          <m:e>
            <m:r>
              <m:t>X</m:t>
            </m:r>
            <m:r>
              <m:rPr>
                <m:sty m:val="p"/>
              </m:rPr>
              <m:t>=</m:t>
            </m:r>
            <m:r>
              <m:t>2</m:t>
            </m:r>
          </m:e>
        </m:d>
        <m:r>
          <m:rPr>
            <m:sty m:val="p"/>
          </m:rPr>
          <m:t>=</m:t>
        </m:r>
        <m:d>
          <m:dPr>
            <m:begChr m:val="("/>
            <m:sepChr m:val=""/>
            <m:endChr m:val=")"/>
            <m:grow/>
          </m:dPr>
          <m:e>
            <m:f>
              <m:fPr>
                <m:type m:val="noBar"/>
              </m:fPr>
              <m:num>
                <m:r>
                  <m:t>8</m:t>
                </m:r>
              </m:num>
              <m:den>
                <m:r>
                  <m:t>2</m:t>
                </m:r>
              </m:den>
            </m:f>
          </m:e>
        </m:d>
        <m:sSup>
          <m:e>
            <m:r>
              <m:t>0.35</m:t>
            </m:r>
          </m:e>
          <m:sup>
            <m:r>
              <m:t>2</m:t>
            </m:r>
          </m:sup>
        </m:sSup>
        <m:sSup>
          <m:e>
            <m:d>
              <m:dPr>
                <m:begChr m:val="("/>
                <m:sepChr m:val=""/>
                <m:endChr m:val=")"/>
                <m:grow/>
              </m:dPr>
              <m:e>
                <m:r>
                  <m:t>1</m:t>
                </m:r>
                <m:r>
                  <m:rPr>
                    <m:sty m:val="p"/>
                  </m:rPr>
                  <m:t>−</m:t>
                </m:r>
                <m:r>
                  <m:t>0.35</m:t>
                </m:r>
              </m:e>
            </m:d>
          </m:e>
          <m:sup>
            <m:r>
              <m:t>6</m:t>
            </m:r>
          </m:sup>
        </m:sSup>
        <m:r>
          <m:rPr>
            <m:sty m:val="p"/>
          </m:rPr>
          <m:t>=</m:t>
        </m:r>
        <m:r>
          <m:t>0.2587</m:t>
        </m:r>
      </m:oMath>
      <w:r>
        <w:t xml:space="preserve">. Ky është probabiliteti i modeluar që saktësisht 2 nga 8 zgjedhje rruge ta plotësojnë përkufizimin e suksesit.</w:t>
      </w:r>
    </w:p>
    <w:p>
      <w:pPr>
        <w:pStyle w:val="BodyText"/>
      </w:pPr>
      <w:r>
        <w:rPr>
          <w:b/>
          <w:bCs/>
        </w:rPr>
        <w:t xml:space="preserve">Zhvillo llogaritjen, pjesa (b)</w:t>
      </w:r>
    </w:p>
    <w:p>
      <w:pPr>
        <w:pStyle w:val="BodyText"/>
      </w:pPr>
      <m:oMath>
        <m:r>
          <m:t>P</m:t>
        </m:r>
        <m:d>
          <m:dPr>
            <m:begChr m:val="("/>
            <m:sepChr m:val=""/>
            <m:endChr m:val=")"/>
            <m:grow/>
          </m:dPr>
          <m:e>
            <m:r>
              <m:t>X</m:t>
            </m:r>
            <m:r>
              <m:rPr>
                <m:sty m:val="p"/>
              </m:rPr>
              <m:t>=</m:t>
            </m:r>
            <m:r>
              <m:t>4</m:t>
            </m:r>
          </m:e>
        </m:d>
        <m:r>
          <m:rPr>
            <m:sty m:val="p"/>
          </m:rPr>
          <m:t>=</m:t>
        </m:r>
        <m:d>
          <m:dPr>
            <m:begChr m:val="("/>
            <m:sepChr m:val=""/>
            <m:endChr m:val=")"/>
            <m:grow/>
          </m:dPr>
          <m:e>
            <m:f>
              <m:fPr>
                <m:type m:val="noBar"/>
              </m:fPr>
              <m:num>
                <m:r>
                  <m:t>8</m:t>
                </m:r>
              </m:num>
              <m:den>
                <m:r>
                  <m:t>4</m:t>
                </m:r>
              </m:den>
            </m:f>
          </m:e>
        </m:d>
        <m:sSup>
          <m:e>
            <m:r>
              <m:t>0.35</m:t>
            </m:r>
          </m:e>
          <m:sup>
            <m:r>
              <m:t>4</m:t>
            </m:r>
          </m:sup>
        </m:sSup>
        <m:sSup>
          <m:e>
            <m:d>
              <m:dPr>
                <m:begChr m:val="("/>
                <m:sepChr m:val=""/>
                <m:endChr m:val=")"/>
                <m:grow/>
              </m:dPr>
              <m:e>
                <m:r>
                  <m:t>1</m:t>
                </m:r>
                <m:r>
                  <m:rPr>
                    <m:sty m:val="p"/>
                  </m:rPr>
                  <m:t>−</m:t>
                </m:r>
                <m:r>
                  <m:t>0.35</m:t>
                </m:r>
              </m:e>
            </m:d>
          </m:e>
          <m:sup>
            <m:r>
              <m:t>4</m:t>
            </m:r>
          </m:sup>
        </m:sSup>
        <m:r>
          <m:rPr>
            <m:sty m:val="p"/>
          </m:rPr>
          <m:t>=</m:t>
        </m:r>
        <m:r>
          <m:t>0.1875</m:t>
        </m:r>
      </m:oMath>
      <w:r>
        <w:t xml:space="preserve">. Ky është probabiliteti përkatës për saktësisht 4.</w:t>
      </w:r>
    </w:p>
    <w:p>
      <w:pPr>
        <w:pStyle w:val="BodyText"/>
      </w:pPr>
      <w:r>
        <w:rPr>
          <w:b/>
          <w:bCs/>
        </w:rPr>
        <w:t xml:space="preserve">Zhvillo llogaritjen, pjesa (c)</w:t>
      </w:r>
    </w:p>
    <w:p>
      <w:pPr>
        <w:pStyle w:val="BodyText"/>
      </w:pPr>
      <m:oMath>
        <m:r>
          <m:t>E</m:t>
        </m:r>
        <m:d>
          <m:dPr>
            <m:begChr m:val="("/>
            <m:sepChr m:val=""/>
            <m:endChr m:val=")"/>
            <m:grow/>
          </m:dPr>
          <m:e>
            <m:r>
              <m:t>X</m:t>
            </m:r>
          </m:e>
        </m:d>
        <m:r>
          <m:rPr>
            <m:sty m:val="p"/>
          </m:rPr>
          <m:t>=</m:t>
        </m:r>
        <m:r>
          <m:t>n</m:t>
        </m:r>
        <m:r>
          <m:t>π</m:t>
        </m:r>
        <m:r>
          <m:rPr>
            <m:sty m:val="p"/>
          </m:rPr>
          <m:t>=</m:t>
        </m:r>
        <m:r>
          <m:t>8</m:t>
        </m:r>
        <m:d>
          <m:dPr>
            <m:begChr m:val="("/>
            <m:sepChr m:val=""/>
            <m:endChr m:val=")"/>
            <m:grow/>
          </m:dPr>
          <m:e>
            <m:r>
              <m:t>0.35</m:t>
            </m:r>
          </m:e>
        </m:d>
        <m:r>
          <m:rPr>
            <m:sty m:val="p"/>
          </m:rPr>
          <m:t>=</m:t>
        </m:r>
        <m:r>
          <m:t>2.8000</m:t>
        </m:r>
      </m:oMath>
      <w:r>
        <w:t xml:space="preserve"> </w:t>
      </w:r>
      <w:r>
        <w:t xml:space="preserve">dhe</w:t>
      </w:r>
      <w:r>
        <w:t xml:space="preserve"> </w:t>
      </w:r>
      <m:oMath>
        <m:r>
          <m:rPr>
            <m:sty m:val="p"/>
          </m:rPr>
          <m:t>Var</m:t>
        </m:r>
        <m:d>
          <m:dPr>
            <m:begChr m:val="("/>
            <m:sepChr m:val=""/>
            <m:endChr m:val=")"/>
            <m:grow/>
          </m:dPr>
          <m:e>
            <m:r>
              <m:t>X</m:t>
            </m:r>
          </m:e>
        </m:d>
        <m:r>
          <m:rPr>
            <m:sty m:val="p"/>
          </m:rPr>
          <m:t>=</m:t>
        </m:r>
        <m:r>
          <m:t>n</m:t>
        </m:r>
        <m:r>
          <m:t>π</m:t>
        </m:r>
        <m:d>
          <m:dPr>
            <m:begChr m:val="("/>
            <m:sepChr m:val=""/>
            <m:endChr m:val=")"/>
            <m:grow/>
          </m:dPr>
          <m:e>
            <m:r>
              <m:t>1</m:t>
            </m:r>
            <m:r>
              <m:rPr>
                <m:sty m:val="p"/>
              </m:rPr>
              <m:t>−</m:t>
            </m:r>
            <m:r>
              <m:t>π</m:t>
            </m:r>
          </m:e>
        </m:d>
        <m:r>
          <m:rPr>
            <m:sty m:val="p"/>
          </m:rPr>
          <m:t>=</m:t>
        </m:r>
        <m:r>
          <m:t>8</m:t>
        </m:r>
        <m:d>
          <m:dPr>
            <m:begChr m:val="("/>
            <m:sepChr m:val=""/>
            <m:endChr m:val=")"/>
            <m:grow/>
          </m:dPr>
          <m:e>
            <m:r>
              <m:t>0.35</m:t>
            </m:r>
          </m:e>
        </m:d>
        <m:d>
          <m:dPr>
            <m:begChr m:val="("/>
            <m:sepChr m:val=""/>
            <m:endChr m:val=")"/>
            <m:grow/>
          </m:dPr>
          <m:e>
            <m:r>
              <m:t>0.65</m:t>
            </m:r>
          </m:e>
        </m:d>
        <m:r>
          <m:rPr>
            <m:sty m:val="p"/>
          </m:rPr>
          <m:t>=</m:t>
        </m:r>
        <m:r>
          <m:t>1.8200</m:t>
        </m:r>
      </m:oMath>
      <w:r>
        <w:t xml:space="preserve">. Në grupe të përsëritura me 8 njësi, numri mesatar do t’i afrohej 2.8000.</w:t>
      </w:r>
    </w:p>
    <w:p>
      <w:pPr>
        <w:pStyle w:val="BodyText"/>
      </w:pPr>
      <w:r>
        <w:rPr>
          <w:b/>
          <w:bCs/>
        </w:rPr>
        <w:t xml:space="preserve">Interpreto dhe kontrollo rezultatin, pjesa (d)</w:t>
      </w:r>
    </w:p>
    <w:p>
      <w:pPr>
        <w:pStyle w:val="BodyText"/>
      </w:pPr>
      <w:r>
        <w:t xml:space="preserve">Numri i provave duhet të mbetet fiks në 8. Secila njësi klasifikohet vetëm si sukses ose dështim sipas asaj nëse është e saktë. Probabiliteti i suksesit duhet të mbetet 0.35, ndërsa rezultatet e provave duhet të jenë të pavarura. Nëse ndonjë kusht dështon, kjo llogaritje binomiale nuk arsyetohet.</w:t>
      </w:r>
    </w:p>
    <w:bookmarkEnd w:id="128"/>
    <w:bookmarkStart w:id="129" w:name="X4b36de8cb43818d37508fa35c8244dc64240990"/>
    <w:p>
      <w:pPr>
        <w:pStyle w:val="Heading3"/>
      </w:pPr>
      <w:r>
        <w:rPr>
          <w:rStyle w:val="VerbatimChar"/>
        </w:rPr>
        <w:t xml:space="preserve">T02-A06-V10</w:t>
      </w:r>
      <w:r>
        <w:t xml:space="preserve">: Transkriptimet e suksesshme të audios</w:t>
      </w:r>
    </w:p>
    <w:p>
      <w:pPr>
        <w:pStyle w:val="FirstParagraph"/>
      </w:pPr>
      <w:r>
        <w:rPr>
          <w:b/>
          <w:bCs/>
        </w:rPr>
        <w:t xml:space="preserve">Përgatit llogaritjen, pjesa (a)</w:t>
      </w:r>
    </w:p>
    <w:p>
      <w:pPr>
        <w:pStyle w:val="BodyText"/>
      </w:pPr>
      <w:r>
        <w:t xml:space="preserve">Modeli është</w:t>
      </w:r>
      <w:r>
        <w:t xml:space="preserve"> </w:t>
      </w:r>
      <m:oMath>
        <m:r>
          <m:t>X</m:t>
        </m:r>
        <m:r>
          <m:rPr>
            <m:sty m:val="p"/>
          </m:rPr>
          <m:t>∼</m:t>
        </m:r>
        <m:r>
          <m:t>B</m:t>
        </m:r>
        <m:d>
          <m:dPr>
            <m:begChr m:val="("/>
            <m:sepChr m:val=""/>
            <m:endChr m:val=")"/>
            <m:grow/>
          </m:dPr>
          <m:e>
            <m:r>
              <m:t>10</m:t>
            </m:r>
            <m:r>
              <m:rPr>
                <m:sty m:val="p"/>
              </m:rPr>
              <m:t>,</m:t>
            </m:r>
            <m:r>
              <m:t>0.69</m:t>
            </m:r>
          </m:e>
        </m:d>
      </m:oMath>
      <w:r>
        <w:t xml:space="preserve">.</w:t>
      </w:r>
    </w:p>
    <w:p>
      <w:pPr>
        <w:pStyle w:val="BodyText"/>
      </w:pPr>
      <m:oMath>
        <m:r>
          <m:t>P</m:t>
        </m:r>
        <m:d>
          <m:dPr>
            <m:begChr m:val="("/>
            <m:sepChr m:val=""/>
            <m:endChr m:val=")"/>
            <m:grow/>
          </m:dPr>
          <m:e>
            <m:r>
              <m:t>X</m:t>
            </m:r>
            <m:r>
              <m:rPr>
                <m:sty m:val="p"/>
              </m:rPr>
              <m:t>=</m:t>
            </m:r>
            <m:r>
              <m:t>6</m:t>
            </m:r>
          </m:e>
        </m:d>
        <m:r>
          <m:rPr>
            <m:sty m:val="p"/>
          </m:rPr>
          <m:t>=</m:t>
        </m:r>
        <m:d>
          <m:dPr>
            <m:begChr m:val="("/>
            <m:sepChr m:val=""/>
            <m:endChr m:val=")"/>
            <m:grow/>
          </m:dPr>
          <m:e>
            <m:f>
              <m:fPr>
                <m:type m:val="noBar"/>
              </m:fPr>
              <m:num>
                <m:r>
                  <m:t>10</m:t>
                </m:r>
              </m:num>
              <m:den>
                <m:r>
                  <m:t>6</m:t>
                </m:r>
              </m:den>
            </m:f>
          </m:e>
        </m:d>
        <m:sSup>
          <m:e>
            <m:r>
              <m:t>0.69</m:t>
            </m:r>
          </m:e>
          <m:sup>
            <m:r>
              <m:t>6</m:t>
            </m:r>
          </m:sup>
        </m:sSup>
        <m:sSup>
          <m:e>
            <m:d>
              <m:dPr>
                <m:begChr m:val="("/>
                <m:sepChr m:val=""/>
                <m:endChr m:val=")"/>
                <m:grow/>
              </m:dPr>
              <m:e>
                <m:r>
                  <m:t>1</m:t>
                </m:r>
                <m:r>
                  <m:rPr>
                    <m:sty m:val="p"/>
                  </m:rPr>
                  <m:t>−</m:t>
                </m:r>
                <m:r>
                  <m:t>0.69</m:t>
                </m:r>
              </m:e>
            </m:d>
          </m:e>
          <m:sup>
            <m:r>
              <m:t>4</m:t>
            </m:r>
          </m:sup>
        </m:sSup>
        <m:r>
          <m:rPr>
            <m:sty m:val="p"/>
          </m:rPr>
          <m:t>=</m:t>
        </m:r>
        <m:r>
          <m:t>0.2093</m:t>
        </m:r>
      </m:oMath>
      <w:r>
        <w:t xml:space="preserve">. Ky është probabiliteti i modeluar që saktësisht 6 nga 10 transkriptime audioje ta plotësojnë përkufizimin e suksesit.</w:t>
      </w:r>
    </w:p>
    <w:p>
      <w:pPr>
        <w:pStyle w:val="BodyText"/>
      </w:pPr>
      <w:r>
        <w:rPr>
          <w:b/>
          <w:bCs/>
        </w:rPr>
        <w:t xml:space="preserve">Zhvillo llogaritjen, pjesa (b)</w:t>
      </w:r>
    </w:p>
    <w:p>
      <w:pPr>
        <w:pStyle w:val="BodyText"/>
      </w:pPr>
      <m:oMath>
        <m:r>
          <m:t>P</m:t>
        </m:r>
        <m:d>
          <m:dPr>
            <m:begChr m:val="("/>
            <m:sepChr m:val=""/>
            <m:endChr m:val=")"/>
            <m:grow/>
          </m:dPr>
          <m:e>
            <m:r>
              <m:t>X</m:t>
            </m:r>
            <m:r>
              <m:rPr>
                <m:sty m:val="p"/>
              </m:rPr>
              <m:t>=</m:t>
            </m:r>
            <m:r>
              <m:t>8</m:t>
            </m:r>
          </m:e>
        </m:d>
        <m:r>
          <m:rPr>
            <m:sty m:val="p"/>
          </m:rPr>
          <m:t>=</m:t>
        </m:r>
        <m:d>
          <m:dPr>
            <m:begChr m:val="("/>
            <m:sepChr m:val=""/>
            <m:endChr m:val=")"/>
            <m:grow/>
          </m:dPr>
          <m:e>
            <m:f>
              <m:fPr>
                <m:type m:val="noBar"/>
              </m:fPr>
              <m:num>
                <m:r>
                  <m:t>10</m:t>
                </m:r>
              </m:num>
              <m:den>
                <m:r>
                  <m:t>8</m:t>
                </m:r>
              </m:den>
            </m:f>
          </m:e>
        </m:d>
        <m:sSup>
          <m:e>
            <m:r>
              <m:t>0.69</m:t>
            </m:r>
          </m:e>
          <m:sup>
            <m:r>
              <m:t>8</m:t>
            </m:r>
          </m:sup>
        </m:sSup>
        <m:sSup>
          <m:e>
            <m:d>
              <m:dPr>
                <m:begChr m:val="("/>
                <m:sepChr m:val=""/>
                <m:endChr m:val=")"/>
                <m:grow/>
              </m:dPr>
              <m:e>
                <m:r>
                  <m:t>1</m:t>
                </m:r>
                <m:r>
                  <m:rPr>
                    <m:sty m:val="p"/>
                  </m:rPr>
                  <m:t>−</m:t>
                </m:r>
                <m:r>
                  <m:t>0.69</m:t>
                </m:r>
              </m:e>
            </m:d>
          </m:e>
          <m:sup>
            <m:r>
              <m:t>2</m:t>
            </m:r>
          </m:sup>
        </m:sSup>
        <m:r>
          <m:rPr>
            <m:sty m:val="p"/>
          </m:rPr>
          <m:t>=</m:t>
        </m:r>
        <m:r>
          <m:t>0.2222</m:t>
        </m:r>
      </m:oMath>
      <w:r>
        <w:t xml:space="preserve">. Ky është probabiliteti përkatës për saktësisht 8.</w:t>
      </w:r>
    </w:p>
    <w:p>
      <w:pPr>
        <w:pStyle w:val="BodyText"/>
      </w:pPr>
      <w:r>
        <w:rPr>
          <w:b/>
          <w:bCs/>
        </w:rPr>
        <w:t xml:space="preserve">Zhvillo llogaritjen, pjesa (c)</w:t>
      </w:r>
    </w:p>
    <w:p>
      <w:pPr>
        <w:pStyle w:val="BodyText"/>
      </w:pPr>
      <m:oMath>
        <m:r>
          <m:t>E</m:t>
        </m:r>
        <m:d>
          <m:dPr>
            <m:begChr m:val="("/>
            <m:sepChr m:val=""/>
            <m:endChr m:val=")"/>
            <m:grow/>
          </m:dPr>
          <m:e>
            <m:r>
              <m:t>X</m:t>
            </m:r>
          </m:e>
        </m:d>
        <m:r>
          <m:rPr>
            <m:sty m:val="p"/>
          </m:rPr>
          <m:t>=</m:t>
        </m:r>
        <m:r>
          <m:t>n</m:t>
        </m:r>
        <m:r>
          <m:t>π</m:t>
        </m:r>
        <m:r>
          <m:rPr>
            <m:sty m:val="p"/>
          </m:rPr>
          <m:t>=</m:t>
        </m:r>
        <m:r>
          <m:t>10</m:t>
        </m:r>
        <m:d>
          <m:dPr>
            <m:begChr m:val="("/>
            <m:sepChr m:val=""/>
            <m:endChr m:val=")"/>
            <m:grow/>
          </m:dPr>
          <m:e>
            <m:r>
              <m:t>0.69</m:t>
            </m:r>
          </m:e>
        </m:d>
        <m:r>
          <m:rPr>
            <m:sty m:val="p"/>
          </m:rPr>
          <m:t>=</m:t>
        </m:r>
        <m:r>
          <m:t>6.9000</m:t>
        </m:r>
      </m:oMath>
      <w:r>
        <w:t xml:space="preserve"> </w:t>
      </w:r>
      <w:r>
        <w:t xml:space="preserve">dhe</w:t>
      </w:r>
      <w:r>
        <w:t xml:space="preserve"> </w:t>
      </w:r>
      <m:oMath>
        <m:r>
          <m:rPr>
            <m:sty m:val="p"/>
          </m:rPr>
          <m:t>Var</m:t>
        </m:r>
        <m:d>
          <m:dPr>
            <m:begChr m:val="("/>
            <m:sepChr m:val=""/>
            <m:endChr m:val=")"/>
            <m:grow/>
          </m:dPr>
          <m:e>
            <m:r>
              <m:t>X</m:t>
            </m:r>
          </m:e>
        </m:d>
        <m:r>
          <m:rPr>
            <m:sty m:val="p"/>
          </m:rPr>
          <m:t>=</m:t>
        </m:r>
        <m:r>
          <m:t>n</m:t>
        </m:r>
        <m:r>
          <m:t>π</m:t>
        </m:r>
        <m:d>
          <m:dPr>
            <m:begChr m:val="("/>
            <m:sepChr m:val=""/>
            <m:endChr m:val=")"/>
            <m:grow/>
          </m:dPr>
          <m:e>
            <m:r>
              <m:t>1</m:t>
            </m:r>
            <m:r>
              <m:rPr>
                <m:sty m:val="p"/>
              </m:rPr>
              <m:t>−</m:t>
            </m:r>
            <m:r>
              <m:t>π</m:t>
            </m:r>
          </m:e>
        </m:d>
        <m:r>
          <m:rPr>
            <m:sty m:val="p"/>
          </m:rPr>
          <m:t>=</m:t>
        </m:r>
        <m:r>
          <m:t>10</m:t>
        </m:r>
        <m:d>
          <m:dPr>
            <m:begChr m:val="("/>
            <m:sepChr m:val=""/>
            <m:endChr m:val=")"/>
            <m:grow/>
          </m:dPr>
          <m:e>
            <m:r>
              <m:t>0.69</m:t>
            </m:r>
          </m:e>
        </m:d>
        <m:d>
          <m:dPr>
            <m:begChr m:val="("/>
            <m:sepChr m:val=""/>
            <m:endChr m:val=")"/>
            <m:grow/>
          </m:dPr>
          <m:e>
            <m:r>
              <m:t>0.31</m:t>
            </m:r>
          </m:e>
        </m:d>
        <m:r>
          <m:rPr>
            <m:sty m:val="p"/>
          </m:rPr>
          <m:t>=</m:t>
        </m:r>
        <m:r>
          <m:t>2.1390</m:t>
        </m:r>
      </m:oMath>
      <w:r>
        <w:t xml:space="preserve">. Në grupe të përsëritura me 10 njësi, numri mesatar do t’i afrohej 6.9000.</w:t>
      </w:r>
    </w:p>
    <w:p>
      <w:pPr>
        <w:pStyle w:val="BodyText"/>
      </w:pPr>
      <w:r>
        <w:rPr>
          <w:b/>
          <w:bCs/>
        </w:rPr>
        <w:t xml:space="preserve">Interpreto dhe kontrollo rezultatin, pjesa (d)</w:t>
      </w:r>
    </w:p>
    <w:p>
      <w:pPr>
        <w:pStyle w:val="BodyText"/>
      </w:pPr>
      <w:r>
        <w:t xml:space="preserve">Numri i provave duhet të mbetet fiks në 10. Secila njësi klasifikohet vetëm si sukses ose dështim sipas asaj nëse ka sukses. Probabiliteti i suksesit duhet të mbetet 0.69, ndërsa rezultatet e provave duhet të jenë të pavarura. Nëse ndonjë kusht dështon, kjo llogaritje binomiale nuk arsyetohet.</w:t>
      </w:r>
    </w:p>
    <w:bookmarkEnd w:id="129"/>
    <w:bookmarkEnd w:id="130"/>
    <w:bookmarkStart w:id="141" w:name="Xe96f970e84db773129d24ccf251b99a6461d5b0"/>
    <w:p>
      <w:pPr>
        <w:pStyle w:val="Heading2"/>
      </w:pPr>
      <w:r>
        <w:t xml:space="preserve">A07: Probabilitetet e skajit binomial përmes komplementit</w:t>
      </w:r>
    </w:p>
    <w:bookmarkStart w:id="131" w:name="X00c2e7f71af177c368526c214c0be0d7c963fe9"/>
    <w:p>
      <w:pPr>
        <w:pStyle w:val="Heading3"/>
      </w:pPr>
      <w:r>
        <w:rPr>
          <w:rStyle w:val="VerbatimChar"/>
        </w:rPr>
        <w:t xml:space="preserve">T02-A07-V01</w:t>
      </w:r>
      <w:r>
        <w:t xml:space="preserve">: Më shumë se 3 regjistrime që kërkojnë shqyrtim manual</w:t>
      </w:r>
    </w:p>
    <w:p>
      <w:pPr>
        <w:pStyle w:val="FirstParagraph"/>
      </w:pPr>
      <w:r>
        <w:rPr>
          <w:b/>
          <w:bCs/>
        </w:rPr>
        <w:t xml:space="preserve">Përgatit llogaritjen, pjesa (a)</w:t>
      </w:r>
    </w:p>
    <w:p>
      <w:pPr>
        <w:pStyle w:val="BodyText"/>
      </w:pPr>
      <w:r>
        <w:t xml:space="preserve">Këtu</w:t>
      </w:r>
      <w:r>
        <w:t xml:space="preserve"> </w:t>
      </w:r>
      <m:oMath>
        <m:r>
          <m:t>X</m:t>
        </m:r>
        <m:r>
          <m:rPr>
            <m:sty m:val="p"/>
          </m:rPr>
          <m:t>∼</m:t>
        </m:r>
        <m:r>
          <m:t>B</m:t>
        </m:r>
        <m:d>
          <m:dPr>
            <m:begChr m:val="("/>
            <m:sepChr m:val=""/>
            <m:endChr m:val=")"/>
            <m:grow/>
          </m:dPr>
          <m:e>
            <m:r>
              <m:t>40</m:t>
            </m:r>
            <m:r>
              <m:rPr>
                <m:sty m:val="p"/>
              </m:rPr>
              <m:t>,</m:t>
            </m:r>
            <m:r>
              <m:t>0.04</m:t>
            </m:r>
          </m:e>
        </m:d>
      </m:oMath>
      <w:r>
        <w:t xml:space="preserve">, ndërsa komplementi i</w:t>
      </w:r>
      <w:r>
        <w:t xml:space="preserve"> </w:t>
      </w:r>
      <m:oMath>
        <m:r>
          <m:t>X</m:t>
        </m:r>
        <m:r>
          <m:rPr>
            <m:sty m:val="p"/>
          </m:rPr>
          <m:t>&gt;</m:t>
        </m:r>
        <m:r>
          <m:t>3</m:t>
        </m:r>
      </m:oMath>
      <w:r>
        <w:t xml:space="preserve"> </w:t>
      </w:r>
      <w:r>
        <w:t xml:space="preserve">është</w:t>
      </w:r>
      <w:r>
        <w:t xml:space="preserve"> </w:t>
      </w:r>
      <m:oMath>
        <m:r>
          <m:t>X</m:t>
        </m:r>
        <m:r>
          <m:rPr>
            <m:sty m:val="p"/>
          </m:rPr>
          <m:t>≤</m:t>
        </m:r>
        <m:r>
          <m:t>3</m:t>
        </m:r>
      </m:oMath>
      <w:r>
        <w:t xml:space="preserve">.</w:t>
      </w:r>
    </w:p>
    <w:p>
      <w:pPr>
        <w:pStyle w:val="BodyText"/>
      </w:pPr>
      <w:r>
        <w:rPr>
          <w:b/>
          <w:bCs/>
        </w:rPr>
        <w:t xml:space="preserve">Zhvillo llogaritjen, pjesa (b)</w:t>
      </w:r>
    </w:p>
    <w:p>
      <w:pPr>
        <w:pStyle w:val="BodyText"/>
      </w:pPr>
      <w:r>
        <w:t xml:space="preserve">Prandaj</w:t>
      </w:r>
      <w:r>
        <w:t xml:space="preserve"> </w:t>
      </w:r>
      <m:oMath>
        <m:r>
          <m:t>P</m:t>
        </m:r>
        <m:d>
          <m:dPr>
            <m:begChr m:val="("/>
            <m:sepChr m:val=""/>
            <m:endChr m:val=")"/>
            <m:grow/>
          </m:dPr>
          <m:e>
            <m:r>
              <m:t>X</m:t>
            </m:r>
            <m:r>
              <m:rPr>
                <m:sty m:val="p"/>
              </m:rPr>
              <m:t>&gt;</m:t>
            </m:r>
            <m:r>
              <m:t>3</m:t>
            </m:r>
          </m:e>
        </m:d>
        <m:r>
          <m:rPr>
            <m:sty m:val="p"/>
          </m:rPr>
          <m:t>=</m:t>
        </m:r>
        <m:r>
          <m:t>1</m:t>
        </m:r>
        <m:r>
          <m:rPr>
            <m:sty m:val="p"/>
          </m:rPr>
          <m:t>−</m:t>
        </m:r>
        <m:d>
          <m:dPr>
            <m:begChr m:val="["/>
            <m:sepChr m:val=""/>
            <m:endChr m:val="]"/>
            <m:grow/>
          </m:dPr>
          <m:e>
            <m:r>
              <m:t>P</m:t>
            </m:r>
            <m:d>
              <m:dPr>
                <m:begChr m:val="("/>
                <m:sepChr m:val=""/>
                <m:endChr m:val=")"/>
                <m:grow/>
              </m:dPr>
              <m:e>
                <m:r>
                  <m:t>X</m:t>
                </m:r>
                <m:r>
                  <m:rPr>
                    <m:sty m:val="p"/>
                  </m:rPr>
                  <m:t>=</m:t>
                </m:r>
                <m:r>
                  <m:t>0</m:t>
                </m:r>
              </m:e>
            </m:d>
            <m:r>
              <m:rPr>
                <m:sty m:val="p"/>
              </m:rPr>
              <m:t>+</m:t>
            </m:r>
            <m:r>
              <m:t>P</m:t>
            </m:r>
            <m:d>
              <m:dPr>
                <m:begChr m:val="("/>
                <m:sepChr m:val=""/>
                <m:endChr m:val=")"/>
                <m:grow/>
              </m:dPr>
              <m:e>
                <m:r>
                  <m:t>X</m:t>
                </m:r>
                <m:r>
                  <m:rPr>
                    <m:sty m:val="p"/>
                  </m:rPr>
                  <m:t>=</m:t>
                </m:r>
                <m:r>
                  <m:t>1</m:t>
                </m:r>
              </m:e>
            </m:d>
            <m:r>
              <m:rPr>
                <m:sty m:val="p"/>
              </m:rPr>
              <m:t>+</m:t>
            </m:r>
            <m:r>
              <m:t>P</m:t>
            </m:r>
            <m:d>
              <m:dPr>
                <m:begChr m:val="("/>
                <m:sepChr m:val=""/>
                <m:endChr m:val=")"/>
                <m:grow/>
              </m:dPr>
              <m:e>
                <m:r>
                  <m:t>X</m:t>
                </m:r>
                <m:r>
                  <m:rPr>
                    <m:sty m:val="p"/>
                  </m:rPr>
                  <m:t>=</m:t>
                </m:r>
                <m:r>
                  <m:t>2</m:t>
                </m:r>
              </m:e>
            </m:d>
            <m:r>
              <m:rPr>
                <m:sty m:val="p"/>
              </m:rPr>
              <m:t>+</m:t>
            </m:r>
            <m:r>
              <m:t>P</m:t>
            </m:r>
            <m:d>
              <m:dPr>
                <m:begChr m:val="("/>
                <m:sepChr m:val=""/>
                <m:endChr m:val=")"/>
                <m:grow/>
              </m:dPr>
              <m:e>
                <m:r>
                  <m:t>X</m:t>
                </m:r>
                <m:r>
                  <m:rPr>
                    <m:sty m:val="p"/>
                  </m:rPr>
                  <m:t>=</m:t>
                </m:r>
                <m:r>
                  <m:t>3</m:t>
                </m:r>
              </m:e>
            </m:d>
          </m:e>
        </m:d>
        <m:r>
          <m:rPr>
            <m:sty m:val="p"/>
          </m:rPr>
          <m:t>=</m:t>
        </m:r>
        <m:r>
          <m:t>1</m:t>
        </m:r>
        <m:r>
          <m:rPr>
            <m:sty m:val="p"/>
          </m:rPr>
          <m:t>−</m:t>
        </m:r>
        <m:d>
          <m:dPr>
            <m:begChr m:val="["/>
            <m:sepChr m:val=""/>
            <m:endChr m:val="]"/>
            <m:grow/>
          </m:dPr>
          <m:e>
            <m:r>
              <m:t>0.1954</m:t>
            </m:r>
            <m:r>
              <m:rPr>
                <m:sty m:val="p"/>
              </m:rPr>
              <m:t>+</m:t>
            </m:r>
            <m:r>
              <m:t>0.3256</m:t>
            </m:r>
            <m:r>
              <m:rPr>
                <m:sty m:val="p"/>
              </m:rPr>
              <m:t>+</m:t>
            </m:r>
            <m:r>
              <m:t>0.2646</m:t>
            </m:r>
            <m:r>
              <m:rPr>
                <m:sty m:val="p"/>
              </m:rPr>
              <m:t>+</m:t>
            </m:r>
            <m:r>
              <m:t>0.1396</m:t>
            </m:r>
          </m:e>
        </m:d>
        <m:r>
          <m:rPr>
            <m:sty m:val="p"/>
          </m:rPr>
          <m:t>≈</m:t>
        </m:r>
        <m:r>
          <m:t>1</m:t>
        </m:r>
        <m:r>
          <m:rPr>
            <m:sty m:val="p"/>
          </m:rPr>
          <m:t>−</m:t>
        </m:r>
        <m:r>
          <m:t>0.9252</m:t>
        </m:r>
        <m:r>
          <m:rPr>
            <m:sty m:val="p"/>
          </m:rPr>
          <m:t>=</m:t>
        </m:r>
        <m:r>
          <m:t>0.0748</m:t>
        </m:r>
      </m:oMath>
      <w:r>
        <w:t xml:space="preserve">. Shenja e përafrimit nevojitet sepse termat e paraqitur janë rrumbullakosur. Vlera 0.9252 u llogarit nga termat e parrumbullakosur.</w:t>
      </w:r>
    </w:p>
    <w:p>
      <w:pPr>
        <w:pStyle w:val="BodyText"/>
      </w:pPr>
      <w:r>
        <w:rPr>
          <w:b/>
          <w:bCs/>
        </w:rPr>
        <w:t xml:space="preserve">Interpreto dhe kontrollo rezultatin, pjesa (c)</w:t>
      </w:r>
    </w:p>
    <w:p>
      <w:pPr>
        <w:pStyle w:val="BodyText"/>
      </w:pPr>
      <w:r>
        <w:t xml:space="preserve">Modeli i cakton probabilitetin 0.0748 rastit me më shumë se 3 suksese mes 40 njësive të shqyrtuara. Këtu një sukses do të thotë se një njësi kërkon shqyrtim manual. Komplementi përdor 4 terma të skajit të poshtëm, ndërsa një shumë e drejtpërdrejtë do të kërkonte vlerat 4 deri në 40.</w:t>
      </w:r>
    </w:p>
    <w:bookmarkEnd w:id="131"/>
    <w:bookmarkStart w:id="132" w:name="X11ff3bfc3456e71b060d56e2562efe32cc41b0b"/>
    <w:p>
      <w:pPr>
        <w:pStyle w:val="Heading3"/>
      </w:pPr>
      <w:r>
        <w:rPr>
          <w:rStyle w:val="VerbatimChar"/>
        </w:rPr>
        <w:t xml:space="preserve">T02-A07-V02</w:t>
      </w:r>
      <w:r>
        <w:t xml:space="preserve">: Më shumë se 5 vizitorë që kërkojnë audiociceron</w:t>
      </w:r>
    </w:p>
    <w:p>
      <w:pPr>
        <w:pStyle w:val="FirstParagraph"/>
      </w:pPr>
      <w:r>
        <w:rPr>
          <w:b/>
          <w:bCs/>
        </w:rPr>
        <w:t xml:space="preserve">Përgatit llogaritjen, pjesa (a)</w:t>
      </w:r>
    </w:p>
    <w:p>
      <w:pPr>
        <w:pStyle w:val="BodyText"/>
      </w:pPr>
      <w:r>
        <w:t xml:space="preserve">Këtu</w:t>
      </w:r>
      <w:r>
        <w:t xml:space="preserve"> </w:t>
      </w:r>
      <m:oMath>
        <m:r>
          <m:t>X</m:t>
        </m:r>
        <m:r>
          <m:rPr>
            <m:sty m:val="p"/>
          </m:rPr>
          <m:t>∼</m:t>
        </m:r>
        <m:r>
          <m:t>B</m:t>
        </m:r>
        <m:d>
          <m:dPr>
            <m:begChr m:val="("/>
            <m:sepChr m:val=""/>
            <m:endChr m:val=")"/>
            <m:grow/>
          </m:dPr>
          <m:e>
            <m:r>
              <m:t>25</m:t>
            </m:r>
            <m:r>
              <m:rPr>
                <m:sty m:val="p"/>
              </m:rPr>
              <m:t>,</m:t>
            </m:r>
            <m:r>
              <m:t>0.12</m:t>
            </m:r>
          </m:e>
        </m:d>
      </m:oMath>
      <w:r>
        <w:t xml:space="preserve">, ndërsa komplementi i</w:t>
      </w:r>
      <w:r>
        <w:t xml:space="preserve"> </w:t>
      </w:r>
      <m:oMath>
        <m:r>
          <m:t>X</m:t>
        </m:r>
        <m:r>
          <m:rPr>
            <m:sty m:val="p"/>
          </m:rPr>
          <m:t>&gt;</m:t>
        </m:r>
        <m:r>
          <m:t>5</m:t>
        </m:r>
      </m:oMath>
      <w:r>
        <w:t xml:space="preserve"> </w:t>
      </w:r>
      <w:r>
        <w:t xml:space="preserve">është</w:t>
      </w:r>
      <w:r>
        <w:t xml:space="preserve"> </w:t>
      </w:r>
      <m:oMath>
        <m:r>
          <m:t>X</m:t>
        </m:r>
        <m:r>
          <m:rPr>
            <m:sty m:val="p"/>
          </m:rPr>
          <m:t>≤</m:t>
        </m:r>
        <m:r>
          <m:t>5</m:t>
        </m:r>
      </m:oMath>
      <w:r>
        <w:t xml:space="preserve">.</w:t>
      </w:r>
    </w:p>
    <w:p>
      <w:pPr>
        <w:pStyle w:val="BodyText"/>
      </w:pPr>
      <w:r>
        <w:rPr>
          <w:b/>
          <w:bCs/>
        </w:rPr>
        <w:t xml:space="preserve">Zhvillo llogaritjen, pjesa (b)</w:t>
      </w:r>
    </w:p>
    <w:p>
      <w:pPr>
        <w:pStyle w:val="BodyText"/>
      </w:pPr>
      <w:r>
        <w:t xml:space="preserve">Prandaj</w:t>
      </w:r>
      <w:r>
        <w:t xml:space="preserve"> </w:t>
      </w:r>
      <m:oMath>
        <m:r>
          <m:t>P</m:t>
        </m:r>
        <m:d>
          <m:dPr>
            <m:begChr m:val="("/>
            <m:sepChr m:val=""/>
            <m:endChr m:val=")"/>
            <m:grow/>
          </m:dPr>
          <m:e>
            <m:r>
              <m:t>X</m:t>
            </m:r>
            <m:r>
              <m:rPr>
                <m:sty m:val="p"/>
              </m:rPr>
              <m:t>&gt;</m:t>
            </m:r>
            <m:r>
              <m:t>5</m:t>
            </m:r>
          </m:e>
        </m:d>
        <m:r>
          <m:rPr>
            <m:sty m:val="p"/>
          </m:rPr>
          <m:t>=</m:t>
        </m:r>
        <m:r>
          <m:t>1</m:t>
        </m:r>
        <m:r>
          <m:rPr>
            <m:sty m:val="p"/>
          </m:rPr>
          <m:t>−</m:t>
        </m:r>
        <m:d>
          <m:dPr>
            <m:begChr m:val="["/>
            <m:sepChr m:val=""/>
            <m:endChr m:val="]"/>
            <m:grow/>
          </m:dPr>
          <m:e>
            <m:r>
              <m:t>P</m:t>
            </m:r>
            <m:d>
              <m:dPr>
                <m:begChr m:val="("/>
                <m:sepChr m:val=""/>
                <m:endChr m:val=")"/>
                <m:grow/>
              </m:dPr>
              <m:e>
                <m:r>
                  <m:t>X</m:t>
                </m:r>
                <m:r>
                  <m:rPr>
                    <m:sty m:val="p"/>
                  </m:rPr>
                  <m:t>=</m:t>
                </m:r>
                <m:r>
                  <m:t>0</m:t>
                </m:r>
              </m:e>
            </m:d>
            <m:r>
              <m:rPr>
                <m:sty m:val="p"/>
              </m:rPr>
              <m:t>+</m:t>
            </m:r>
            <m:r>
              <m:t>P</m:t>
            </m:r>
            <m:d>
              <m:dPr>
                <m:begChr m:val="("/>
                <m:sepChr m:val=""/>
                <m:endChr m:val=")"/>
                <m:grow/>
              </m:dPr>
              <m:e>
                <m:r>
                  <m:t>X</m:t>
                </m:r>
                <m:r>
                  <m:rPr>
                    <m:sty m:val="p"/>
                  </m:rPr>
                  <m:t>=</m:t>
                </m:r>
                <m:r>
                  <m:t>1</m:t>
                </m:r>
              </m:e>
            </m:d>
            <m:r>
              <m:rPr>
                <m:sty m:val="p"/>
              </m:rPr>
              <m:t>+</m:t>
            </m:r>
            <m:r>
              <m:t>P</m:t>
            </m:r>
            <m:d>
              <m:dPr>
                <m:begChr m:val="("/>
                <m:sepChr m:val=""/>
                <m:endChr m:val=")"/>
                <m:grow/>
              </m:dPr>
              <m:e>
                <m:r>
                  <m:t>X</m:t>
                </m:r>
                <m:r>
                  <m:rPr>
                    <m:sty m:val="p"/>
                  </m:rPr>
                  <m:t>=</m:t>
                </m:r>
                <m:r>
                  <m:t>2</m:t>
                </m:r>
              </m:e>
            </m:d>
            <m:r>
              <m:rPr>
                <m:sty m:val="p"/>
              </m:rPr>
              <m:t>+</m:t>
            </m:r>
            <m:r>
              <m:t>P</m:t>
            </m:r>
            <m:d>
              <m:dPr>
                <m:begChr m:val="("/>
                <m:sepChr m:val=""/>
                <m:endChr m:val=")"/>
                <m:grow/>
              </m:dPr>
              <m:e>
                <m:r>
                  <m:t>X</m:t>
                </m:r>
                <m:r>
                  <m:rPr>
                    <m:sty m:val="p"/>
                  </m:rPr>
                  <m:t>=</m:t>
                </m:r>
                <m:r>
                  <m:t>3</m:t>
                </m:r>
              </m:e>
            </m:d>
            <m:r>
              <m:rPr>
                <m:sty m:val="p"/>
              </m:rPr>
              <m:t>+</m:t>
            </m:r>
            <m:r>
              <m:t>P</m:t>
            </m:r>
            <m:d>
              <m:dPr>
                <m:begChr m:val="("/>
                <m:sepChr m:val=""/>
                <m:endChr m:val=")"/>
                <m:grow/>
              </m:dPr>
              <m:e>
                <m:r>
                  <m:t>X</m:t>
                </m:r>
                <m:r>
                  <m:rPr>
                    <m:sty m:val="p"/>
                  </m:rPr>
                  <m:t>=</m:t>
                </m:r>
                <m:r>
                  <m:t>4</m:t>
                </m:r>
              </m:e>
            </m:d>
            <m:r>
              <m:rPr>
                <m:sty m:val="p"/>
              </m:rPr>
              <m:t>+</m:t>
            </m:r>
            <m:r>
              <m:t>P</m:t>
            </m:r>
            <m:d>
              <m:dPr>
                <m:begChr m:val="("/>
                <m:sepChr m:val=""/>
                <m:endChr m:val=")"/>
                <m:grow/>
              </m:dPr>
              <m:e>
                <m:r>
                  <m:t>X</m:t>
                </m:r>
                <m:r>
                  <m:rPr>
                    <m:sty m:val="p"/>
                  </m:rPr>
                  <m:t>=</m:t>
                </m:r>
                <m:r>
                  <m:t>5</m:t>
                </m:r>
              </m:e>
            </m:d>
          </m:e>
        </m:d>
        <m:r>
          <m:rPr>
            <m:sty m:val="p"/>
          </m:rPr>
          <m:t>=</m:t>
        </m:r>
        <m:r>
          <m:t>1</m:t>
        </m:r>
        <m:r>
          <m:rPr>
            <m:sty m:val="p"/>
          </m:rPr>
          <m:t>−</m:t>
        </m:r>
        <m:d>
          <m:dPr>
            <m:begChr m:val="["/>
            <m:sepChr m:val=""/>
            <m:endChr m:val="]"/>
            <m:grow/>
          </m:dPr>
          <m:e>
            <m:r>
              <m:t>0.0409</m:t>
            </m:r>
            <m:r>
              <m:rPr>
                <m:sty m:val="p"/>
              </m:rPr>
              <m:t>+</m:t>
            </m:r>
            <m:r>
              <m:t>0.1395</m:t>
            </m:r>
            <m:r>
              <m:rPr>
                <m:sty m:val="p"/>
              </m:rPr>
              <m:t>+</m:t>
            </m:r>
            <m:r>
              <m:t>0.2283</m:t>
            </m:r>
            <m:r>
              <m:rPr>
                <m:sty m:val="p"/>
              </m:rPr>
              <m:t>+</m:t>
            </m:r>
            <m:r>
              <m:t>0.2387</m:t>
            </m:r>
            <m:r>
              <m:rPr>
                <m:sty m:val="p"/>
              </m:rPr>
              <m:t>+</m:t>
            </m:r>
            <m:r>
              <m:t>0.1790</m:t>
            </m:r>
            <m:r>
              <m:rPr>
                <m:sty m:val="p"/>
              </m:rPr>
              <m:t>+</m:t>
            </m:r>
            <m:r>
              <m:t>0.1025</m:t>
            </m:r>
          </m:e>
        </m:d>
        <m:r>
          <m:rPr>
            <m:sty m:val="p"/>
          </m:rPr>
          <m:t>≈</m:t>
        </m:r>
        <m:r>
          <m:t>1</m:t>
        </m:r>
        <m:r>
          <m:rPr>
            <m:sty m:val="p"/>
          </m:rPr>
          <m:t>−</m:t>
        </m:r>
        <m:r>
          <m:t>0.9291</m:t>
        </m:r>
        <m:r>
          <m:rPr>
            <m:sty m:val="p"/>
          </m:rPr>
          <m:t>=</m:t>
        </m:r>
        <m:r>
          <m:t>0.0709</m:t>
        </m:r>
      </m:oMath>
      <w:r>
        <w:t xml:space="preserve">. Shenja e përafrimit nevojitet sepse termat e paraqitur janë rrumbullakosur. Vlera 0.9291 u llogarit nga termat e parrumbullakosur.</w:t>
      </w:r>
    </w:p>
    <w:p>
      <w:pPr>
        <w:pStyle w:val="BodyText"/>
      </w:pPr>
      <w:r>
        <w:rPr>
          <w:b/>
          <w:bCs/>
        </w:rPr>
        <w:t xml:space="preserve">Interpreto dhe kontrollo rezultatin, pjesa (c)</w:t>
      </w:r>
    </w:p>
    <w:p>
      <w:pPr>
        <w:pStyle w:val="BodyText"/>
      </w:pPr>
      <w:r>
        <w:t xml:space="preserve">Modeli i cakton probabilitetin 0.0709 rastit me më shumë se 5 suksese mes 25 njësive të shqyrtuara. Këtu një sukses do të thotë se një njësi kërkon audiociceron. Komplementi përdor 6 terma të skajit të poshtëm, ndërsa një shumë e drejtpërdrejtë do të kërkonte vlerat 6 deri në 25.</w:t>
      </w:r>
    </w:p>
    <w:bookmarkEnd w:id="132"/>
    <w:bookmarkStart w:id="133" w:name="X428071251e8efa6749ba921cdc0a30880f15b12"/>
    <w:p>
      <w:pPr>
        <w:pStyle w:val="Heading3"/>
      </w:pPr>
      <w:r>
        <w:rPr>
          <w:rStyle w:val="VerbatimChar"/>
        </w:rPr>
        <w:t xml:space="preserve">T02-A07-V03</w:t>
      </w:r>
      <w:r>
        <w:t xml:space="preserve">: Më shumë se 4 lidhje të pavlefshme të anketës</w:t>
      </w:r>
    </w:p>
    <w:p>
      <w:pPr>
        <w:pStyle w:val="FirstParagraph"/>
      </w:pPr>
      <w:r>
        <w:rPr>
          <w:b/>
          <w:bCs/>
        </w:rPr>
        <w:t xml:space="preserve">Përgatit llogaritjen, pjesa (a)</w:t>
      </w:r>
    </w:p>
    <w:p>
      <w:pPr>
        <w:pStyle w:val="BodyText"/>
      </w:pPr>
      <w:r>
        <w:t xml:space="preserve">Këtu</w:t>
      </w:r>
      <w:r>
        <w:t xml:space="preserve"> </w:t>
      </w:r>
      <m:oMath>
        <m:r>
          <m:t>X</m:t>
        </m:r>
        <m:r>
          <m:rPr>
            <m:sty m:val="p"/>
          </m:rPr>
          <m:t>∼</m:t>
        </m:r>
        <m:r>
          <m:t>B</m:t>
        </m:r>
        <m:d>
          <m:dPr>
            <m:begChr m:val="("/>
            <m:sepChr m:val=""/>
            <m:endChr m:val=")"/>
            <m:grow/>
          </m:dPr>
          <m:e>
            <m:r>
              <m:t>30</m:t>
            </m:r>
            <m:r>
              <m:rPr>
                <m:sty m:val="p"/>
              </m:rPr>
              <m:t>,</m:t>
            </m:r>
            <m:r>
              <m:t>0.06</m:t>
            </m:r>
          </m:e>
        </m:d>
      </m:oMath>
      <w:r>
        <w:t xml:space="preserve">, ndërsa komplementi i</w:t>
      </w:r>
      <w:r>
        <w:t xml:space="preserve"> </w:t>
      </w:r>
      <m:oMath>
        <m:r>
          <m:t>X</m:t>
        </m:r>
        <m:r>
          <m:rPr>
            <m:sty m:val="p"/>
          </m:rPr>
          <m:t>&gt;</m:t>
        </m:r>
        <m:r>
          <m:t>4</m:t>
        </m:r>
      </m:oMath>
      <w:r>
        <w:t xml:space="preserve"> </w:t>
      </w:r>
      <w:r>
        <w:t xml:space="preserve">është</w:t>
      </w:r>
      <w:r>
        <w:t xml:space="preserve"> </w:t>
      </w:r>
      <m:oMath>
        <m:r>
          <m:t>X</m:t>
        </m:r>
        <m:r>
          <m:rPr>
            <m:sty m:val="p"/>
          </m:rPr>
          <m:t>≤</m:t>
        </m:r>
        <m:r>
          <m:t>4</m:t>
        </m:r>
      </m:oMath>
      <w:r>
        <w:t xml:space="preserve">.</w:t>
      </w:r>
    </w:p>
    <w:p>
      <w:pPr>
        <w:pStyle w:val="BodyText"/>
      </w:pPr>
      <w:r>
        <w:rPr>
          <w:b/>
          <w:bCs/>
        </w:rPr>
        <w:t xml:space="preserve">Zhvillo llogaritjen, pjesa (b)</w:t>
      </w:r>
    </w:p>
    <w:p>
      <w:pPr>
        <w:pStyle w:val="BodyText"/>
      </w:pPr>
      <w:r>
        <w:t xml:space="preserve">Prandaj</w:t>
      </w:r>
      <w:r>
        <w:t xml:space="preserve"> </w:t>
      </w:r>
      <m:oMath>
        <m:r>
          <m:t>P</m:t>
        </m:r>
        <m:d>
          <m:dPr>
            <m:begChr m:val="("/>
            <m:sepChr m:val=""/>
            <m:endChr m:val=")"/>
            <m:grow/>
          </m:dPr>
          <m:e>
            <m:r>
              <m:t>X</m:t>
            </m:r>
            <m:r>
              <m:rPr>
                <m:sty m:val="p"/>
              </m:rPr>
              <m:t>&gt;</m:t>
            </m:r>
            <m:r>
              <m:t>4</m:t>
            </m:r>
          </m:e>
        </m:d>
        <m:r>
          <m:rPr>
            <m:sty m:val="p"/>
          </m:rPr>
          <m:t>=</m:t>
        </m:r>
        <m:r>
          <m:t>1</m:t>
        </m:r>
        <m:r>
          <m:rPr>
            <m:sty m:val="p"/>
          </m:rPr>
          <m:t>−</m:t>
        </m:r>
        <m:d>
          <m:dPr>
            <m:begChr m:val="["/>
            <m:sepChr m:val=""/>
            <m:endChr m:val="]"/>
            <m:grow/>
          </m:dPr>
          <m:e>
            <m:r>
              <m:t>P</m:t>
            </m:r>
            <m:d>
              <m:dPr>
                <m:begChr m:val="("/>
                <m:sepChr m:val=""/>
                <m:endChr m:val=")"/>
                <m:grow/>
              </m:dPr>
              <m:e>
                <m:r>
                  <m:t>X</m:t>
                </m:r>
                <m:r>
                  <m:rPr>
                    <m:sty m:val="p"/>
                  </m:rPr>
                  <m:t>=</m:t>
                </m:r>
                <m:r>
                  <m:t>0</m:t>
                </m:r>
              </m:e>
            </m:d>
            <m:r>
              <m:rPr>
                <m:sty m:val="p"/>
              </m:rPr>
              <m:t>+</m:t>
            </m:r>
            <m:r>
              <m:t>P</m:t>
            </m:r>
            <m:d>
              <m:dPr>
                <m:begChr m:val="("/>
                <m:sepChr m:val=""/>
                <m:endChr m:val=")"/>
                <m:grow/>
              </m:dPr>
              <m:e>
                <m:r>
                  <m:t>X</m:t>
                </m:r>
                <m:r>
                  <m:rPr>
                    <m:sty m:val="p"/>
                  </m:rPr>
                  <m:t>=</m:t>
                </m:r>
                <m:r>
                  <m:t>1</m:t>
                </m:r>
              </m:e>
            </m:d>
            <m:r>
              <m:rPr>
                <m:sty m:val="p"/>
              </m:rPr>
              <m:t>+</m:t>
            </m:r>
            <m:r>
              <m:t>P</m:t>
            </m:r>
            <m:d>
              <m:dPr>
                <m:begChr m:val="("/>
                <m:sepChr m:val=""/>
                <m:endChr m:val=")"/>
                <m:grow/>
              </m:dPr>
              <m:e>
                <m:r>
                  <m:t>X</m:t>
                </m:r>
                <m:r>
                  <m:rPr>
                    <m:sty m:val="p"/>
                  </m:rPr>
                  <m:t>=</m:t>
                </m:r>
                <m:r>
                  <m:t>2</m:t>
                </m:r>
              </m:e>
            </m:d>
            <m:r>
              <m:rPr>
                <m:sty m:val="p"/>
              </m:rPr>
              <m:t>+</m:t>
            </m:r>
            <m:r>
              <m:t>P</m:t>
            </m:r>
            <m:d>
              <m:dPr>
                <m:begChr m:val="("/>
                <m:sepChr m:val=""/>
                <m:endChr m:val=")"/>
                <m:grow/>
              </m:dPr>
              <m:e>
                <m:r>
                  <m:t>X</m:t>
                </m:r>
                <m:r>
                  <m:rPr>
                    <m:sty m:val="p"/>
                  </m:rPr>
                  <m:t>=</m:t>
                </m:r>
                <m:r>
                  <m:t>3</m:t>
                </m:r>
              </m:e>
            </m:d>
            <m:r>
              <m:rPr>
                <m:sty m:val="p"/>
              </m:rPr>
              <m:t>+</m:t>
            </m:r>
            <m:r>
              <m:t>P</m:t>
            </m:r>
            <m:d>
              <m:dPr>
                <m:begChr m:val="("/>
                <m:sepChr m:val=""/>
                <m:endChr m:val=")"/>
                <m:grow/>
              </m:dPr>
              <m:e>
                <m:r>
                  <m:t>X</m:t>
                </m:r>
                <m:r>
                  <m:rPr>
                    <m:sty m:val="p"/>
                  </m:rPr>
                  <m:t>=</m:t>
                </m:r>
                <m:r>
                  <m:t>4</m:t>
                </m:r>
              </m:e>
            </m:d>
          </m:e>
        </m:d>
        <m:r>
          <m:rPr>
            <m:sty m:val="p"/>
          </m:rPr>
          <m:t>=</m:t>
        </m:r>
        <m:r>
          <m:t>1</m:t>
        </m:r>
        <m:r>
          <m:rPr>
            <m:sty m:val="p"/>
          </m:rPr>
          <m:t>−</m:t>
        </m:r>
        <m:d>
          <m:dPr>
            <m:begChr m:val="["/>
            <m:sepChr m:val=""/>
            <m:endChr m:val="]"/>
            <m:grow/>
          </m:dPr>
          <m:e>
            <m:r>
              <m:t>0.1563</m:t>
            </m:r>
            <m:r>
              <m:rPr>
                <m:sty m:val="p"/>
              </m:rPr>
              <m:t>+</m:t>
            </m:r>
            <m:r>
              <m:t>0.2992</m:t>
            </m:r>
            <m:r>
              <m:rPr>
                <m:sty m:val="p"/>
              </m:rPr>
              <m:t>+</m:t>
            </m:r>
            <m:r>
              <m:t>0.2769</m:t>
            </m:r>
            <m:r>
              <m:rPr>
                <m:sty m:val="p"/>
              </m:rPr>
              <m:t>+</m:t>
            </m:r>
            <m:r>
              <m:t>0.1650</m:t>
            </m:r>
            <m:r>
              <m:rPr>
                <m:sty m:val="p"/>
              </m:rPr>
              <m:t>+</m:t>
            </m:r>
            <m:r>
              <m:t>0.0711</m:t>
            </m:r>
          </m:e>
        </m:d>
        <m:r>
          <m:rPr>
            <m:sty m:val="p"/>
          </m:rPr>
          <m:t>≈</m:t>
        </m:r>
        <m:r>
          <m:t>1</m:t>
        </m:r>
        <m:r>
          <m:rPr>
            <m:sty m:val="p"/>
          </m:rPr>
          <m:t>−</m:t>
        </m:r>
        <m:r>
          <m:t>0.9685</m:t>
        </m:r>
        <m:r>
          <m:rPr>
            <m:sty m:val="p"/>
          </m:rPr>
          <m:t>=</m:t>
        </m:r>
        <m:r>
          <m:t>0.0315</m:t>
        </m:r>
      </m:oMath>
      <w:r>
        <w:t xml:space="preserve">. Shenja e përafrimit nevojitet sepse termat e paraqitur janë rrumbullakosur. Vlera 0.9685 u llogarit nga termat e parrumbullakosur.</w:t>
      </w:r>
    </w:p>
    <w:p>
      <w:pPr>
        <w:pStyle w:val="BodyText"/>
      </w:pPr>
      <w:r>
        <w:rPr>
          <w:b/>
          <w:bCs/>
        </w:rPr>
        <w:t xml:space="preserve">Interpreto dhe kontrollo rezultatin, pjesa (c)</w:t>
      </w:r>
    </w:p>
    <w:p>
      <w:pPr>
        <w:pStyle w:val="BodyText"/>
      </w:pPr>
      <w:r>
        <w:t xml:space="preserve">Modeli i cakton probabilitetin 0.0315 rastit me më shumë se 4 suksese mes 30 njësive të shqyrtuara. Këtu një sukses do të thotë se një njësi kthehet si e pavlefshme. Komplementi përdor 5 terma të skajit të poshtëm, ndërsa një shumë e drejtpërdrejtë do të kërkonte vlerat 5 deri në 30.</w:t>
      </w:r>
    </w:p>
    <w:bookmarkEnd w:id="133"/>
    <w:bookmarkStart w:id="134" w:name="Xc118c0206d47a1807da24ad79a42bf69de274f5"/>
    <w:p>
      <w:pPr>
        <w:pStyle w:val="Heading3"/>
      </w:pPr>
      <w:r>
        <w:rPr>
          <w:rStyle w:val="VerbatimChar"/>
        </w:rPr>
        <w:t xml:space="preserve">T02-A07-V04</w:t>
      </w:r>
      <w:r>
        <w:t xml:space="preserve">: Më shumë se 6 objekte që kërkojnë konservim</w:t>
      </w:r>
    </w:p>
    <w:p>
      <w:pPr>
        <w:pStyle w:val="FirstParagraph"/>
      </w:pPr>
      <w:r>
        <w:rPr>
          <w:b/>
          <w:bCs/>
        </w:rPr>
        <w:t xml:space="preserve">Përgatit llogaritjen, pjesa (a)</w:t>
      </w:r>
    </w:p>
    <w:p>
      <w:pPr>
        <w:pStyle w:val="BodyText"/>
      </w:pPr>
      <w:r>
        <w:t xml:space="preserve">Këtu</w:t>
      </w:r>
      <w:r>
        <w:t xml:space="preserve"> </w:t>
      </w:r>
      <m:oMath>
        <m:r>
          <m:t>X</m:t>
        </m:r>
        <m:r>
          <m:rPr>
            <m:sty m:val="p"/>
          </m:rPr>
          <m:t>∼</m:t>
        </m:r>
        <m:r>
          <m:t>B</m:t>
        </m:r>
        <m:d>
          <m:dPr>
            <m:begChr m:val="("/>
            <m:sepChr m:val=""/>
            <m:endChr m:val=")"/>
            <m:grow/>
          </m:dPr>
          <m:e>
            <m:r>
              <m:t>35</m:t>
            </m:r>
            <m:r>
              <m:rPr>
                <m:sty m:val="p"/>
              </m:rPr>
              <m:t>,</m:t>
            </m:r>
            <m:r>
              <m:t>0.09</m:t>
            </m:r>
          </m:e>
        </m:d>
      </m:oMath>
      <w:r>
        <w:t xml:space="preserve">, ndërsa komplementi i</w:t>
      </w:r>
      <w:r>
        <w:t xml:space="preserve"> </w:t>
      </w:r>
      <m:oMath>
        <m:r>
          <m:t>X</m:t>
        </m:r>
        <m:r>
          <m:rPr>
            <m:sty m:val="p"/>
          </m:rPr>
          <m:t>&gt;</m:t>
        </m:r>
        <m:r>
          <m:t>6</m:t>
        </m:r>
      </m:oMath>
      <w:r>
        <w:t xml:space="preserve"> </w:t>
      </w:r>
      <w:r>
        <w:t xml:space="preserve">është</w:t>
      </w:r>
      <w:r>
        <w:t xml:space="preserve"> </w:t>
      </w:r>
      <m:oMath>
        <m:r>
          <m:t>X</m:t>
        </m:r>
        <m:r>
          <m:rPr>
            <m:sty m:val="p"/>
          </m:rPr>
          <m:t>≤</m:t>
        </m:r>
        <m:r>
          <m:t>6</m:t>
        </m:r>
      </m:oMath>
      <w:r>
        <w:t xml:space="preserve">.</w:t>
      </w:r>
    </w:p>
    <w:p>
      <w:pPr>
        <w:pStyle w:val="BodyText"/>
      </w:pPr>
      <w:r>
        <w:rPr>
          <w:b/>
          <w:bCs/>
        </w:rPr>
        <w:t xml:space="preserve">Zhvillo llogaritjen, pjesa (b)</w:t>
      </w:r>
    </w:p>
    <w:p>
      <w:pPr>
        <w:pStyle w:val="BodyText"/>
      </w:pPr>
      <w:r>
        <w:t xml:space="preserve">Prandaj</w:t>
      </w:r>
      <w:r>
        <w:t xml:space="preserve"> </w:t>
      </w:r>
      <m:oMath>
        <m:r>
          <m:t>P</m:t>
        </m:r>
        <m:d>
          <m:dPr>
            <m:begChr m:val="("/>
            <m:sepChr m:val=""/>
            <m:endChr m:val=")"/>
            <m:grow/>
          </m:dPr>
          <m:e>
            <m:r>
              <m:t>X</m:t>
            </m:r>
            <m:r>
              <m:rPr>
                <m:sty m:val="p"/>
              </m:rPr>
              <m:t>&gt;</m:t>
            </m:r>
            <m:r>
              <m:t>6</m:t>
            </m:r>
          </m:e>
        </m:d>
        <m:r>
          <m:rPr>
            <m:sty m:val="p"/>
          </m:rPr>
          <m:t>=</m:t>
        </m:r>
        <m:r>
          <m:t>1</m:t>
        </m:r>
        <m:r>
          <m:rPr>
            <m:sty m:val="p"/>
          </m:rPr>
          <m:t>−</m:t>
        </m:r>
        <m:d>
          <m:dPr>
            <m:begChr m:val="["/>
            <m:sepChr m:val=""/>
            <m:endChr m:val="]"/>
            <m:grow/>
          </m:dPr>
          <m:e>
            <m:r>
              <m:t>P</m:t>
            </m:r>
            <m:d>
              <m:dPr>
                <m:begChr m:val="("/>
                <m:sepChr m:val=""/>
                <m:endChr m:val=")"/>
                <m:grow/>
              </m:dPr>
              <m:e>
                <m:r>
                  <m:t>X</m:t>
                </m:r>
                <m:r>
                  <m:rPr>
                    <m:sty m:val="p"/>
                  </m:rPr>
                  <m:t>=</m:t>
                </m:r>
                <m:r>
                  <m:t>0</m:t>
                </m:r>
              </m:e>
            </m:d>
            <m:r>
              <m:rPr>
                <m:sty m:val="p"/>
              </m:rPr>
              <m:t>+</m:t>
            </m:r>
            <m:r>
              <m:t>P</m:t>
            </m:r>
            <m:d>
              <m:dPr>
                <m:begChr m:val="("/>
                <m:sepChr m:val=""/>
                <m:endChr m:val=")"/>
                <m:grow/>
              </m:dPr>
              <m:e>
                <m:r>
                  <m:t>X</m:t>
                </m:r>
                <m:r>
                  <m:rPr>
                    <m:sty m:val="p"/>
                  </m:rPr>
                  <m:t>=</m:t>
                </m:r>
                <m:r>
                  <m:t>1</m:t>
                </m:r>
              </m:e>
            </m:d>
            <m:r>
              <m:rPr>
                <m:sty m:val="p"/>
              </m:rPr>
              <m:t>+</m:t>
            </m:r>
            <m:r>
              <m:t>P</m:t>
            </m:r>
            <m:d>
              <m:dPr>
                <m:begChr m:val="("/>
                <m:sepChr m:val=""/>
                <m:endChr m:val=")"/>
                <m:grow/>
              </m:dPr>
              <m:e>
                <m:r>
                  <m:t>X</m:t>
                </m:r>
                <m:r>
                  <m:rPr>
                    <m:sty m:val="p"/>
                  </m:rPr>
                  <m:t>=</m:t>
                </m:r>
                <m:r>
                  <m:t>2</m:t>
                </m:r>
              </m:e>
            </m:d>
            <m:r>
              <m:rPr>
                <m:sty m:val="p"/>
              </m:rPr>
              <m:t>+</m:t>
            </m:r>
            <m:r>
              <m:t>P</m:t>
            </m:r>
            <m:d>
              <m:dPr>
                <m:begChr m:val="("/>
                <m:sepChr m:val=""/>
                <m:endChr m:val=")"/>
                <m:grow/>
              </m:dPr>
              <m:e>
                <m:r>
                  <m:t>X</m:t>
                </m:r>
                <m:r>
                  <m:rPr>
                    <m:sty m:val="p"/>
                  </m:rPr>
                  <m:t>=</m:t>
                </m:r>
                <m:r>
                  <m:t>3</m:t>
                </m:r>
              </m:e>
            </m:d>
            <m:r>
              <m:rPr>
                <m:sty m:val="p"/>
              </m:rPr>
              <m:t>+</m:t>
            </m:r>
            <m:r>
              <m:t>P</m:t>
            </m:r>
            <m:d>
              <m:dPr>
                <m:begChr m:val="("/>
                <m:sepChr m:val=""/>
                <m:endChr m:val=")"/>
                <m:grow/>
              </m:dPr>
              <m:e>
                <m:r>
                  <m:t>X</m:t>
                </m:r>
                <m:r>
                  <m:rPr>
                    <m:sty m:val="p"/>
                  </m:rPr>
                  <m:t>=</m:t>
                </m:r>
                <m:r>
                  <m:t>4</m:t>
                </m:r>
              </m:e>
            </m:d>
            <m:r>
              <m:rPr>
                <m:sty m:val="p"/>
              </m:rPr>
              <m:t>+</m:t>
            </m:r>
            <m:r>
              <m:t>P</m:t>
            </m:r>
            <m:d>
              <m:dPr>
                <m:begChr m:val="("/>
                <m:sepChr m:val=""/>
                <m:endChr m:val=")"/>
                <m:grow/>
              </m:dPr>
              <m:e>
                <m:r>
                  <m:t>X</m:t>
                </m:r>
                <m:r>
                  <m:rPr>
                    <m:sty m:val="p"/>
                  </m:rPr>
                  <m:t>=</m:t>
                </m:r>
                <m:r>
                  <m:t>5</m:t>
                </m:r>
              </m:e>
            </m:d>
            <m:r>
              <m:rPr>
                <m:sty m:val="p"/>
              </m:rPr>
              <m:t>+</m:t>
            </m:r>
            <m:r>
              <m:t>P</m:t>
            </m:r>
            <m:d>
              <m:dPr>
                <m:begChr m:val="("/>
                <m:sepChr m:val=""/>
                <m:endChr m:val=")"/>
                <m:grow/>
              </m:dPr>
              <m:e>
                <m:r>
                  <m:t>X</m:t>
                </m:r>
                <m:r>
                  <m:rPr>
                    <m:sty m:val="p"/>
                  </m:rPr>
                  <m:t>=</m:t>
                </m:r>
                <m:r>
                  <m:t>6</m:t>
                </m:r>
              </m:e>
            </m:d>
          </m:e>
        </m:d>
        <m:r>
          <m:rPr>
            <m:sty m:val="p"/>
          </m:rPr>
          <m:t>=</m:t>
        </m:r>
        <m:r>
          <m:t>1</m:t>
        </m:r>
        <m:r>
          <m:rPr>
            <m:sty m:val="p"/>
          </m:rPr>
          <m:t>−</m:t>
        </m:r>
        <m:d>
          <m:dPr>
            <m:begChr m:val="["/>
            <m:sepChr m:val=""/>
            <m:endChr m:val="]"/>
            <m:grow/>
          </m:dPr>
          <m:e>
            <m:r>
              <m:t>0.0369</m:t>
            </m:r>
            <m:r>
              <m:rPr>
                <m:sty m:val="p"/>
              </m:rPr>
              <m:t>+</m:t>
            </m:r>
            <m:r>
              <m:t>0.1276</m:t>
            </m:r>
            <m:r>
              <m:rPr>
                <m:sty m:val="p"/>
              </m:rPr>
              <m:t>+</m:t>
            </m:r>
            <m:r>
              <m:t>0.2145</m:t>
            </m:r>
            <m:r>
              <m:rPr>
                <m:sty m:val="p"/>
              </m:rPr>
              <m:t>+</m:t>
            </m:r>
            <m:r>
              <m:t>0.2333</m:t>
            </m:r>
            <m:r>
              <m:rPr>
                <m:sty m:val="p"/>
              </m:rPr>
              <m:t>+</m:t>
            </m:r>
            <m:r>
              <m:t>0.1846</m:t>
            </m:r>
            <m:r>
              <m:rPr>
                <m:sty m:val="p"/>
              </m:rPr>
              <m:t>+</m:t>
            </m:r>
            <m:r>
              <m:t>0.1132</m:t>
            </m:r>
            <m:r>
              <m:rPr>
                <m:sty m:val="p"/>
              </m:rPr>
              <m:t>+</m:t>
            </m:r>
            <m:r>
              <m:t>0.0560</m:t>
            </m:r>
          </m:e>
        </m:d>
        <m:r>
          <m:rPr>
            <m:sty m:val="p"/>
          </m:rPr>
          <m:t>≈</m:t>
        </m:r>
        <m:r>
          <m:t>1</m:t>
        </m:r>
        <m:r>
          <m:rPr>
            <m:sty m:val="p"/>
          </m:rPr>
          <m:t>−</m:t>
        </m:r>
        <m:r>
          <m:t>0.9660</m:t>
        </m:r>
        <m:r>
          <m:rPr>
            <m:sty m:val="p"/>
          </m:rPr>
          <m:t>=</m:t>
        </m:r>
        <m:r>
          <m:t>0.0340</m:t>
        </m:r>
      </m:oMath>
      <w:r>
        <w:t xml:space="preserve">. Shenja e përafrimit nevojitet sepse termat e paraqitur janë rrumbullakosur. Vlera 0.9660 u llogarit nga termat e parrumbullakosur.</w:t>
      </w:r>
    </w:p>
    <w:p>
      <w:pPr>
        <w:pStyle w:val="BodyText"/>
      </w:pPr>
      <w:r>
        <w:rPr>
          <w:b/>
          <w:bCs/>
        </w:rPr>
        <w:t xml:space="preserve">Interpreto dhe kontrollo rezultatin, pjesa (c)</w:t>
      </w:r>
    </w:p>
    <w:p>
      <w:pPr>
        <w:pStyle w:val="BodyText"/>
      </w:pPr>
      <w:r>
        <w:t xml:space="preserve">Modeli i cakton probabilitetin 0.0340 rastit me më shumë se 6 suksese mes 35 njësive të shqyrtuara. Këtu një sukses do të thotë se një njësi kërkon punë konservimi. Komplementi përdor 7 terma të skajit të poshtëm, ndërsa një shumë e drejtpërdrejtë do të kërkonte vlerat 7 deri në 35.</w:t>
      </w:r>
    </w:p>
    <w:bookmarkEnd w:id="134"/>
    <w:bookmarkStart w:id="135" w:name="X0aff4255f40e937265b13107a881dacc0ec578f"/>
    <w:p>
      <w:pPr>
        <w:pStyle w:val="Heading3"/>
      </w:pPr>
      <w:r>
        <w:rPr>
          <w:rStyle w:val="VerbatimChar"/>
        </w:rPr>
        <w:t xml:space="preserve">T02-A07-V05</w:t>
      </w:r>
      <w:r>
        <w:t xml:space="preserve">: Më shumë se 4 pjesëmarrës që humbin një kujtesë</w:t>
      </w:r>
    </w:p>
    <w:p>
      <w:pPr>
        <w:pStyle w:val="FirstParagraph"/>
      </w:pPr>
      <w:r>
        <w:rPr>
          <w:b/>
          <w:bCs/>
        </w:rPr>
        <w:t xml:space="preserve">Përgatit llogaritjen, pjesa (a)</w:t>
      </w:r>
    </w:p>
    <w:p>
      <w:pPr>
        <w:pStyle w:val="BodyText"/>
      </w:pPr>
      <w:r>
        <w:t xml:space="preserve">Këtu</w:t>
      </w:r>
      <w:r>
        <w:t xml:space="preserve"> </w:t>
      </w:r>
      <m:oMath>
        <m:r>
          <m:t>X</m:t>
        </m:r>
        <m:r>
          <m:rPr>
            <m:sty m:val="p"/>
          </m:rPr>
          <m:t>∼</m:t>
        </m:r>
        <m:r>
          <m:t>B</m:t>
        </m:r>
        <m:d>
          <m:dPr>
            <m:begChr m:val="("/>
            <m:sepChr m:val=""/>
            <m:endChr m:val=")"/>
            <m:grow/>
          </m:dPr>
          <m:e>
            <m:r>
              <m:t>28</m:t>
            </m:r>
            <m:r>
              <m:rPr>
                <m:sty m:val="p"/>
              </m:rPr>
              <m:t>,</m:t>
            </m:r>
            <m:r>
              <m:t>0.08</m:t>
            </m:r>
          </m:e>
        </m:d>
      </m:oMath>
      <w:r>
        <w:t xml:space="preserve">, ndërsa komplementi i</w:t>
      </w:r>
      <w:r>
        <w:t xml:space="preserve"> </w:t>
      </w:r>
      <m:oMath>
        <m:r>
          <m:t>X</m:t>
        </m:r>
        <m:r>
          <m:rPr>
            <m:sty m:val="p"/>
          </m:rPr>
          <m:t>&gt;</m:t>
        </m:r>
        <m:r>
          <m:t>4</m:t>
        </m:r>
      </m:oMath>
      <w:r>
        <w:t xml:space="preserve"> </w:t>
      </w:r>
      <w:r>
        <w:t xml:space="preserve">është</w:t>
      </w:r>
      <w:r>
        <w:t xml:space="preserve"> </w:t>
      </w:r>
      <m:oMath>
        <m:r>
          <m:t>X</m:t>
        </m:r>
        <m:r>
          <m:rPr>
            <m:sty m:val="p"/>
          </m:rPr>
          <m:t>≤</m:t>
        </m:r>
        <m:r>
          <m:t>4</m:t>
        </m:r>
      </m:oMath>
      <w:r>
        <w:t xml:space="preserve">.</w:t>
      </w:r>
    </w:p>
    <w:p>
      <w:pPr>
        <w:pStyle w:val="BodyText"/>
      </w:pPr>
      <w:r>
        <w:rPr>
          <w:b/>
          <w:bCs/>
        </w:rPr>
        <w:t xml:space="preserve">Zhvillo llogaritjen, pjesa (b)</w:t>
      </w:r>
    </w:p>
    <w:p>
      <w:pPr>
        <w:pStyle w:val="BodyText"/>
      </w:pPr>
      <w:r>
        <w:t xml:space="preserve">Prandaj</w:t>
      </w:r>
      <w:r>
        <w:t xml:space="preserve"> </w:t>
      </w:r>
      <m:oMath>
        <m:r>
          <m:t>P</m:t>
        </m:r>
        <m:d>
          <m:dPr>
            <m:begChr m:val="("/>
            <m:sepChr m:val=""/>
            <m:endChr m:val=")"/>
            <m:grow/>
          </m:dPr>
          <m:e>
            <m:r>
              <m:t>X</m:t>
            </m:r>
            <m:r>
              <m:rPr>
                <m:sty m:val="p"/>
              </m:rPr>
              <m:t>&gt;</m:t>
            </m:r>
            <m:r>
              <m:t>4</m:t>
            </m:r>
          </m:e>
        </m:d>
        <m:r>
          <m:rPr>
            <m:sty m:val="p"/>
          </m:rPr>
          <m:t>=</m:t>
        </m:r>
        <m:r>
          <m:t>1</m:t>
        </m:r>
        <m:r>
          <m:rPr>
            <m:sty m:val="p"/>
          </m:rPr>
          <m:t>−</m:t>
        </m:r>
        <m:d>
          <m:dPr>
            <m:begChr m:val="["/>
            <m:sepChr m:val=""/>
            <m:endChr m:val="]"/>
            <m:grow/>
          </m:dPr>
          <m:e>
            <m:r>
              <m:t>P</m:t>
            </m:r>
            <m:d>
              <m:dPr>
                <m:begChr m:val="("/>
                <m:sepChr m:val=""/>
                <m:endChr m:val=")"/>
                <m:grow/>
              </m:dPr>
              <m:e>
                <m:r>
                  <m:t>X</m:t>
                </m:r>
                <m:r>
                  <m:rPr>
                    <m:sty m:val="p"/>
                  </m:rPr>
                  <m:t>=</m:t>
                </m:r>
                <m:r>
                  <m:t>0</m:t>
                </m:r>
              </m:e>
            </m:d>
            <m:r>
              <m:rPr>
                <m:sty m:val="p"/>
              </m:rPr>
              <m:t>+</m:t>
            </m:r>
            <m:r>
              <m:t>P</m:t>
            </m:r>
            <m:d>
              <m:dPr>
                <m:begChr m:val="("/>
                <m:sepChr m:val=""/>
                <m:endChr m:val=")"/>
                <m:grow/>
              </m:dPr>
              <m:e>
                <m:r>
                  <m:t>X</m:t>
                </m:r>
                <m:r>
                  <m:rPr>
                    <m:sty m:val="p"/>
                  </m:rPr>
                  <m:t>=</m:t>
                </m:r>
                <m:r>
                  <m:t>1</m:t>
                </m:r>
              </m:e>
            </m:d>
            <m:r>
              <m:rPr>
                <m:sty m:val="p"/>
              </m:rPr>
              <m:t>+</m:t>
            </m:r>
            <m:r>
              <m:t>P</m:t>
            </m:r>
            <m:d>
              <m:dPr>
                <m:begChr m:val="("/>
                <m:sepChr m:val=""/>
                <m:endChr m:val=")"/>
                <m:grow/>
              </m:dPr>
              <m:e>
                <m:r>
                  <m:t>X</m:t>
                </m:r>
                <m:r>
                  <m:rPr>
                    <m:sty m:val="p"/>
                  </m:rPr>
                  <m:t>=</m:t>
                </m:r>
                <m:r>
                  <m:t>2</m:t>
                </m:r>
              </m:e>
            </m:d>
            <m:r>
              <m:rPr>
                <m:sty m:val="p"/>
              </m:rPr>
              <m:t>+</m:t>
            </m:r>
            <m:r>
              <m:t>P</m:t>
            </m:r>
            <m:d>
              <m:dPr>
                <m:begChr m:val="("/>
                <m:sepChr m:val=""/>
                <m:endChr m:val=")"/>
                <m:grow/>
              </m:dPr>
              <m:e>
                <m:r>
                  <m:t>X</m:t>
                </m:r>
                <m:r>
                  <m:rPr>
                    <m:sty m:val="p"/>
                  </m:rPr>
                  <m:t>=</m:t>
                </m:r>
                <m:r>
                  <m:t>3</m:t>
                </m:r>
              </m:e>
            </m:d>
            <m:r>
              <m:rPr>
                <m:sty m:val="p"/>
              </m:rPr>
              <m:t>+</m:t>
            </m:r>
            <m:r>
              <m:t>P</m:t>
            </m:r>
            <m:d>
              <m:dPr>
                <m:begChr m:val="("/>
                <m:sepChr m:val=""/>
                <m:endChr m:val=")"/>
                <m:grow/>
              </m:dPr>
              <m:e>
                <m:r>
                  <m:t>X</m:t>
                </m:r>
                <m:r>
                  <m:rPr>
                    <m:sty m:val="p"/>
                  </m:rPr>
                  <m:t>=</m:t>
                </m:r>
                <m:r>
                  <m:t>4</m:t>
                </m:r>
              </m:e>
            </m:d>
          </m:e>
        </m:d>
        <m:r>
          <m:rPr>
            <m:sty m:val="p"/>
          </m:rPr>
          <m:t>=</m:t>
        </m:r>
        <m:r>
          <m:t>1</m:t>
        </m:r>
        <m:r>
          <m:rPr>
            <m:sty m:val="p"/>
          </m:rPr>
          <m:t>−</m:t>
        </m:r>
        <m:d>
          <m:dPr>
            <m:begChr m:val="["/>
            <m:sepChr m:val=""/>
            <m:endChr m:val="]"/>
            <m:grow/>
          </m:dPr>
          <m:e>
            <m:r>
              <m:t>0.0968</m:t>
            </m:r>
            <m:r>
              <m:rPr>
                <m:sty m:val="p"/>
              </m:rPr>
              <m:t>+</m:t>
            </m:r>
            <m:r>
              <m:t>0.2358</m:t>
            </m:r>
            <m:r>
              <m:rPr>
                <m:sty m:val="p"/>
              </m:rPr>
              <m:t>+</m:t>
            </m:r>
            <m:r>
              <m:t>0.2768</m:t>
            </m:r>
            <m:r>
              <m:rPr>
                <m:sty m:val="p"/>
              </m:rPr>
              <m:t>+</m:t>
            </m:r>
            <m:r>
              <m:t>0.2086</m:t>
            </m:r>
            <m:r>
              <m:rPr>
                <m:sty m:val="p"/>
              </m:rPr>
              <m:t>+</m:t>
            </m:r>
            <m:r>
              <m:t>0.1134</m:t>
            </m:r>
          </m:e>
        </m:d>
        <m:r>
          <m:rPr>
            <m:sty m:val="p"/>
          </m:rPr>
          <m:t>≈</m:t>
        </m:r>
        <m:r>
          <m:t>1</m:t>
        </m:r>
        <m:r>
          <m:rPr>
            <m:sty m:val="p"/>
          </m:rPr>
          <m:t>−</m:t>
        </m:r>
        <m:r>
          <m:t>0.9314</m:t>
        </m:r>
        <m:r>
          <m:rPr>
            <m:sty m:val="p"/>
          </m:rPr>
          <m:t>=</m:t>
        </m:r>
        <m:r>
          <m:t>0.0686</m:t>
        </m:r>
      </m:oMath>
      <w:r>
        <w:t xml:space="preserve">. Shenja e përafrimit nevojitet sepse termat e paraqitur janë rrumbullakosur. Vlera 0.9314 u llogarit nga termat e parrumbullakosur.</w:t>
      </w:r>
    </w:p>
    <w:p>
      <w:pPr>
        <w:pStyle w:val="BodyText"/>
      </w:pPr>
      <w:r>
        <w:rPr>
          <w:b/>
          <w:bCs/>
        </w:rPr>
        <w:t xml:space="preserve">Interpreto dhe kontrollo rezultatin, pjesa (c)</w:t>
      </w:r>
    </w:p>
    <w:p>
      <w:pPr>
        <w:pStyle w:val="BodyText"/>
      </w:pPr>
      <w:r>
        <w:t xml:space="preserve">Modeli i cakton probabilitetin 0.0686 rastit me më shumë se 4 suksese mes 28 njësive të shqyrtuara. Këtu një sukses do të thotë se një njësi humb një kujtesë. Komplementi përdor 5 terma të skajit të poshtëm, ndërsa një shumë e drejtpërdrejtë do të kërkonte vlerat 5 deri në 28.</w:t>
      </w:r>
    </w:p>
    <w:bookmarkEnd w:id="135"/>
    <w:bookmarkStart w:id="136" w:name="X71fe8a5814d868519240d5448f4f2534ca350b3"/>
    <w:p>
      <w:pPr>
        <w:pStyle w:val="Heading3"/>
      </w:pPr>
      <w:r>
        <w:rPr>
          <w:rStyle w:val="VerbatimChar"/>
        </w:rPr>
        <w:t xml:space="preserve">T02-A07-V06</w:t>
      </w:r>
      <w:r>
        <w:t xml:space="preserve">: Më shumë se 5 ngarkime që kërkojnë një përpjekje të dytë</w:t>
      </w:r>
    </w:p>
    <w:p>
      <w:pPr>
        <w:pStyle w:val="FirstParagraph"/>
      </w:pPr>
      <w:r>
        <w:rPr>
          <w:b/>
          <w:bCs/>
        </w:rPr>
        <w:t xml:space="preserve">Përgatit llogaritjen, pjesa (a)</w:t>
      </w:r>
    </w:p>
    <w:p>
      <w:pPr>
        <w:pStyle w:val="BodyText"/>
      </w:pPr>
      <w:r>
        <w:t xml:space="preserve">Këtu</w:t>
      </w:r>
      <w:r>
        <w:t xml:space="preserve"> </w:t>
      </w:r>
      <m:oMath>
        <m:r>
          <m:t>X</m:t>
        </m:r>
        <m:r>
          <m:rPr>
            <m:sty m:val="p"/>
          </m:rPr>
          <m:t>∼</m:t>
        </m:r>
        <m:r>
          <m:t>B</m:t>
        </m:r>
        <m:d>
          <m:dPr>
            <m:begChr m:val="("/>
            <m:sepChr m:val=""/>
            <m:endChr m:val=")"/>
            <m:grow/>
          </m:dPr>
          <m:e>
            <m:r>
              <m:t>32</m:t>
            </m:r>
            <m:r>
              <m:rPr>
                <m:sty m:val="p"/>
              </m:rPr>
              <m:t>,</m:t>
            </m:r>
            <m:r>
              <m:t>0.07</m:t>
            </m:r>
          </m:e>
        </m:d>
      </m:oMath>
      <w:r>
        <w:t xml:space="preserve">, ndërsa komplementi i</w:t>
      </w:r>
      <w:r>
        <w:t xml:space="preserve"> </w:t>
      </w:r>
      <m:oMath>
        <m:r>
          <m:t>X</m:t>
        </m:r>
        <m:r>
          <m:rPr>
            <m:sty m:val="p"/>
          </m:rPr>
          <m:t>&gt;</m:t>
        </m:r>
        <m:r>
          <m:t>5</m:t>
        </m:r>
      </m:oMath>
      <w:r>
        <w:t xml:space="preserve"> </w:t>
      </w:r>
      <w:r>
        <w:t xml:space="preserve">është</w:t>
      </w:r>
      <w:r>
        <w:t xml:space="preserve"> </w:t>
      </w:r>
      <m:oMath>
        <m:r>
          <m:t>X</m:t>
        </m:r>
        <m:r>
          <m:rPr>
            <m:sty m:val="p"/>
          </m:rPr>
          <m:t>≤</m:t>
        </m:r>
        <m:r>
          <m:t>5</m:t>
        </m:r>
      </m:oMath>
      <w:r>
        <w:t xml:space="preserve">.</w:t>
      </w:r>
    </w:p>
    <w:p>
      <w:pPr>
        <w:pStyle w:val="BodyText"/>
      </w:pPr>
      <w:r>
        <w:rPr>
          <w:b/>
          <w:bCs/>
        </w:rPr>
        <w:t xml:space="preserve">Zhvillo llogaritjen, pjesa (b)</w:t>
      </w:r>
    </w:p>
    <w:p>
      <w:pPr>
        <w:pStyle w:val="BodyText"/>
      </w:pPr>
      <w:r>
        <w:t xml:space="preserve">Prandaj</w:t>
      </w:r>
      <w:r>
        <w:t xml:space="preserve"> </w:t>
      </w:r>
      <m:oMath>
        <m:r>
          <m:t>P</m:t>
        </m:r>
        <m:d>
          <m:dPr>
            <m:begChr m:val="("/>
            <m:sepChr m:val=""/>
            <m:endChr m:val=")"/>
            <m:grow/>
          </m:dPr>
          <m:e>
            <m:r>
              <m:t>X</m:t>
            </m:r>
            <m:r>
              <m:rPr>
                <m:sty m:val="p"/>
              </m:rPr>
              <m:t>&gt;</m:t>
            </m:r>
            <m:r>
              <m:t>5</m:t>
            </m:r>
          </m:e>
        </m:d>
        <m:r>
          <m:rPr>
            <m:sty m:val="p"/>
          </m:rPr>
          <m:t>=</m:t>
        </m:r>
        <m:r>
          <m:t>1</m:t>
        </m:r>
        <m:r>
          <m:rPr>
            <m:sty m:val="p"/>
          </m:rPr>
          <m:t>−</m:t>
        </m:r>
        <m:d>
          <m:dPr>
            <m:begChr m:val="["/>
            <m:sepChr m:val=""/>
            <m:endChr m:val="]"/>
            <m:grow/>
          </m:dPr>
          <m:e>
            <m:r>
              <m:t>P</m:t>
            </m:r>
            <m:d>
              <m:dPr>
                <m:begChr m:val="("/>
                <m:sepChr m:val=""/>
                <m:endChr m:val=")"/>
                <m:grow/>
              </m:dPr>
              <m:e>
                <m:r>
                  <m:t>X</m:t>
                </m:r>
                <m:r>
                  <m:rPr>
                    <m:sty m:val="p"/>
                  </m:rPr>
                  <m:t>=</m:t>
                </m:r>
                <m:r>
                  <m:t>0</m:t>
                </m:r>
              </m:e>
            </m:d>
            <m:r>
              <m:rPr>
                <m:sty m:val="p"/>
              </m:rPr>
              <m:t>+</m:t>
            </m:r>
            <m:r>
              <m:t>P</m:t>
            </m:r>
            <m:d>
              <m:dPr>
                <m:begChr m:val="("/>
                <m:sepChr m:val=""/>
                <m:endChr m:val=")"/>
                <m:grow/>
              </m:dPr>
              <m:e>
                <m:r>
                  <m:t>X</m:t>
                </m:r>
                <m:r>
                  <m:rPr>
                    <m:sty m:val="p"/>
                  </m:rPr>
                  <m:t>=</m:t>
                </m:r>
                <m:r>
                  <m:t>1</m:t>
                </m:r>
              </m:e>
            </m:d>
            <m:r>
              <m:rPr>
                <m:sty m:val="p"/>
              </m:rPr>
              <m:t>+</m:t>
            </m:r>
            <m:r>
              <m:t>P</m:t>
            </m:r>
            <m:d>
              <m:dPr>
                <m:begChr m:val="("/>
                <m:sepChr m:val=""/>
                <m:endChr m:val=")"/>
                <m:grow/>
              </m:dPr>
              <m:e>
                <m:r>
                  <m:t>X</m:t>
                </m:r>
                <m:r>
                  <m:rPr>
                    <m:sty m:val="p"/>
                  </m:rPr>
                  <m:t>=</m:t>
                </m:r>
                <m:r>
                  <m:t>2</m:t>
                </m:r>
              </m:e>
            </m:d>
            <m:r>
              <m:rPr>
                <m:sty m:val="p"/>
              </m:rPr>
              <m:t>+</m:t>
            </m:r>
            <m:r>
              <m:t>P</m:t>
            </m:r>
            <m:d>
              <m:dPr>
                <m:begChr m:val="("/>
                <m:sepChr m:val=""/>
                <m:endChr m:val=")"/>
                <m:grow/>
              </m:dPr>
              <m:e>
                <m:r>
                  <m:t>X</m:t>
                </m:r>
                <m:r>
                  <m:rPr>
                    <m:sty m:val="p"/>
                  </m:rPr>
                  <m:t>=</m:t>
                </m:r>
                <m:r>
                  <m:t>3</m:t>
                </m:r>
              </m:e>
            </m:d>
            <m:r>
              <m:rPr>
                <m:sty m:val="p"/>
              </m:rPr>
              <m:t>+</m:t>
            </m:r>
            <m:r>
              <m:t>P</m:t>
            </m:r>
            <m:d>
              <m:dPr>
                <m:begChr m:val="("/>
                <m:sepChr m:val=""/>
                <m:endChr m:val=")"/>
                <m:grow/>
              </m:dPr>
              <m:e>
                <m:r>
                  <m:t>X</m:t>
                </m:r>
                <m:r>
                  <m:rPr>
                    <m:sty m:val="p"/>
                  </m:rPr>
                  <m:t>=</m:t>
                </m:r>
                <m:r>
                  <m:t>4</m:t>
                </m:r>
              </m:e>
            </m:d>
            <m:r>
              <m:rPr>
                <m:sty m:val="p"/>
              </m:rPr>
              <m:t>+</m:t>
            </m:r>
            <m:r>
              <m:t>P</m:t>
            </m:r>
            <m:d>
              <m:dPr>
                <m:begChr m:val="("/>
                <m:sepChr m:val=""/>
                <m:endChr m:val=")"/>
                <m:grow/>
              </m:dPr>
              <m:e>
                <m:r>
                  <m:t>X</m:t>
                </m:r>
                <m:r>
                  <m:rPr>
                    <m:sty m:val="p"/>
                  </m:rPr>
                  <m:t>=</m:t>
                </m:r>
                <m:r>
                  <m:t>5</m:t>
                </m:r>
              </m:e>
            </m:d>
          </m:e>
        </m:d>
        <m:r>
          <m:rPr>
            <m:sty m:val="p"/>
          </m:rPr>
          <m:t>=</m:t>
        </m:r>
        <m:r>
          <m:t>1</m:t>
        </m:r>
        <m:r>
          <m:rPr>
            <m:sty m:val="p"/>
          </m:rPr>
          <m:t>−</m:t>
        </m:r>
        <m:d>
          <m:dPr>
            <m:begChr m:val="["/>
            <m:sepChr m:val=""/>
            <m:endChr m:val="]"/>
            <m:grow/>
          </m:dPr>
          <m:e>
            <m:r>
              <m:t>0.0981</m:t>
            </m:r>
            <m:r>
              <m:rPr>
                <m:sty m:val="p"/>
              </m:rPr>
              <m:t>+</m:t>
            </m:r>
            <m:r>
              <m:t>0.2362</m:t>
            </m:r>
            <m:r>
              <m:rPr>
                <m:sty m:val="p"/>
              </m:rPr>
              <m:t>+</m:t>
            </m:r>
            <m:r>
              <m:t>0.2755</m:t>
            </m:r>
            <m:r>
              <m:rPr>
                <m:sty m:val="p"/>
              </m:rPr>
              <m:t>+</m:t>
            </m:r>
            <m:r>
              <m:t>0.2074</m:t>
            </m:r>
            <m:r>
              <m:rPr>
                <m:sty m:val="p"/>
              </m:rPr>
              <m:t>+</m:t>
            </m:r>
            <m:r>
              <m:t>0.1132</m:t>
            </m:r>
            <m:r>
              <m:rPr>
                <m:sty m:val="p"/>
              </m:rPr>
              <m:t>+</m:t>
            </m:r>
            <m:r>
              <m:t>0.0477</m:t>
            </m:r>
          </m:e>
        </m:d>
        <m:r>
          <m:rPr>
            <m:sty m:val="p"/>
          </m:rPr>
          <m:t>≈</m:t>
        </m:r>
        <m:r>
          <m:t>1</m:t>
        </m:r>
        <m:r>
          <m:rPr>
            <m:sty m:val="p"/>
          </m:rPr>
          <m:t>−</m:t>
        </m:r>
        <m:r>
          <m:t>0.9780</m:t>
        </m:r>
        <m:r>
          <m:rPr>
            <m:sty m:val="p"/>
          </m:rPr>
          <m:t>=</m:t>
        </m:r>
        <m:r>
          <m:t>0.0220</m:t>
        </m:r>
      </m:oMath>
      <w:r>
        <w:t xml:space="preserve">. Shenja e përafrimit nevojitet sepse termat e paraqitur janë rrumbullakosur. Vlera 0.9780 u llogarit nga termat e parrumbullakosur.</w:t>
      </w:r>
    </w:p>
    <w:p>
      <w:pPr>
        <w:pStyle w:val="BodyText"/>
      </w:pPr>
      <w:r>
        <w:rPr>
          <w:b/>
          <w:bCs/>
        </w:rPr>
        <w:t xml:space="preserve">Interpreto dhe kontrollo rezultatin, pjesa (c)</w:t>
      </w:r>
    </w:p>
    <w:p>
      <w:pPr>
        <w:pStyle w:val="BodyText"/>
      </w:pPr>
      <w:r>
        <w:t xml:space="preserve">Modeli i cakton probabilitetin 0.0220 rastit me më shumë se 5 suksese mes 32 njësive të shqyrtuara. Këtu një sukses do të thotë se një njësi kërkon një përpjekje të dytë. Komplementi përdor 6 terma të skajit të poshtëm, ndërsa një shumë e drejtpërdrejtë do të kërkonte vlerat 6 deri në 32.</w:t>
      </w:r>
    </w:p>
    <w:bookmarkEnd w:id="136"/>
    <w:bookmarkStart w:id="137" w:name="Xe532c0dc9a2efd7000de03a43b8ce23a61f4859"/>
    <w:p>
      <w:pPr>
        <w:pStyle w:val="Heading3"/>
      </w:pPr>
      <w:r>
        <w:rPr>
          <w:rStyle w:val="VerbatimChar"/>
        </w:rPr>
        <w:t xml:space="preserve">T02-A07-V07</w:t>
      </w:r>
      <w:r>
        <w:t xml:space="preserve">: Më shumë se 5 faqe të zgjedhura që përmbajnë shënime</w:t>
      </w:r>
    </w:p>
    <w:p>
      <w:pPr>
        <w:pStyle w:val="FirstParagraph"/>
      </w:pPr>
      <w:r>
        <w:rPr>
          <w:b/>
          <w:bCs/>
        </w:rPr>
        <w:t xml:space="preserve">Përgatit llogaritjen, pjesa (a)</w:t>
      </w:r>
    </w:p>
    <w:p>
      <w:pPr>
        <w:pStyle w:val="BodyText"/>
      </w:pPr>
      <w:r>
        <w:t xml:space="preserve">Këtu</w:t>
      </w:r>
      <w:r>
        <w:t xml:space="preserve"> </w:t>
      </w:r>
      <m:oMath>
        <m:r>
          <m:t>X</m:t>
        </m:r>
        <m:r>
          <m:rPr>
            <m:sty m:val="p"/>
          </m:rPr>
          <m:t>∼</m:t>
        </m:r>
        <m:r>
          <m:t>B</m:t>
        </m:r>
        <m:d>
          <m:dPr>
            <m:begChr m:val="("/>
            <m:sepChr m:val=""/>
            <m:endChr m:val=")"/>
            <m:grow/>
          </m:dPr>
          <m:e>
            <m:r>
              <m:t>20</m:t>
            </m:r>
            <m:r>
              <m:rPr>
                <m:sty m:val="p"/>
              </m:rPr>
              <m:t>,</m:t>
            </m:r>
            <m:r>
              <m:t>0.15</m:t>
            </m:r>
          </m:e>
        </m:d>
      </m:oMath>
      <w:r>
        <w:t xml:space="preserve">, ndërsa komplementi i</w:t>
      </w:r>
      <w:r>
        <w:t xml:space="preserve"> </w:t>
      </w:r>
      <m:oMath>
        <m:r>
          <m:t>X</m:t>
        </m:r>
        <m:r>
          <m:rPr>
            <m:sty m:val="p"/>
          </m:rPr>
          <m:t>&gt;</m:t>
        </m:r>
        <m:r>
          <m:t>5</m:t>
        </m:r>
      </m:oMath>
      <w:r>
        <w:t xml:space="preserve"> </w:t>
      </w:r>
      <w:r>
        <w:t xml:space="preserve">është</w:t>
      </w:r>
      <w:r>
        <w:t xml:space="preserve"> </w:t>
      </w:r>
      <m:oMath>
        <m:r>
          <m:t>X</m:t>
        </m:r>
        <m:r>
          <m:rPr>
            <m:sty m:val="p"/>
          </m:rPr>
          <m:t>≤</m:t>
        </m:r>
        <m:r>
          <m:t>5</m:t>
        </m:r>
      </m:oMath>
      <w:r>
        <w:t xml:space="preserve">.</w:t>
      </w:r>
    </w:p>
    <w:p>
      <w:pPr>
        <w:pStyle w:val="BodyText"/>
      </w:pPr>
      <w:r>
        <w:rPr>
          <w:b/>
          <w:bCs/>
        </w:rPr>
        <w:t xml:space="preserve">Zhvillo llogaritjen, pjesa (b)</w:t>
      </w:r>
    </w:p>
    <w:p>
      <w:pPr>
        <w:pStyle w:val="BodyText"/>
      </w:pPr>
      <w:r>
        <w:t xml:space="preserve">Prandaj</w:t>
      </w:r>
      <w:r>
        <w:t xml:space="preserve"> </w:t>
      </w:r>
      <m:oMath>
        <m:r>
          <m:t>P</m:t>
        </m:r>
        <m:d>
          <m:dPr>
            <m:begChr m:val="("/>
            <m:sepChr m:val=""/>
            <m:endChr m:val=")"/>
            <m:grow/>
          </m:dPr>
          <m:e>
            <m:r>
              <m:t>X</m:t>
            </m:r>
            <m:r>
              <m:rPr>
                <m:sty m:val="p"/>
              </m:rPr>
              <m:t>&gt;</m:t>
            </m:r>
            <m:r>
              <m:t>5</m:t>
            </m:r>
          </m:e>
        </m:d>
        <m:r>
          <m:rPr>
            <m:sty m:val="p"/>
          </m:rPr>
          <m:t>=</m:t>
        </m:r>
        <m:r>
          <m:t>1</m:t>
        </m:r>
        <m:r>
          <m:rPr>
            <m:sty m:val="p"/>
          </m:rPr>
          <m:t>−</m:t>
        </m:r>
        <m:d>
          <m:dPr>
            <m:begChr m:val="["/>
            <m:sepChr m:val=""/>
            <m:endChr m:val="]"/>
            <m:grow/>
          </m:dPr>
          <m:e>
            <m:r>
              <m:t>P</m:t>
            </m:r>
            <m:d>
              <m:dPr>
                <m:begChr m:val="("/>
                <m:sepChr m:val=""/>
                <m:endChr m:val=")"/>
                <m:grow/>
              </m:dPr>
              <m:e>
                <m:r>
                  <m:t>X</m:t>
                </m:r>
                <m:r>
                  <m:rPr>
                    <m:sty m:val="p"/>
                  </m:rPr>
                  <m:t>=</m:t>
                </m:r>
                <m:r>
                  <m:t>0</m:t>
                </m:r>
              </m:e>
            </m:d>
            <m:r>
              <m:rPr>
                <m:sty m:val="p"/>
              </m:rPr>
              <m:t>+</m:t>
            </m:r>
            <m:r>
              <m:t>P</m:t>
            </m:r>
            <m:d>
              <m:dPr>
                <m:begChr m:val="("/>
                <m:sepChr m:val=""/>
                <m:endChr m:val=")"/>
                <m:grow/>
              </m:dPr>
              <m:e>
                <m:r>
                  <m:t>X</m:t>
                </m:r>
                <m:r>
                  <m:rPr>
                    <m:sty m:val="p"/>
                  </m:rPr>
                  <m:t>=</m:t>
                </m:r>
                <m:r>
                  <m:t>1</m:t>
                </m:r>
              </m:e>
            </m:d>
            <m:r>
              <m:rPr>
                <m:sty m:val="p"/>
              </m:rPr>
              <m:t>+</m:t>
            </m:r>
            <m:r>
              <m:t>P</m:t>
            </m:r>
            <m:d>
              <m:dPr>
                <m:begChr m:val="("/>
                <m:sepChr m:val=""/>
                <m:endChr m:val=")"/>
                <m:grow/>
              </m:dPr>
              <m:e>
                <m:r>
                  <m:t>X</m:t>
                </m:r>
                <m:r>
                  <m:rPr>
                    <m:sty m:val="p"/>
                  </m:rPr>
                  <m:t>=</m:t>
                </m:r>
                <m:r>
                  <m:t>2</m:t>
                </m:r>
              </m:e>
            </m:d>
            <m:r>
              <m:rPr>
                <m:sty m:val="p"/>
              </m:rPr>
              <m:t>+</m:t>
            </m:r>
            <m:r>
              <m:t>P</m:t>
            </m:r>
            <m:d>
              <m:dPr>
                <m:begChr m:val="("/>
                <m:sepChr m:val=""/>
                <m:endChr m:val=")"/>
                <m:grow/>
              </m:dPr>
              <m:e>
                <m:r>
                  <m:t>X</m:t>
                </m:r>
                <m:r>
                  <m:rPr>
                    <m:sty m:val="p"/>
                  </m:rPr>
                  <m:t>=</m:t>
                </m:r>
                <m:r>
                  <m:t>3</m:t>
                </m:r>
              </m:e>
            </m:d>
            <m:r>
              <m:rPr>
                <m:sty m:val="p"/>
              </m:rPr>
              <m:t>+</m:t>
            </m:r>
            <m:r>
              <m:t>P</m:t>
            </m:r>
            <m:d>
              <m:dPr>
                <m:begChr m:val="("/>
                <m:sepChr m:val=""/>
                <m:endChr m:val=")"/>
                <m:grow/>
              </m:dPr>
              <m:e>
                <m:r>
                  <m:t>X</m:t>
                </m:r>
                <m:r>
                  <m:rPr>
                    <m:sty m:val="p"/>
                  </m:rPr>
                  <m:t>=</m:t>
                </m:r>
                <m:r>
                  <m:t>4</m:t>
                </m:r>
              </m:e>
            </m:d>
            <m:r>
              <m:rPr>
                <m:sty m:val="p"/>
              </m:rPr>
              <m:t>+</m:t>
            </m:r>
            <m:r>
              <m:t>P</m:t>
            </m:r>
            <m:d>
              <m:dPr>
                <m:begChr m:val="("/>
                <m:sepChr m:val=""/>
                <m:endChr m:val=")"/>
                <m:grow/>
              </m:dPr>
              <m:e>
                <m:r>
                  <m:t>X</m:t>
                </m:r>
                <m:r>
                  <m:rPr>
                    <m:sty m:val="p"/>
                  </m:rPr>
                  <m:t>=</m:t>
                </m:r>
                <m:r>
                  <m:t>5</m:t>
                </m:r>
              </m:e>
            </m:d>
          </m:e>
        </m:d>
        <m:r>
          <m:rPr>
            <m:sty m:val="p"/>
          </m:rPr>
          <m:t>=</m:t>
        </m:r>
        <m:r>
          <m:t>1</m:t>
        </m:r>
        <m:r>
          <m:rPr>
            <m:sty m:val="p"/>
          </m:rPr>
          <m:t>−</m:t>
        </m:r>
        <m:d>
          <m:dPr>
            <m:begChr m:val="["/>
            <m:sepChr m:val=""/>
            <m:endChr m:val="]"/>
            <m:grow/>
          </m:dPr>
          <m:e>
            <m:r>
              <m:t>0.0388</m:t>
            </m:r>
            <m:r>
              <m:rPr>
                <m:sty m:val="p"/>
              </m:rPr>
              <m:t>+</m:t>
            </m:r>
            <m:r>
              <m:t>0.1368</m:t>
            </m:r>
            <m:r>
              <m:rPr>
                <m:sty m:val="p"/>
              </m:rPr>
              <m:t>+</m:t>
            </m:r>
            <m:r>
              <m:t>0.2293</m:t>
            </m:r>
            <m:r>
              <m:rPr>
                <m:sty m:val="p"/>
              </m:rPr>
              <m:t>+</m:t>
            </m:r>
            <m:r>
              <m:t>0.2428</m:t>
            </m:r>
            <m:r>
              <m:rPr>
                <m:sty m:val="p"/>
              </m:rPr>
              <m:t>+</m:t>
            </m:r>
            <m:r>
              <m:t>0.1821</m:t>
            </m:r>
            <m:r>
              <m:rPr>
                <m:sty m:val="p"/>
              </m:rPr>
              <m:t>+</m:t>
            </m:r>
            <m:r>
              <m:t>0.1028</m:t>
            </m:r>
          </m:e>
        </m:d>
        <m:r>
          <m:rPr>
            <m:sty m:val="p"/>
          </m:rPr>
          <m:t>≈</m:t>
        </m:r>
        <m:r>
          <m:t>1</m:t>
        </m:r>
        <m:r>
          <m:rPr>
            <m:sty m:val="p"/>
          </m:rPr>
          <m:t>−</m:t>
        </m:r>
        <m:r>
          <m:t>0.9327</m:t>
        </m:r>
        <m:r>
          <m:rPr>
            <m:sty m:val="p"/>
          </m:rPr>
          <m:t>=</m:t>
        </m:r>
        <m:r>
          <m:t>0.0673</m:t>
        </m:r>
      </m:oMath>
      <w:r>
        <w:t xml:space="preserve">. Shenja e përafrimit nevojitet sepse termat e paraqitur janë rrumbullakosur. Vlera 0.9327 u llogarit nga termat e parrumbullakosur.</w:t>
      </w:r>
    </w:p>
    <w:p>
      <w:pPr>
        <w:pStyle w:val="BodyText"/>
      </w:pPr>
      <w:r>
        <w:rPr>
          <w:b/>
          <w:bCs/>
        </w:rPr>
        <w:t xml:space="preserve">Interpreto dhe kontrollo rezultatin, pjesa (c)</w:t>
      </w:r>
    </w:p>
    <w:p>
      <w:pPr>
        <w:pStyle w:val="BodyText"/>
      </w:pPr>
      <w:r>
        <w:t xml:space="preserve">Modeli i cakton probabilitetin 0.0673 rastit me më shumë se 5 suksese mes 20 njësive të shqyrtuara. Këtu një sukses do të thotë se një njësi përmban shënime. Komplementi përdor 6 terma të skajit të poshtëm, ndërsa një shumë e drejtpërdrejtë do të kërkonte vlerat 6 deri në 20.</w:t>
      </w:r>
    </w:p>
    <w:bookmarkEnd w:id="137"/>
    <w:bookmarkStart w:id="138" w:name="X8f0833cb731b8c9191c0fa467fa0b1d6d2664dc"/>
    <w:p>
      <w:pPr>
        <w:pStyle w:val="Heading3"/>
      </w:pPr>
      <w:r>
        <w:rPr>
          <w:rStyle w:val="VerbatimChar"/>
        </w:rPr>
        <w:t xml:space="preserve">T02-A07-V08</w:t>
      </w:r>
      <w:r>
        <w:t xml:space="preserve">: Më shumë se 4 intervista që kërkojnë ricaktim</w:t>
      </w:r>
    </w:p>
    <w:p>
      <w:pPr>
        <w:pStyle w:val="FirstParagraph"/>
      </w:pPr>
      <w:r>
        <w:rPr>
          <w:b/>
          <w:bCs/>
        </w:rPr>
        <w:t xml:space="preserve">Përgatit llogaritjen, pjesa (a)</w:t>
      </w:r>
    </w:p>
    <w:p>
      <w:pPr>
        <w:pStyle w:val="BodyText"/>
      </w:pPr>
      <w:r>
        <w:t xml:space="preserve">Këtu</w:t>
      </w:r>
      <w:r>
        <w:t xml:space="preserve"> </w:t>
      </w:r>
      <m:oMath>
        <m:r>
          <m:t>X</m:t>
        </m:r>
        <m:r>
          <m:rPr>
            <m:sty m:val="p"/>
          </m:rPr>
          <m:t>∼</m:t>
        </m:r>
        <m:r>
          <m:t>B</m:t>
        </m:r>
        <m:d>
          <m:dPr>
            <m:begChr m:val="("/>
            <m:sepChr m:val=""/>
            <m:endChr m:val=")"/>
            <m:grow/>
          </m:dPr>
          <m:e>
            <m:r>
              <m:t>24</m:t>
            </m:r>
            <m:r>
              <m:rPr>
                <m:sty m:val="p"/>
              </m:rPr>
              <m:t>,</m:t>
            </m:r>
            <m:r>
              <m:t>0.11</m:t>
            </m:r>
          </m:e>
        </m:d>
      </m:oMath>
      <w:r>
        <w:t xml:space="preserve">, ndërsa komplementi i</w:t>
      </w:r>
      <w:r>
        <w:t xml:space="preserve"> </w:t>
      </w:r>
      <m:oMath>
        <m:r>
          <m:t>X</m:t>
        </m:r>
        <m:r>
          <m:rPr>
            <m:sty m:val="p"/>
          </m:rPr>
          <m:t>&gt;</m:t>
        </m:r>
        <m:r>
          <m:t>4</m:t>
        </m:r>
      </m:oMath>
      <w:r>
        <w:t xml:space="preserve"> </w:t>
      </w:r>
      <w:r>
        <w:t xml:space="preserve">është</w:t>
      </w:r>
      <w:r>
        <w:t xml:space="preserve"> </w:t>
      </w:r>
      <m:oMath>
        <m:r>
          <m:t>X</m:t>
        </m:r>
        <m:r>
          <m:rPr>
            <m:sty m:val="p"/>
          </m:rPr>
          <m:t>≤</m:t>
        </m:r>
        <m:r>
          <m:t>4</m:t>
        </m:r>
      </m:oMath>
      <w:r>
        <w:t xml:space="preserve">.</w:t>
      </w:r>
    </w:p>
    <w:p>
      <w:pPr>
        <w:pStyle w:val="BodyText"/>
      </w:pPr>
      <w:r>
        <w:rPr>
          <w:b/>
          <w:bCs/>
        </w:rPr>
        <w:t xml:space="preserve">Zhvillo llogaritjen, pjesa (b)</w:t>
      </w:r>
    </w:p>
    <w:p>
      <w:pPr>
        <w:pStyle w:val="BodyText"/>
      </w:pPr>
      <w:r>
        <w:t xml:space="preserve">Prandaj</w:t>
      </w:r>
      <w:r>
        <w:t xml:space="preserve"> </w:t>
      </w:r>
      <m:oMath>
        <m:r>
          <m:t>P</m:t>
        </m:r>
        <m:d>
          <m:dPr>
            <m:begChr m:val="("/>
            <m:sepChr m:val=""/>
            <m:endChr m:val=")"/>
            <m:grow/>
          </m:dPr>
          <m:e>
            <m:r>
              <m:t>X</m:t>
            </m:r>
            <m:r>
              <m:rPr>
                <m:sty m:val="p"/>
              </m:rPr>
              <m:t>&gt;</m:t>
            </m:r>
            <m:r>
              <m:t>4</m:t>
            </m:r>
          </m:e>
        </m:d>
        <m:r>
          <m:rPr>
            <m:sty m:val="p"/>
          </m:rPr>
          <m:t>=</m:t>
        </m:r>
        <m:r>
          <m:t>1</m:t>
        </m:r>
        <m:r>
          <m:rPr>
            <m:sty m:val="p"/>
          </m:rPr>
          <m:t>−</m:t>
        </m:r>
        <m:d>
          <m:dPr>
            <m:begChr m:val="["/>
            <m:sepChr m:val=""/>
            <m:endChr m:val="]"/>
            <m:grow/>
          </m:dPr>
          <m:e>
            <m:r>
              <m:t>P</m:t>
            </m:r>
            <m:d>
              <m:dPr>
                <m:begChr m:val="("/>
                <m:sepChr m:val=""/>
                <m:endChr m:val=")"/>
                <m:grow/>
              </m:dPr>
              <m:e>
                <m:r>
                  <m:t>X</m:t>
                </m:r>
                <m:r>
                  <m:rPr>
                    <m:sty m:val="p"/>
                  </m:rPr>
                  <m:t>=</m:t>
                </m:r>
                <m:r>
                  <m:t>0</m:t>
                </m:r>
              </m:e>
            </m:d>
            <m:r>
              <m:rPr>
                <m:sty m:val="p"/>
              </m:rPr>
              <m:t>+</m:t>
            </m:r>
            <m:r>
              <m:t>P</m:t>
            </m:r>
            <m:d>
              <m:dPr>
                <m:begChr m:val="("/>
                <m:sepChr m:val=""/>
                <m:endChr m:val=")"/>
                <m:grow/>
              </m:dPr>
              <m:e>
                <m:r>
                  <m:t>X</m:t>
                </m:r>
                <m:r>
                  <m:rPr>
                    <m:sty m:val="p"/>
                  </m:rPr>
                  <m:t>=</m:t>
                </m:r>
                <m:r>
                  <m:t>1</m:t>
                </m:r>
              </m:e>
            </m:d>
            <m:r>
              <m:rPr>
                <m:sty m:val="p"/>
              </m:rPr>
              <m:t>+</m:t>
            </m:r>
            <m:r>
              <m:t>P</m:t>
            </m:r>
            <m:d>
              <m:dPr>
                <m:begChr m:val="("/>
                <m:sepChr m:val=""/>
                <m:endChr m:val=")"/>
                <m:grow/>
              </m:dPr>
              <m:e>
                <m:r>
                  <m:t>X</m:t>
                </m:r>
                <m:r>
                  <m:rPr>
                    <m:sty m:val="p"/>
                  </m:rPr>
                  <m:t>=</m:t>
                </m:r>
                <m:r>
                  <m:t>2</m:t>
                </m:r>
              </m:e>
            </m:d>
            <m:r>
              <m:rPr>
                <m:sty m:val="p"/>
              </m:rPr>
              <m:t>+</m:t>
            </m:r>
            <m:r>
              <m:t>P</m:t>
            </m:r>
            <m:d>
              <m:dPr>
                <m:begChr m:val="("/>
                <m:sepChr m:val=""/>
                <m:endChr m:val=")"/>
                <m:grow/>
              </m:dPr>
              <m:e>
                <m:r>
                  <m:t>X</m:t>
                </m:r>
                <m:r>
                  <m:rPr>
                    <m:sty m:val="p"/>
                  </m:rPr>
                  <m:t>=</m:t>
                </m:r>
                <m:r>
                  <m:t>3</m:t>
                </m:r>
              </m:e>
            </m:d>
            <m:r>
              <m:rPr>
                <m:sty m:val="p"/>
              </m:rPr>
              <m:t>+</m:t>
            </m:r>
            <m:r>
              <m:t>P</m:t>
            </m:r>
            <m:d>
              <m:dPr>
                <m:begChr m:val="("/>
                <m:sepChr m:val=""/>
                <m:endChr m:val=")"/>
                <m:grow/>
              </m:dPr>
              <m:e>
                <m:r>
                  <m:t>X</m:t>
                </m:r>
                <m:r>
                  <m:rPr>
                    <m:sty m:val="p"/>
                  </m:rPr>
                  <m:t>=</m:t>
                </m:r>
                <m:r>
                  <m:t>4</m:t>
                </m:r>
              </m:e>
            </m:d>
          </m:e>
        </m:d>
        <m:r>
          <m:rPr>
            <m:sty m:val="p"/>
          </m:rPr>
          <m:t>=</m:t>
        </m:r>
        <m:r>
          <m:t>1</m:t>
        </m:r>
        <m:r>
          <m:rPr>
            <m:sty m:val="p"/>
          </m:rPr>
          <m:t>−</m:t>
        </m:r>
        <m:d>
          <m:dPr>
            <m:begChr m:val="["/>
            <m:sepChr m:val=""/>
            <m:endChr m:val="]"/>
            <m:grow/>
          </m:dPr>
          <m:e>
            <m:r>
              <m:t>0.0610</m:t>
            </m:r>
            <m:r>
              <m:rPr>
                <m:sty m:val="p"/>
              </m:rPr>
              <m:t>+</m:t>
            </m:r>
            <m:r>
              <m:t>0.1810</m:t>
            </m:r>
            <m:r>
              <m:rPr>
                <m:sty m:val="p"/>
              </m:rPr>
              <m:t>+</m:t>
            </m:r>
            <m:r>
              <m:t>0.2572</m:t>
            </m:r>
            <m:r>
              <m:rPr>
                <m:sty m:val="p"/>
              </m:rPr>
              <m:t>+</m:t>
            </m:r>
            <m:r>
              <m:t>0.2331</m:t>
            </m:r>
            <m:r>
              <m:rPr>
                <m:sty m:val="p"/>
              </m:rPr>
              <m:t>+</m:t>
            </m:r>
            <m:r>
              <m:t>0.1513</m:t>
            </m:r>
          </m:e>
        </m:d>
        <m:r>
          <m:rPr>
            <m:sty m:val="p"/>
          </m:rPr>
          <m:t>≈</m:t>
        </m:r>
        <m:r>
          <m:t>1</m:t>
        </m:r>
        <m:r>
          <m:rPr>
            <m:sty m:val="p"/>
          </m:rPr>
          <m:t>−</m:t>
        </m:r>
        <m:r>
          <m:t>0.8835</m:t>
        </m:r>
        <m:r>
          <m:rPr>
            <m:sty m:val="p"/>
          </m:rPr>
          <m:t>=</m:t>
        </m:r>
        <m:r>
          <m:t>0.1165</m:t>
        </m:r>
      </m:oMath>
      <w:r>
        <w:t xml:space="preserve">. Shenja e përafrimit nevojitet sepse termat e paraqitur janë rrumbullakosur. Vlera 0.8835 u llogarit nga termat e parrumbullakosur.</w:t>
      </w:r>
    </w:p>
    <w:p>
      <w:pPr>
        <w:pStyle w:val="BodyText"/>
      </w:pPr>
      <w:r>
        <w:rPr>
          <w:b/>
          <w:bCs/>
        </w:rPr>
        <w:t xml:space="preserve">Interpreto dhe kontrollo rezultatin, pjesa (c)</w:t>
      </w:r>
    </w:p>
    <w:p>
      <w:pPr>
        <w:pStyle w:val="BodyText"/>
      </w:pPr>
      <w:r>
        <w:t xml:space="preserve">Modeli i cakton probabilitetin 0.1165 rastit me më shumë se 4 suksese mes 24 njësive të shqyrtuara. Këtu një sukses do të thotë se një njësi kërkon ricaktim. Komplementi përdor 5 terma të skajit të poshtëm, ndërsa një shumë e drejtpërdrejtë do të kërkonte vlerat 5 deri në 24.</w:t>
      </w:r>
    </w:p>
    <w:bookmarkEnd w:id="138"/>
    <w:bookmarkStart w:id="139" w:name="X87db022ab92081a9ec906c5ad3618127c80ca94"/>
    <w:p>
      <w:pPr>
        <w:pStyle w:val="Heading3"/>
      </w:pPr>
      <w:r>
        <w:rPr>
          <w:rStyle w:val="VerbatimChar"/>
        </w:rPr>
        <w:t xml:space="preserve">T02-A07-V09</w:t>
      </w:r>
      <w:r>
        <w:t xml:space="preserve">: Më shumë se 3 vëzhgime të rrugës që tregojnë vonesë</w:t>
      </w:r>
    </w:p>
    <w:p>
      <w:pPr>
        <w:pStyle w:val="FirstParagraph"/>
      </w:pPr>
      <w:r>
        <w:rPr>
          <w:b/>
          <w:bCs/>
        </w:rPr>
        <w:t xml:space="preserve">Përgatit llogaritjen, pjesa (a)</w:t>
      </w:r>
    </w:p>
    <w:p>
      <w:pPr>
        <w:pStyle w:val="BodyText"/>
      </w:pPr>
      <w:r>
        <w:t xml:space="preserve">Këtu</w:t>
      </w:r>
      <w:r>
        <w:t xml:space="preserve"> </w:t>
      </w:r>
      <m:oMath>
        <m:r>
          <m:t>X</m:t>
        </m:r>
        <m:r>
          <m:rPr>
            <m:sty m:val="p"/>
          </m:rPr>
          <m:t>∼</m:t>
        </m:r>
        <m:r>
          <m:t>B</m:t>
        </m:r>
        <m:d>
          <m:dPr>
            <m:begChr m:val="("/>
            <m:sepChr m:val=""/>
            <m:endChr m:val=")"/>
            <m:grow/>
          </m:dPr>
          <m:e>
            <m:r>
              <m:t>36</m:t>
            </m:r>
            <m:r>
              <m:rPr>
                <m:sty m:val="p"/>
              </m:rPr>
              <m:t>,</m:t>
            </m:r>
            <m:r>
              <m:t>0.05</m:t>
            </m:r>
          </m:e>
        </m:d>
      </m:oMath>
      <w:r>
        <w:t xml:space="preserve">, ndërsa komplementi i</w:t>
      </w:r>
      <w:r>
        <w:t xml:space="preserve"> </w:t>
      </w:r>
      <m:oMath>
        <m:r>
          <m:t>X</m:t>
        </m:r>
        <m:r>
          <m:rPr>
            <m:sty m:val="p"/>
          </m:rPr>
          <m:t>&gt;</m:t>
        </m:r>
        <m:r>
          <m:t>3</m:t>
        </m:r>
      </m:oMath>
      <w:r>
        <w:t xml:space="preserve"> </w:t>
      </w:r>
      <w:r>
        <w:t xml:space="preserve">është</w:t>
      </w:r>
      <w:r>
        <w:t xml:space="preserve"> </w:t>
      </w:r>
      <m:oMath>
        <m:r>
          <m:t>X</m:t>
        </m:r>
        <m:r>
          <m:rPr>
            <m:sty m:val="p"/>
          </m:rPr>
          <m:t>≤</m:t>
        </m:r>
        <m:r>
          <m:t>3</m:t>
        </m:r>
      </m:oMath>
      <w:r>
        <w:t xml:space="preserve">.</w:t>
      </w:r>
    </w:p>
    <w:p>
      <w:pPr>
        <w:pStyle w:val="BodyText"/>
      </w:pPr>
      <w:r>
        <w:rPr>
          <w:b/>
          <w:bCs/>
        </w:rPr>
        <w:t xml:space="preserve">Zhvillo llogaritjen, pjesa (b)</w:t>
      </w:r>
    </w:p>
    <w:p>
      <w:pPr>
        <w:pStyle w:val="BodyText"/>
      </w:pPr>
      <w:r>
        <w:t xml:space="preserve">Prandaj</w:t>
      </w:r>
      <w:r>
        <w:t xml:space="preserve"> </w:t>
      </w:r>
      <m:oMath>
        <m:r>
          <m:t>P</m:t>
        </m:r>
        <m:d>
          <m:dPr>
            <m:begChr m:val="("/>
            <m:sepChr m:val=""/>
            <m:endChr m:val=")"/>
            <m:grow/>
          </m:dPr>
          <m:e>
            <m:r>
              <m:t>X</m:t>
            </m:r>
            <m:r>
              <m:rPr>
                <m:sty m:val="p"/>
              </m:rPr>
              <m:t>&gt;</m:t>
            </m:r>
            <m:r>
              <m:t>3</m:t>
            </m:r>
          </m:e>
        </m:d>
        <m:r>
          <m:rPr>
            <m:sty m:val="p"/>
          </m:rPr>
          <m:t>=</m:t>
        </m:r>
        <m:r>
          <m:t>1</m:t>
        </m:r>
        <m:r>
          <m:rPr>
            <m:sty m:val="p"/>
          </m:rPr>
          <m:t>−</m:t>
        </m:r>
        <m:d>
          <m:dPr>
            <m:begChr m:val="["/>
            <m:sepChr m:val=""/>
            <m:endChr m:val="]"/>
            <m:grow/>
          </m:dPr>
          <m:e>
            <m:r>
              <m:t>P</m:t>
            </m:r>
            <m:d>
              <m:dPr>
                <m:begChr m:val="("/>
                <m:sepChr m:val=""/>
                <m:endChr m:val=")"/>
                <m:grow/>
              </m:dPr>
              <m:e>
                <m:r>
                  <m:t>X</m:t>
                </m:r>
                <m:r>
                  <m:rPr>
                    <m:sty m:val="p"/>
                  </m:rPr>
                  <m:t>=</m:t>
                </m:r>
                <m:r>
                  <m:t>0</m:t>
                </m:r>
              </m:e>
            </m:d>
            <m:r>
              <m:rPr>
                <m:sty m:val="p"/>
              </m:rPr>
              <m:t>+</m:t>
            </m:r>
            <m:r>
              <m:t>P</m:t>
            </m:r>
            <m:d>
              <m:dPr>
                <m:begChr m:val="("/>
                <m:sepChr m:val=""/>
                <m:endChr m:val=")"/>
                <m:grow/>
              </m:dPr>
              <m:e>
                <m:r>
                  <m:t>X</m:t>
                </m:r>
                <m:r>
                  <m:rPr>
                    <m:sty m:val="p"/>
                  </m:rPr>
                  <m:t>=</m:t>
                </m:r>
                <m:r>
                  <m:t>1</m:t>
                </m:r>
              </m:e>
            </m:d>
            <m:r>
              <m:rPr>
                <m:sty m:val="p"/>
              </m:rPr>
              <m:t>+</m:t>
            </m:r>
            <m:r>
              <m:t>P</m:t>
            </m:r>
            <m:d>
              <m:dPr>
                <m:begChr m:val="("/>
                <m:sepChr m:val=""/>
                <m:endChr m:val=")"/>
                <m:grow/>
              </m:dPr>
              <m:e>
                <m:r>
                  <m:t>X</m:t>
                </m:r>
                <m:r>
                  <m:rPr>
                    <m:sty m:val="p"/>
                  </m:rPr>
                  <m:t>=</m:t>
                </m:r>
                <m:r>
                  <m:t>2</m:t>
                </m:r>
              </m:e>
            </m:d>
            <m:r>
              <m:rPr>
                <m:sty m:val="p"/>
              </m:rPr>
              <m:t>+</m:t>
            </m:r>
            <m:r>
              <m:t>P</m:t>
            </m:r>
            <m:d>
              <m:dPr>
                <m:begChr m:val="("/>
                <m:sepChr m:val=""/>
                <m:endChr m:val=")"/>
                <m:grow/>
              </m:dPr>
              <m:e>
                <m:r>
                  <m:t>X</m:t>
                </m:r>
                <m:r>
                  <m:rPr>
                    <m:sty m:val="p"/>
                  </m:rPr>
                  <m:t>=</m:t>
                </m:r>
                <m:r>
                  <m:t>3</m:t>
                </m:r>
              </m:e>
            </m:d>
          </m:e>
        </m:d>
        <m:r>
          <m:rPr>
            <m:sty m:val="p"/>
          </m:rPr>
          <m:t>=</m:t>
        </m:r>
        <m:r>
          <m:t>1</m:t>
        </m:r>
        <m:r>
          <m:rPr>
            <m:sty m:val="p"/>
          </m:rPr>
          <m:t>−</m:t>
        </m:r>
        <m:d>
          <m:dPr>
            <m:begChr m:val="["/>
            <m:sepChr m:val=""/>
            <m:endChr m:val="]"/>
            <m:grow/>
          </m:dPr>
          <m:e>
            <m:r>
              <m:t>0.1578</m:t>
            </m:r>
            <m:r>
              <m:rPr>
                <m:sty m:val="p"/>
              </m:rPr>
              <m:t>+</m:t>
            </m:r>
            <m:r>
              <m:t>0.2990</m:t>
            </m:r>
            <m:r>
              <m:rPr>
                <m:sty m:val="p"/>
              </m:rPr>
              <m:t>+</m:t>
            </m:r>
            <m:r>
              <m:t>0.2753</m:t>
            </m:r>
            <m:r>
              <m:rPr>
                <m:sty m:val="p"/>
              </m:rPr>
              <m:t>+</m:t>
            </m:r>
            <m:r>
              <m:t>0.1642</m:t>
            </m:r>
          </m:e>
        </m:d>
        <m:r>
          <m:rPr>
            <m:sty m:val="p"/>
          </m:rPr>
          <m:t>≈</m:t>
        </m:r>
        <m:r>
          <m:t>1</m:t>
        </m:r>
        <m:r>
          <m:rPr>
            <m:sty m:val="p"/>
          </m:rPr>
          <m:t>−</m:t>
        </m:r>
        <m:r>
          <m:t>0.8963</m:t>
        </m:r>
        <m:r>
          <m:rPr>
            <m:sty m:val="p"/>
          </m:rPr>
          <m:t>=</m:t>
        </m:r>
        <m:r>
          <m:t>0.1037</m:t>
        </m:r>
      </m:oMath>
      <w:r>
        <w:t xml:space="preserve">. Shenja e përafrimit nevojitet sepse termat e paraqitur janë rrumbullakosur. Vlera 0.8963 u llogarit nga termat e parrumbullakosur.</w:t>
      </w:r>
    </w:p>
    <w:p>
      <w:pPr>
        <w:pStyle w:val="BodyText"/>
      </w:pPr>
      <w:r>
        <w:rPr>
          <w:b/>
          <w:bCs/>
        </w:rPr>
        <w:t xml:space="preserve">Interpreto dhe kontrollo rezultatin, pjesa (c)</w:t>
      </w:r>
    </w:p>
    <w:p>
      <w:pPr>
        <w:pStyle w:val="BodyText"/>
      </w:pPr>
      <w:r>
        <w:t xml:space="preserve">Modeli i cakton probabilitetin 0.1037 rastit me më shumë se 3 suksese mes 36 njësive të shqyrtuara. Këtu një sukses do të thotë se një njësi tregon vonesë. Komplementi përdor 4 terma të skajit të poshtëm, ndërsa një shumë e drejtpërdrejtë do të kërkonte vlerat 4 deri në 36.</w:t>
      </w:r>
    </w:p>
    <w:bookmarkEnd w:id="139"/>
    <w:bookmarkStart w:id="140" w:name="X60bbfa5268d0133ca1480f4393d03e1894d1ee6"/>
    <w:p>
      <w:pPr>
        <w:pStyle w:val="Heading3"/>
      </w:pPr>
      <w:r>
        <w:rPr>
          <w:rStyle w:val="VerbatimChar"/>
        </w:rPr>
        <w:t xml:space="preserve">T02-A07-V10</w:t>
      </w:r>
      <w:r>
        <w:t xml:space="preserve">: Më shumë se 5 formularë që përmbajnë koment fakultativ</w:t>
      </w:r>
    </w:p>
    <w:p>
      <w:pPr>
        <w:pStyle w:val="FirstParagraph"/>
      </w:pPr>
      <w:r>
        <w:rPr>
          <w:b/>
          <w:bCs/>
        </w:rPr>
        <w:t xml:space="preserve">Përgatit llogaritjen, pjesa (a)</w:t>
      </w:r>
    </w:p>
    <w:p>
      <w:pPr>
        <w:pStyle w:val="BodyText"/>
      </w:pPr>
      <w:r>
        <w:t xml:space="preserve">Këtu</w:t>
      </w:r>
      <w:r>
        <w:t xml:space="preserve"> </w:t>
      </w:r>
      <m:oMath>
        <m:r>
          <m:t>X</m:t>
        </m:r>
        <m:r>
          <m:rPr>
            <m:sty m:val="p"/>
          </m:rPr>
          <m:t>∼</m:t>
        </m:r>
        <m:r>
          <m:t>B</m:t>
        </m:r>
        <m:d>
          <m:dPr>
            <m:begChr m:val="("/>
            <m:sepChr m:val=""/>
            <m:endChr m:val=")"/>
            <m:grow/>
          </m:dPr>
          <m:e>
            <m:r>
              <m:t>18</m:t>
            </m:r>
            <m:r>
              <m:rPr>
                <m:sty m:val="p"/>
              </m:rPr>
              <m:t>,</m:t>
            </m:r>
            <m:r>
              <m:t>0.18</m:t>
            </m:r>
          </m:e>
        </m:d>
      </m:oMath>
      <w:r>
        <w:t xml:space="preserve">, ndërsa komplementi i</w:t>
      </w:r>
      <w:r>
        <w:t xml:space="preserve"> </w:t>
      </w:r>
      <m:oMath>
        <m:r>
          <m:t>X</m:t>
        </m:r>
        <m:r>
          <m:rPr>
            <m:sty m:val="p"/>
          </m:rPr>
          <m:t>&gt;</m:t>
        </m:r>
        <m:r>
          <m:t>5</m:t>
        </m:r>
      </m:oMath>
      <w:r>
        <w:t xml:space="preserve"> </w:t>
      </w:r>
      <w:r>
        <w:t xml:space="preserve">është</w:t>
      </w:r>
      <w:r>
        <w:t xml:space="preserve"> </w:t>
      </w:r>
      <m:oMath>
        <m:r>
          <m:t>X</m:t>
        </m:r>
        <m:r>
          <m:rPr>
            <m:sty m:val="p"/>
          </m:rPr>
          <m:t>≤</m:t>
        </m:r>
        <m:r>
          <m:t>5</m:t>
        </m:r>
      </m:oMath>
      <w:r>
        <w:t xml:space="preserve">.</w:t>
      </w:r>
    </w:p>
    <w:p>
      <w:pPr>
        <w:pStyle w:val="BodyText"/>
      </w:pPr>
      <w:r>
        <w:rPr>
          <w:b/>
          <w:bCs/>
        </w:rPr>
        <w:t xml:space="preserve">Zhvillo llogaritjen, pjesa (b)</w:t>
      </w:r>
    </w:p>
    <w:p>
      <w:pPr>
        <w:pStyle w:val="BodyText"/>
      </w:pPr>
      <w:r>
        <w:t xml:space="preserve">Prandaj</w:t>
      </w:r>
      <w:r>
        <w:t xml:space="preserve"> </w:t>
      </w:r>
      <m:oMath>
        <m:r>
          <m:t>P</m:t>
        </m:r>
        <m:d>
          <m:dPr>
            <m:begChr m:val="("/>
            <m:sepChr m:val=""/>
            <m:endChr m:val=")"/>
            <m:grow/>
          </m:dPr>
          <m:e>
            <m:r>
              <m:t>X</m:t>
            </m:r>
            <m:r>
              <m:rPr>
                <m:sty m:val="p"/>
              </m:rPr>
              <m:t>&gt;</m:t>
            </m:r>
            <m:r>
              <m:t>5</m:t>
            </m:r>
          </m:e>
        </m:d>
        <m:r>
          <m:rPr>
            <m:sty m:val="p"/>
          </m:rPr>
          <m:t>=</m:t>
        </m:r>
        <m:r>
          <m:t>1</m:t>
        </m:r>
        <m:r>
          <m:rPr>
            <m:sty m:val="p"/>
          </m:rPr>
          <m:t>−</m:t>
        </m:r>
        <m:d>
          <m:dPr>
            <m:begChr m:val="["/>
            <m:sepChr m:val=""/>
            <m:endChr m:val="]"/>
            <m:grow/>
          </m:dPr>
          <m:e>
            <m:r>
              <m:t>P</m:t>
            </m:r>
            <m:d>
              <m:dPr>
                <m:begChr m:val="("/>
                <m:sepChr m:val=""/>
                <m:endChr m:val=")"/>
                <m:grow/>
              </m:dPr>
              <m:e>
                <m:r>
                  <m:t>X</m:t>
                </m:r>
                <m:r>
                  <m:rPr>
                    <m:sty m:val="p"/>
                  </m:rPr>
                  <m:t>=</m:t>
                </m:r>
                <m:r>
                  <m:t>0</m:t>
                </m:r>
              </m:e>
            </m:d>
            <m:r>
              <m:rPr>
                <m:sty m:val="p"/>
              </m:rPr>
              <m:t>+</m:t>
            </m:r>
            <m:r>
              <m:t>P</m:t>
            </m:r>
            <m:d>
              <m:dPr>
                <m:begChr m:val="("/>
                <m:sepChr m:val=""/>
                <m:endChr m:val=")"/>
                <m:grow/>
              </m:dPr>
              <m:e>
                <m:r>
                  <m:t>X</m:t>
                </m:r>
                <m:r>
                  <m:rPr>
                    <m:sty m:val="p"/>
                  </m:rPr>
                  <m:t>=</m:t>
                </m:r>
                <m:r>
                  <m:t>1</m:t>
                </m:r>
              </m:e>
            </m:d>
            <m:r>
              <m:rPr>
                <m:sty m:val="p"/>
              </m:rPr>
              <m:t>+</m:t>
            </m:r>
            <m:r>
              <m:t>P</m:t>
            </m:r>
            <m:d>
              <m:dPr>
                <m:begChr m:val="("/>
                <m:sepChr m:val=""/>
                <m:endChr m:val=")"/>
                <m:grow/>
              </m:dPr>
              <m:e>
                <m:r>
                  <m:t>X</m:t>
                </m:r>
                <m:r>
                  <m:rPr>
                    <m:sty m:val="p"/>
                  </m:rPr>
                  <m:t>=</m:t>
                </m:r>
                <m:r>
                  <m:t>2</m:t>
                </m:r>
              </m:e>
            </m:d>
            <m:r>
              <m:rPr>
                <m:sty m:val="p"/>
              </m:rPr>
              <m:t>+</m:t>
            </m:r>
            <m:r>
              <m:t>P</m:t>
            </m:r>
            <m:d>
              <m:dPr>
                <m:begChr m:val="("/>
                <m:sepChr m:val=""/>
                <m:endChr m:val=")"/>
                <m:grow/>
              </m:dPr>
              <m:e>
                <m:r>
                  <m:t>X</m:t>
                </m:r>
                <m:r>
                  <m:rPr>
                    <m:sty m:val="p"/>
                  </m:rPr>
                  <m:t>=</m:t>
                </m:r>
                <m:r>
                  <m:t>3</m:t>
                </m:r>
              </m:e>
            </m:d>
            <m:r>
              <m:rPr>
                <m:sty m:val="p"/>
              </m:rPr>
              <m:t>+</m:t>
            </m:r>
            <m:r>
              <m:t>P</m:t>
            </m:r>
            <m:d>
              <m:dPr>
                <m:begChr m:val="("/>
                <m:sepChr m:val=""/>
                <m:endChr m:val=")"/>
                <m:grow/>
              </m:dPr>
              <m:e>
                <m:r>
                  <m:t>X</m:t>
                </m:r>
                <m:r>
                  <m:rPr>
                    <m:sty m:val="p"/>
                  </m:rPr>
                  <m:t>=</m:t>
                </m:r>
                <m:r>
                  <m:t>4</m:t>
                </m:r>
              </m:e>
            </m:d>
            <m:r>
              <m:rPr>
                <m:sty m:val="p"/>
              </m:rPr>
              <m:t>+</m:t>
            </m:r>
            <m:r>
              <m:t>P</m:t>
            </m:r>
            <m:d>
              <m:dPr>
                <m:begChr m:val="("/>
                <m:sepChr m:val=""/>
                <m:endChr m:val=")"/>
                <m:grow/>
              </m:dPr>
              <m:e>
                <m:r>
                  <m:t>X</m:t>
                </m:r>
                <m:r>
                  <m:rPr>
                    <m:sty m:val="p"/>
                  </m:rPr>
                  <m:t>=</m:t>
                </m:r>
                <m:r>
                  <m:t>5</m:t>
                </m:r>
              </m:e>
            </m:d>
          </m:e>
        </m:d>
        <m:r>
          <m:rPr>
            <m:sty m:val="p"/>
          </m:rPr>
          <m:t>=</m:t>
        </m:r>
        <m:r>
          <m:t>1</m:t>
        </m:r>
        <m:r>
          <m:rPr>
            <m:sty m:val="p"/>
          </m:rPr>
          <m:t>−</m:t>
        </m:r>
        <m:d>
          <m:dPr>
            <m:begChr m:val="["/>
            <m:sepChr m:val=""/>
            <m:endChr m:val="]"/>
            <m:grow/>
          </m:dPr>
          <m:e>
            <m:r>
              <m:t>0.0281</m:t>
            </m:r>
            <m:r>
              <m:rPr>
                <m:sty m:val="p"/>
              </m:rPr>
              <m:t>+</m:t>
            </m:r>
            <m:r>
              <m:t>0.1110</m:t>
            </m:r>
            <m:r>
              <m:rPr>
                <m:sty m:val="p"/>
              </m:rPr>
              <m:t>+</m:t>
            </m:r>
            <m:r>
              <m:t>0.2071</m:t>
            </m:r>
            <m:r>
              <m:rPr>
                <m:sty m:val="p"/>
              </m:rPr>
              <m:t>+</m:t>
            </m:r>
            <m:r>
              <m:t>0.2425</m:t>
            </m:r>
            <m:r>
              <m:rPr>
                <m:sty m:val="p"/>
              </m:rPr>
              <m:t>+</m:t>
            </m:r>
            <m:r>
              <m:t>0.1996</m:t>
            </m:r>
            <m:r>
              <m:rPr>
                <m:sty m:val="p"/>
              </m:rPr>
              <m:t>+</m:t>
            </m:r>
            <m:r>
              <m:t>0.1227</m:t>
            </m:r>
          </m:e>
        </m:d>
        <m:r>
          <m:rPr>
            <m:sty m:val="p"/>
          </m:rPr>
          <m:t>≈</m:t>
        </m:r>
        <m:r>
          <m:t>1</m:t>
        </m:r>
        <m:r>
          <m:rPr>
            <m:sty m:val="p"/>
          </m:rPr>
          <m:t>−</m:t>
        </m:r>
        <m:r>
          <m:t>0.9111</m:t>
        </m:r>
        <m:r>
          <m:rPr>
            <m:sty m:val="p"/>
          </m:rPr>
          <m:t>=</m:t>
        </m:r>
        <m:r>
          <m:t>0.0889</m:t>
        </m:r>
      </m:oMath>
      <w:r>
        <w:t xml:space="preserve">. Shenja e përafrimit nevojitet sepse termat e paraqitur janë rrumbullakosur. Vlera 0.9111 u llogarit nga termat e parrumbullakosur.</w:t>
      </w:r>
    </w:p>
    <w:p>
      <w:pPr>
        <w:pStyle w:val="BodyText"/>
      </w:pPr>
      <w:r>
        <w:rPr>
          <w:b/>
          <w:bCs/>
        </w:rPr>
        <w:t xml:space="preserve">Interpreto dhe kontrollo rezultatin, pjesa (c)</w:t>
      </w:r>
    </w:p>
    <w:p>
      <w:pPr>
        <w:pStyle w:val="BodyText"/>
      </w:pPr>
      <w:r>
        <w:t xml:space="preserve">Modeli i cakton probabilitetin 0.0889 rastit me më shumë se 5 suksese mes 18 njësive të shqyrtuara. Këtu një sukses do të thotë se një njësi përmban një koment fakultativ. Komplementi përdor 6 terma të skajit të poshtëm, ndërsa një shumë e drejtpërdrejtë do të kërkonte vlerat 6 deri në 18.</w:t>
      </w:r>
    </w:p>
    <w:bookmarkEnd w:id="140"/>
    <w:bookmarkEnd w:id="141"/>
    <w:bookmarkStart w:id="152" w:name="X90f7e5769e6bfd16ce5a17cc1a5072b661767c4"/>
    <w:p>
      <w:pPr>
        <w:pStyle w:val="Heading2"/>
      </w:pPr>
      <w:r>
        <w:t xml:space="preserve">A09: Probabilitetet e shpërndarjes normale standarde</w:t>
      </w:r>
    </w:p>
    <w:bookmarkStart w:id="142" w:name="Xf7da8b99957b6a76010564bdb3a6efba882e60f"/>
    <w:p>
      <w:pPr>
        <w:pStyle w:val="Heading3"/>
      </w:pPr>
      <w:r>
        <w:rPr>
          <w:rStyle w:val="VerbatimChar"/>
        </w:rPr>
        <w:t xml:space="preserve">T02-A09-V01</w:t>
      </w:r>
      <w:r>
        <w:t xml:space="preserve">: Zonat e shpërndarjes normale standarde, grupi 1</w:t>
      </w:r>
    </w:p>
    <w:p>
      <w:pPr>
        <w:pStyle w:val="FirstParagraph"/>
      </w:pPr>
      <w:r>
        <w:rPr>
          <w:b/>
          <w:bCs/>
        </w:rPr>
        <w:t xml:space="preserve">Përgatit llogaritjen, pjesa (a)</w:t>
      </w:r>
    </w:p>
    <w:p>
      <w:pPr>
        <w:pStyle w:val="BodyText"/>
      </w:pPr>
      <w:r>
        <w:t xml:space="preserve">Shkruaj</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w:t>
      </w:r>
    </w:p>
    <w:p>
      <w:pPr>
        <w:pStyle w:val="BodyText"/>
      </w:pPr>
      <m:oMath>
        <m:r>
          <m:t>P</m:t>
        </m:r>
        <m:d>
          <m:dPr>
            <m:begChr m:val="("/>
            <m:sepChr m:val=""/>
            <m:endChr m:val=")"/>
            <m:grow/>
          </m:dPr>
          <m:e>
            <m:r>
              <m:t>Z</m:t>
            </m:r>
            <m:r>
              <m:rPr>
                <m:sty m:val="p"/>
              </m:rPr>
              <m:t>≤</m:t>
            </m:r>
            <m:r>
              <m:rPr>
                <m:sty m:val="p"/>
              </m:rPr>
              <m:t>−</m:t>
            </m:r>
            <m:r>
              <m:t>0.45</m:t>
            </m:r>
          </m:e>
        </m:d>
        <m:r>
          <m:rPr>
            <m:sty m:val="p"/>
          </m:rPr>
          <m:t>=</m:t>
        </m:r>
        <m:r>
          <m:t>Φ</m:t>
        </m:r>
        <m:d>
          <m:dPr>
            <m:begChr m:val="("/>
            <m:sepChr m:val=""/>
            <m:endChr m:val=")"/>
            <m:grow/>
          </m:dPr>
          <m:e>
            <m:r>
              <m:rPr>
                <m:sty m:val="p"/>
              </m:rPr>
              <m:t>−</m:t>
            </m:r>
            <m:r>
              <m:t>0.45</m:t>
            </m:r>
          </m:e>
        </m:d>
        <m:r>
          <m:rPr>
            <m:sty m:val="p"/>
          </m:rPr>
          <m:t>=</m:t>
        </m:r>
        <m:r>
          <m:t>0.3264</m:t>
        </m:r>
      </m:oMath>
      <w:r>
        <w:t xml:space="preserve">. Ngjyrose zonën majtas nga -0.45.</w:t>
      </w:r>
    </w:p>
    <w:p>
      <w:pPr>
        <w:pStyle w:val="BodyText"/>
      </w:pPr>
      <w:r>
        <w:rPr>
          <w:b/>
          <w:bCs/>
        </w:rPr>
        <w:t xml:space="preserve">Zhvillo llogaritjen, pjesa (b)</w:t>
      </w:r>
    </w:p>
    <w:p>
      <w:pPr>
        <w:pStyle w:val="BodyText"/>
      </w:pPr>
      <m:oMath>
        <m:r>
          <m:t>P</m:t>
        </m:r>
        <m:d>
          <m:dPr>
            <m:begChr m:val="("/>
            <m:sepChr m:val=""/>
            <m:endChr m:val=")"/>
            <m:grow/>
          </m:dPr>
          <m:e>
            <m:r>
              <m:t>Z</m:t>
            </m:r>
            <m:r>
              <m:rPr>
                <m:sty m:val="p"/>
              </m:rPr>
              <m:t>&gt;</m:t>
            </m:r>
            <m:r>
              <m:t>1.36</m:t>
            </m:r>
          </m:e>
        </m:d>
        <m:r>
          <m:rPr>
            <m:sty m:val="p"/>
          </m:rPr>
          <m:t>=</m:t>
        </m:r>
        <m:r>
          <m:t>1</m:t>
        </m:r>
        <m:r>
          <m:rPr>
            <m:sty m:val="p"/>
          </m:rPr>
          <m:t>−</m:t>
        </m:r>
        <m:r>
          <m:t>Φ</m:t>
        </m:r>
        <m:d>
          <m:dPr>
            <m:begChr m:val="("/>
            <m:sepChr m:val=""/>
            <m:endChr m:val=")"/>
            <m:grow/>
          </m:dPr>
          <m:e>
            <m:r>
              <m:t>1.36</m:t>
            </m:r>
          </m:e>
        </m:d>
        <m:r>
          <m:rPr>
            <m:sty m:val="p"/>
          </m:rPr>
          <m:t>=</m:t>
        </m:r>
        <m:r>
          <m:t>0.0869</m:t>
        </m:r>
      </m:oMath>
      <w:r>
        <w:t xml:space="preserve">. Ngjyrose skajin e djathtë.</w:t>
      </w:r>
    </w:p>
    <w:p>
      <w:pPr>
        <w:pStyle w:val="BodyText"/>
      </w:pPr>
      <w:r>
        <w:rPr>
          <w:b/>
          <w:bCs/>
        </w:rPr>
        <w:t xml:space="preserve">Interpreto dhe kontrollo rezultatin, pjesa (c)</w:t>
      </w:r>
    </w:p>
    <w:p>
      <w:pPr>
        <w:pStyle w:val="BodyText"/>
      </w:pPr>
      <m:oMath>
        <m:r>
          <m:t>P</m:t>
        </m:r>
        <m:d>
          <m:dPr>
            <m:begChr m:val="("/>
            <m:sepChr m:val=""/>
            <m:endChr m:val=")"/>
            <m:grow/>
          </m:dPr>
          <m:e>
            <m:r>
              <m:rPr>
                <m:sty m:val="p"/>
              </m:rPr>
              <m:t>−</m:t>
            </m:r>
            <m:r>
              <m:t>0.80</m:t>
            </m:r>
            <m:r>
              <m:rPr>
                <m:sty m:val="p"/>
              </m:rPr>
              <m:t>&lt;</m:t>
            </m:r>
            <m:r>
              <m:t>Z</m:t>
            </m:r>
            <m:r>
              <m:rPr>
                <m:sty m:val="p"/>
              </m:rPr>
              <m:t>≤</m:t>
            </m:r>
            <m:r>
              <m:t>0.95</m:t>
            </m:r>
          </m:e>
        </m:d>
        <m:r>
          <m:rPr>
            <m:sty m:val="p"/>
          </m:rPr>
          <m:t>=</m:t>
        </m:r>
        <m:r>
          <m:t>Φ</m:t>
        </m:r>
        <m:d>
          <m:dPr>
            <m:begChr m:val="("/>
            <m:sepChr m:val=""/>
            <m:endChr m:val=")"/>
            <m:grow/>
          </m:dPr>
          <m:e>
            <m:r>
              <m:t>0.95</m:t>
            </m:r>
          </m:e>
        </m:d>
        <m:r>
          <m:rPr>
            <m:sty m:val="p"/>
          </m:rPr>
          <m:t>−</m:t>
        </m:r>
        <m:r>
          <m:t>Φ</m:t>
        </m:r>
        <m:d>
          <m:dPr>
            <m:begChr m:val="("/>
            <m:sepChr m:val=""/>
            <m:endChr m:val=")"/>
            <m:grow/>
          </m:dPr>
          <m:e>
            <m:r>
              <m:rPr>
                <m:sty m:val="p"/>
              </m:rPr>
              <m:t>−</m:t>
            </m:r>
            <m:r>
              <m:t>0.80</m:t>
            </m:r>
          </m:e>
        </m:d>
        <m:r>
          <m:rPr>
            <m:sty m:val="p"/>
          </m:rPr>
          <m:t>=</m:t>
        </m:r>
        <m:r>
          <m:t>0.6171</m:t>
        </m:r>
      </m:oMath>
      <w:r>
        <w:t xml:space="preserve">. Ngjyrose zonën mes dy kufijve. Për një shpërndarje të vazhdueshme, përfshirja e kufirit nuk e ndryshon probabilitetin.</w:t>
      </w:r>
    </w:p>
    <w:bookmarkEnd w:id="142"/>
    <w:bookmarkStart w:id="143" w:name="Xe3aa84bf0f818c0bf26e3c9cbaa2fa8c6cca24c"/>
    <w:p>
      <w:pPr>
        <w:pStyle w:val="Heading3"/>
      </w:pPr>
      <w:r>
        <w:rPr>
          <w:rStyle w:val="VerbatimChar"/>
        </w:rPr>
        <w:t xml:space="preserve">T02-A09-V02</w:t>
      </w:r>
      <w:r>
        <w:t xml:space="preserve">: Zonat e shpërndarjes normale standarde, grupi 2</w:t>
      </w:r>
    </w:p>
    <w:p>
      <w:pPr>
        <w:pStyle w:val="FirstParagraph"/>
      </w:pPr>
      <w:r>
        <w:rPr>
          <w:b/>
          <w:bCs/>
        </w:rPr>
        <w:t xml:space="preserve">Përgatit llogaritjen, pjesa (a)</w:t>
      </w:r>
    </w:p>
    <w:p>
      <w:pPr>
        <w:pStyle w:val="BodyText"/>
      </w:pPr>
      <w:r>
        <w:t xml:space="preserve">Shkruaj</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w:t>
      </w:r>
    </w:p>
    <w:p>
      <w:pPr>
        <w:pStyle w:val="BodyText"/>
      </w:pPr>
      <m:oMath>
        <m:r>
          <m:t>P</m:t>
        </m:r>
        <m:d>
          <m:dPr>
            <m:begChr m:val="("/>
            <m:sepChr m:val=""/>
            <m:endChr m:val=")"/>
            <m:grow/>
          </m:dPr>
          <m:e>
            <m:r>
              <m:t>Z</m:t>
            </m:r>
            <m:r>
              <m:rPr>
                <m:sty m:val="p"/>
              </m:rPr>
              <m:t>≤</m:t>
            </m:r>
            <m:r>
              <m:rPr>
                <m:sty m:val="p"/>
              </m:rPr>
              <m:t>−</m:t>
            </m:r>
            <m:r>
              <m:t>1.12</m:t>
            </m:r>
          </m:e>
        </m:d>
        <m:r>
          <m:rPr>
            <m:sty m:val="p"/>
          </m:rPr>
          <m:t>=</m:t>
        </m:r>
        <m:r>
          <m:t>Φ</m:t>
        </m:r>
        <m:d>
          <m:dPr>
            <m:begChr m:val="("/>
            <m:sepChr m:val=""/>
            <m:endChr m:val=")"/>
            <m:grow/>
          </m:dPr>
          <m:e>
            <m:r>
              <m:rPr>
                <m:sty m:val="p"/>
              </m:rPr>
              <m:t>−</m:t>
            </m:r>
            <m:r>
              <m:t>1.12</m:t>
            </m:r>
          </m:e>
        </m:d>
        <m:r>
          <m:rPr>
            <m:sty m:val="p"/>
          </m:rPr>
          <m:t>=</m:t>
        </m:r>
        <m:r>
          <m:t>0.1314</m:t>
        </m:r>
      </m:oMath>
      <w:r>
        <w:t xml:space="preserve">. Ngjyrose zonën majtas nga -1.12.</w:t>
      </w:r>
    </w:p>
    <w:p>
      <w:pPr>
        <w:pStyle w:val="BodyText"/>
      </w:pPr>
      <w:r>
        <w:rPr>
          <w:b/>
          <w:bCs/>
        </w:rPr>
        <w:t xml:space="preserve">Zhvillo llogaritjen, pjesa (b)</w:t>
      </w:r>
    </w:p>
    <w:p>
      <w:pPr>
        <w:pStyle w:val="BodyText"/>
      </w:pPr>
      <m:oMath>
        <m:r>
          <m:t>P</m:t>
        </m:r>
        <m:d>
          <m:dPr>
            <m:begChr m:val="("/>
            <m:sepChr m:val=""/>
            <m:endChr m:val=")"/>
            <m:grow/>
          </m:dPr>
          <m:e>
            <m:r>
              <m:t>Z</m:t>
            </m:r>
            <m:r>
              <m:rPr>
                <m:sty m:val="p"/>
              </m:rPr>
              <m:t>&gt;</m:t>
            </m:r>
            <m:r>
              <m:t>0.84</m:t>
            </m:r>
          </m:e>
        </m:d>
        <m:r>
          <m:rPr>
            <m:sty m:val="p"/>
          </m:rPr>
          <m:t>=</m:t>
        </m:r>
        <m:r>
          <m:t>1</m:t>
        </m:r>
        <m:r>
          <m:rPr>
            <m:sty m:val="p"/>
          </m:rPr>
          <m:t>−</m:t>
        </m:r>
        <m:r>
          <m:t>Φ</m:t>
        </m:r>
        <m:d>
          <m:dPr>
            <m:begChr m:val="("/>
            <m:sepChr m:val=""/>
            <m:endChr m:val=")"/>
            <m:grow/>
          </m:dPr>
          <m:e>
            <m:r>
              <m:t>0.84</m:t>
            </m:r>
          </m:e>
        </m:d>
        <m:r>
          <m:rPr>
            <m:sty m:val="p"/>
          </m:rPr>
          <m:t>=</m:t>
        </m:r>
        <m:r>
          <m:t>0.2005</m:t>
        </m:r>
      </m:oMath>
      <w:r>
        <w:t xml:space="preserve">. Ngjyrose skajin e djathtë.</w:t>
      </w:r>
    </w:p>
    <w:p>
      <w:pPr>
        <w:pStyle w:val="BodyText"/>
      </w:pPr>
      <w:r>
        <w:rPr>
          <w:b/>
          <w:bCs/>
        </w:rPr>
        <w:t xml:space="preserve">Interpreto dhe kontrollo rezultatin, pjesa (c)</w:t>
      </w:r>
    </w:p>
    <w:p>
      <w:pPr>
        <w:pStyle w:val="BodyText"/>
      </w:pPr>
      <m:oMath>
        <m:r>
          <m:t>P</m:t>
        </m:r>
        <m:d>
          <m:dPr>
            <m:begChr m:val="("/>
            <m:sepChr m:val=""/>
            <m:endChr m:val=")"/>
            <m:grow/>
          </m:dPr>
          <m:e>
            <m:r>
              <m:rPr>
                <m:sty m:val="p"/>
              </m:rPr>
              <m:t>−</m:t>
            </m:r>
            <m:r>
              <m:t>0.35</m:t>
            </m:r>
            <m:r>
              <m:rPr>
                <m:sty m:val="p"/>
              </m:rPr>
              <m:t>&lt;</m:t>
            </m:r>
            <m:r>
              <m:t>Z</m:t>
            </m:r>
            <m:r>
              <m:rPr>
                <m:sty m:val="p"/>
              </m:rPr>
              <m:t>≤</m:t>
            </m:r>
            <m:r>
              <m:t>1.42</m:t>
            </m:r>
          </m:e>
        </m:d>
        <m:r>
          <m:rPr>
            <m:sty m:val="p"/>
          </m:rPr>
          <m:t>=</m:t>
        </m:r>
        <m:r>
          <m:t>Φ</m:t>
        </m:r>
        <m:d>
          <m:dPr>
            <m:begChr m:val="("/>
            <m:sepChr m:val=""/>
            <m:endChr m:val=")"/>
            <m:grow/>
          </m:dPr>
          <m:e>
            <m:r>
              <m:t>1.42</m:t>
            </m:r>
          </m:e>
        </m:d>
        <m:r>
          <m:rPr>
            <m:sty m:val="p"/>
          </m:rPr>
          <m:t>−</m:t>
        </m:r>
        <m:r>
          <m:t>Φ</m:t>
        </m:r>
        <m:d>
          <m:dPr>
            <m:begChr m:val="("/>
            <m:sepChr m:val=""/>
            <m:endChr m:val=")"/>
            <m:grow/>
          </m:dPr>
          <m:e>
            <m:r>
              <m:rPr>
                <m:sty m:val="p"/>
              </m:rPr>
              <m:t>−</m:t>
            </m:r>
            <m:r>
              <m:t>0.35</m:t>
            </m:r>
          </m:e>
        </m:d>
        <m:r>
          <m:rPr>
            <m:sty m:val="p"/>
          </m:rPr>
          <m:t>=</m:t>
        </m:r>
        <m:r>
          <m:t>0.5590</m:t>
        </m:r>
      </m:oMath>
      <w:r>
        <w:t xml:space="preserve">. Ngjyrose zonën mes dy kufijve. Për një shpërndarje të vazhdueshme, përfshirja e kufirit nuk e ndryshon probabilitetin.</w:t>
      </w:r>
    </w:p>
    <w:bookmarkEnd w:id="143"/>
    <w:bookmarkStart w:id="144" w:name="X47d89f07e1c38eb572af7c64a471fadbece9dbf"/>
    <w:p>
      <w:pPr>
        <w:pStyle w:val="Heading3"/>
      </w:pPr>
      <w:r>
        <w:rPr>
          <w:rStyle w:val="VerbatimChar"/>
        </w:rPr>
        <w:t xml:space="preserve">T02-A09-V03</w:t>
      </w:r>
      <w:r>
        <w:t xml:space="preserve">: Zonat e shpërndarjes normale standarde, grupi 3</w:t>
      </w:r>
    </w:p>
    <w:p>
      <w:pPr>
        <w:pStyle w:val="FirstParagraph"/>
      </w:pPr>
      <w:r>
        <w:rPr>
          <w:b/>
          <w:bCs/>
        </w:rPr>
        <w:t xml:space="preserve">Përgatit llogaritjen, pjesa (a)</w:t>
      </w:r>
    </w:p>
    <w:p>
      <w:pPr>
        <w:pStyle w:val="BodyText"/>
      </w:pPr>
      <w:r>
        <w:t xml:space="preserve">Shkruaj</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w:t>
      </w:r>
    </w:p>
    <w:p>
      <w:pPr>
        <w:pStyle w:val="BodyText"/>
      </w:pPr>
      <m:oMath>
        <m:r>
          <m:t>P</m:t>
        </m:r>
        <m:d>
          <m:dPr>
            <m:begChr m:val="("/>
            <m:sepChr m:val=""/>
            <m:endChr m:val=")"/>
            <m:grow/>
          </m:dPr>
          <m:e>
            <m:r>
              <m:t>Z</m:t>
            </m:r>
            <m:r>
              <m:rPr>
                <m:sty m:val="p"/>
              </m:rPr>
              <m:t>≤</m:t>
            </m:r>
            <m:r>
              <m:t>0.28</m:t>
            </m:r>
          </m:e>
        </m:d>
        <m:r>
          <m:rPr>
            <m:sty m:val="p"/>
          </m:rPr>
          <m:t>=</m:t>
        </m:r>
        <m:r>
          <m:t>Φ</m:t>
        </m:r>
        <m:d>
          <m:dPr>
            <m:begChr m:val="("/>
            <m:sepChr m:val=""/>
            <m:endChr m:val=")"/>
            <m:grow/>
          </m:dPr>
          <m:e>
            <m:r>
              <m:t>0.28</m:t>
            </m:r>
          </m:e>
        </m:d>
        <m:r>
          <m:rPr>
            <m:sty m:val="p"/>
          </m:rPr>
          <m:t>=</m:t>
        </m:r>
        <m:r>
          <m:t>0.6103</m:t>
        </m:r>
      </m:oMath>
      <w:r>
        <w:t xml:space="preserve">. Ngjyrose zonën majtas nga 0.28.</w:t>
      </w:r>
    </w:p>
    <w:p>
      <w:pPr>
        <w:pStyle w:val="BodyText"/>
      </w:pPr>
      <w:r>
        <w:rPr>
          <w:b/>
          <w:bCs/>
        </w:rPr>
        <w:t xml:space="preserve">Zhvillo llogaritjen, pjesa (b)</w:t>
      </w:r>
    </w:p>
    <w:p>
      <w:pPr>
        <w:pStyle w:val="BodyText"/>
      </w:pPr>
      <m:oMath>
        <m:r>
          <m:t>P</m:t>
        </m:r>
        <m:d>
          <m:dPr>
            <m:begChr m:val="("/>
            <m:sepChr m:val=""/>
            <m:endChr m:val=")"/>
            <m:grow/>
          </m:dPr>
          <m:e>
            <m:r>
              <m:t>Z</m:t>
            </m:r>
            <m:r>
              <m:rPr>
                <m:sty m:val="p"/>
              </m:rPr>
              <m:t>&gt;</m:t>
            </m:r>
            <m:r>
              <m:t>1.74</m:t>
            </m:r>
          </m:e>
        </m:d>
        <m:r>
          <m:rPr>
            <m:sty m:val="p"/>
          </m:rPr>
          <m:t>=</m:t>
        </m:r>
        <m:r>
          <m:t>1</m:t>
        </m:r>
        <m:r>
          <m:rPr>
            <m:sty m:val="p"/>
          </m:rPr>
          <m:t>−</m:t>
        </m:r>
        <m:r>
          <m:t>Φ</m:t>
        </m:r>
        <m:d>
          <m:dPr>
            <m:begChr m:val="("/>
            <m:sepChr m:val=""/>
            <m:endChr m:val=")"/>
            <m:grow/>
          </m:dPr>
          <m:e>
            <m:r>
              <m:t>1.74</m:t>
            </m:r>
          </m:e>
        </m:d>
        <m:r>
          <m:rPr>
            <m:sty m:val="p"/>
          </m:rPr>
          <m:t>=</m:t>
        </m:r>
        <m:r>
          <m:t>0.0409</m:t>
        </m:r>
      </m:oMath>
      <w:r>
        <w:t xml:space="preserve">. Ngjyrose skajin e djathtë.</w:t>
      </w:r>
    </w:p>
    <w:p>
      <w:pPr>
        <w:pStyle w:val="BodyText"/>
      </w:pPr>
      <w:r>
        <w:rPr>
          <w:b/>
          <w:bCs/>
        </w:rPr>
        <w:t xml:space="preserve">Interpreto dhe kontrollo rezultatin, pjesa (c)</w:t>
      </w:r>
    </w:p>
    <w:p>
      <w:pPr>
        <w:pStyle w:val="BodyText"/>
      </w:pPr>
      <m:oMath>
        <m:r>
          <m:t>P</m:t>
        </m:r>
        <m:d>
          <m:dPr>
            <m:begChr m:val="("/>
            <m:sepChr m:val=""/>
            <m:endChr m:val=")"/>
            <m:grow/>
          </m:dPr>
          <m:e>
            <m:r>
              <m:rPr>
                <m:sty m:val="p"/>
              </m:rPr>
              <m:t>−</m:t>
            </m:r>
            <m:r>
              <m:t>1.05</m:t>
            </m:r>
            <m:r>
              <m:rPr>
                <m:sty m:val="p"/>
              </m:rPr>
              <m:t>&lt;</m:t>
            </m:r>
            <m:r>
              <m:t>Z</m:t>
            </m:r>
            <m:r>
              <m:rPr>
                <m:sty m:val="p"/>
              </m:rPr>
              <m:t>≤</m:t>
            </m:r>
            <m:r>
              <m:t>0.62</m:t>
            </m:r>
          </m:e>
        </m:d>
        <m:r>
          <m:rPr>
            <m:sty m:val="p"/>
          </m:rPr>
          <m:t>=</m:t>
        </m:r>
        <m:r>
          <m:t>Φ</m:t>
        </m:r>
        <m:d>
          <m:dPr>
            <m:begChr m:val="("/>
            <m:sepChr m:val=""/>
            <m:endChr m:val=")"/>
            <m:grow/>
          </m:dPr>
          <m:e>
            <m:r>
              <m:t>0.62</m:t>
            </m:r>
          </m:e>
        </m:d>
        <m:r>
          <m:rPr>
            <m:sty m:val="p"/>
          </m:rPr>
          <m:t>−</m:t>
        </m:r>
        <m:r>
          <m:t>Φ</m:t>
        </m:r>
        <m:d>
          <m:dPr>
            <m:begChr m:val="("/>
            <m:sepChr m:val=""/>
            <m:endChr m:val=")"/>
            <m:grow/>
          </m:dPr>
          <m:e>
            <m:r>
              <m:rPr>
                <m:sty m:val="p"/>
              </m:rPr>
              <m:t>−</m:t>
            </m:r>
            <m:r>
              <m:t>1.05</m:t>
            </m:r>
          </m:e>
        </m:d>
        <m:r>
          <m:rPr>
            <m:sty m:val="p"/>
          </m:rPr>
          <m:t>=</m:t>
        </m:r>
        <m:r>
          <m:t>0.5855</m:t>
        </m:r>
      </m:oMath>
      <w:r>
        <w:t xml:space="preserve">. Ngjyrose zonën mes dy kufijve. Për një shpërndarje të vazhdueshme, përfshirja e kufirit nuk e ndryshon probabilitetin.</w:t>
      </w:r>
    </w:p>
    <w:bookmarkEnd w:id="144"/>
    <w:bookmarkStart w:id="145" w:name="X14a4351ac88a35a66674f6dfd8cd0bd7db7842f"/>
    <w:p>
      <w:pPr>
        <w:pStyle w:val="Heading3"/>
      </w:pPr>
      <w:r>
        <w:rPr>
          <w:rStyle w:val="VerbatimChar"/>
        </w:rPr>
        <w:t xml:space="preserve">T02-A09-V04</w:t>
      </w:r>
      <w:r>
        <w:t xml:space="preserve">: Zonat e shpërndarjes normale standarde, grupi 4</w:t>
      </w:r>
    </w:p>
    <w:p>
      <w:pPr>
        <w:pStyle w:val="FirstParagraph"/>
      </w:pPr>
      <w:r>
        <w:rPr>
          <w:b/>
          <w:bCs/>
        </w:rPr>
        <w:t xml:space="preserve">Përgatit llogaritjen, pjesa (a)</w:t>
      </w:r>
    </w:p>
    <w:p>
      <w:pPr>
        <w:pStyle w:val="BodyText"/>
      </w:pPr>
      <w:r>
        <w:t xml:space="preserve">Shkruaj</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w:t>
      </w:r>
    </w:p>
    <w:p>
      <w:pPr>
        <w:pStyle w:val="BodyText"/>
      </w:pPr>
      <m:oMath>
        <m:r>
          <m:t>P</m:t>
        </m:r>
        <m:d>
          <m:dPr>
            <m:begChr m:val="("/>
            <m:sepChr m:val=""/>
            <m:endChr m:val=")"/>
            <m:grow/>
          </m:dPr>
          <m:e>
            <m:r>
              <m:t>Z</m:t>
            </m:r>
            <m:r>
              <m:rPr>
                <m:sty m:val="p"/>
              </m:rPr>
              <m:t>≤</m:t>
            </m:r>
            <m:r>
              <m:rPr>
                <m:sty m:val="p"/>
              </m:rPr>
              <m:t>−</m:t>
            </m:r>
            <m:r>
              <m:t>0.93</m:t>
            </m:r>
          </m:e>
        </m:d>
        <m:r>
          <m:rPr>
            <m:sty m:val="p"/>
          </m:rPr>
          <m:t>=</m:t>
        </m:r>
        <m:r>
          <m:t>Φ</m:t>
        </m:r>
        <m:d>
          <m:dPr>
            <m:begChr m:val="("/>
            <m:sepChr m:val=""/>
            <m:endChr m:val=")"/>
            <m:grow/>
          </m:dPr>
          <m:e>
            <m:r>
              <m:rPr>
                <m:sty m:val="p"/>
              </m:rPr>
              <m:t>−</m:t>
            </m:r>
            <m:r>
              <m:t>0.93</m:t>
            </m:r>
          </m:e>
        </m:d>
        <m:r>
          <m:rPr>
            <m:sty m:val="p"/>
          </m:rPr>
          <m:t>=</m:t>
        </m:r>
        <m:r>
          <m:t>0.1762</m:t>
        </m:r>
      </m:oMath>
      <w:r>
        <w:t xml:space="preserve">. Ngjyrose zonën majtas nga -0.93.</w:t>
      </w:r>
    </w:p>
    <w:p>
      <w:pPr>
        <w:pStyle w:val="BodyText"/>
      </w:pPr>
      <w:r>
        <w:rPr>
          <w:b/>
          <w:bCs/>
        </w:rPr>
        <w:t xml:space="preserve">Zhvillo llogaritjen, pjesa (b)</w:t>
      </w:r>
    </w:p>
    <w:p>
      <w:pPr>
        <w:pStyle w:val="BodyText"/>
      </w:pPr>
      <m:oMath>
        <m:r>
          <m:t>P</m:t>
        </m:r>
        <m:d>
          <m:dPr>
            <m:begChr m:val="("/>
            <m:sepChr m:val=""/>
            <m:endChr m:val=")"/>
            <m:grow/>
          </m:dPr>
          <m:e>
            <m:r>
              <m:t>Z</m:t>
            </m:r>
            <m:r>
              <m:rPr>
                <m:sty m:val="p"/>
              </m:rPr>
              <m:t>&gt;</m:t>
            </m:r>
            <m:r>
              <m:t>1.18</m:t>
            </m:r>
          </m:e>
        </m:d>
        <m:r>
          <m:rPr>
            <m:sty m:val="p"/>
          </m:rPr>
          <m:t>=</m:t>
        </m:r>
        <m:r>
          <m:t>1</m:t>
        </m:r>
        <m:r>
          <m:rPr>
            <m:sty m:val="p"/>
          </m:rPr>
          <m:t>−</m:t>
        </m:r>
        <m:r>
          <m:t>Φ</m:t>
        </m:r>
        <m:d>
          <m:dPr>
            <m:begChr m:val="("/>
            <m:sepChr m:val=""/>
            <m:endChr m:val=")"/>
            <m:grow/>
          </m:dPr>
          <m:e>
            <m:r>
              <m:t>1.18</m:t>
            </m:r>
          </m:e>
        </m:d>
        <m:r>
          <m:rPr>
            <m:sty m:val="p"/>
          </m:rPr>
          <m:t>=</m:t>
        </m:r>
        <m:r>
          <m:t>0.1190</m:t>
        </m:r>
      </m:oMath>
      <w:r>
        <w:t xml:space="preserve">. Ngjyrose skajin e djathtë.</w:t>
      </w:r>
    </w:p>
    <w:p>
      <w:pPr>
        <w:pStyle w:val="BodyText"/>
      </w:pPr>
      <w:r>
        <w:rPr>
          <w:b/>
          <w:bCs/>
        </w:rPr>
        <w:t xml:space="preserve">Interpreto dhe kontrollo rezultatin, pjesa (c)</w:t>
      </w:r>
    </w:p>
    <w:p>
      <w:pPr>
        <w:pStyle w:val="BodyText"/>
      </w:pPr>
      <m:oMath>
        <m:r>
          <m:t>P</m:t>
        </m:r>
        <m:d>
          <m:dPr>
            <m:begChr m:val="("/>
            <m:sepChr m:val=""/>
            <m:endChr m:val=")"/>
            <m:grow/>
          </m:dPr>
          <m:e>
            <m:r>
              <m:rPr>
                <m:sty m:val="p"/>
              </m:rPr>
              <m:t>−</m:t>
            </m:r>
            <m:r>
              <m:t>0.44</m:t>
            </m:r>
            <m:r>
              <m:rPr>
                <m:sty m:val="p"/>
              </m:rPr>
              <m:t>&lt;</m:t>
            </m:r>
            <m:r>
              <m:t>Z</m:t>
            </m:r>
            <m:r>
              <m:rPr>
                <m:sty m:val="p"/>
              </m:rPr>
              <m:t>≤</m:t>
            </m:r>
            <m:r>
              <m:t>1.27</m:t>
            </m:r>
          </m:e>
        </m:d>
        <m:r>
          <m:rPr>
            <m:sty m:val="p"/>
          </m:rPr>
          <m:t>=</m:t>
        </m:r>
        <m:r>
          <m:t>Φ</m:t>
        </m:r>
        <m:d>
          <m:dPr>
            <m:begChr m:val="("/>
            <m:sepChr m:val=""/>
            <m:endChr m:val=")"/>
            <m:grow/>
          </m:dPr>
          <m:e>
            <m:r>
              <m:t>1.27</m:t>
            </m:r>
          </m:e>
        </m:d>
        <m:r>
          <m:rPr>
            <m:sty m:val="p"/>
          </m:rPr>
          <m:t>−</m:t>
        </m:r>
        <m:r>
          <m:t>Φ</m:t>
        </m:r>
        <m:d>
          <m:dPr>
            <m:begChr m:val="("/>
            <m:sepChr m:val=""/>
            <m:endChr m:val=")"/>
            <m:grow/>
          </m:dPr>
          <m:e>
            <m:r>
              <m:rPr>
                <m:sty m:val="p"/>
              </m:rPr>
              <m:t>−</m:t>
            </m:r>
            <m:r>
              <m:t>0.44</m:t>
            </m:r>
          </m:e>
        </m:d>
        <m:r>
          <m:rPr>
            <m:sty m:val="p"/>
          </m:rPr>
          <m:t>=</m:t>
        </m:r>
        <m:r>
          <m:t>0.5680</m:t>
        </m:r>
      </m:oMath>
      <w:r>
        <w:t xml:space="preserve">. Ngjyrose zonën mes dy kufijve. Për një shpërndarje të vazhdueshme, përfshirja e kufirit nuk e ndryshon probabilitetin.</w:t>
      </w:r>
    </w:p>
    <w:bookmarkEnd w:id="145"/>
    <w:bookmarkStart w:id="146" w:name="Xf602861cd32f3965eaae14a30c2cd6239e7f640"/>
    <w:p>
      <w:pPr>
        <w:pStyle w:val="Heading3"/>
      </w:pPr>
      <w:r>
        <w:rPr>
          <w:rStyle w:val="VerbatimChar"/>
        </w:rPr>
        <w:t xml:space="preserve">T02-A09-V05</w:t>
      </w:r>
      <w:r>
        <w:t xml:space="preserve">: Zonat e shpërndarjes normale standarde, grupi 5</w:t>
      </w:r>
    </w:p>
    <w:p>
      <w:pPr>
        <w:pStyle w:val="FirstParagraph"/>
      </w:pPr>
      <w:r>
        <w:rPr>
          <w:b/>
          <w:bCs/>
        </w:rPr>
        <w:t xml:space="preserve">Përgatit llogaritjen, pjesa (a)</w:t>
      </w:r>
    </w:p>
    <w:p>
      <w:pPr>
        <w:pStyle w:val="BodyText"/>
      </w:pPr>
      <w:r>
        <w:t xml:space="preserve">Shkruaj</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w:t>
      </w:r>
    </w:p>
    <w:p>
      <w:pPr>
        <w:pStyle w:val="BodyText"/>
      </w:pPr>
      <m:oMath>
        <m:r>
          <m:t>P</m:t>
        </m:r>
        <m:d>
          <m:dPr>
            <m:begChr m:val="("/>
            <m:sepChr m:val=""/>
            <m:endChr m:val=")"/>
            <m:grow/>
          </m:dPr>
          <m:e>
            <m:r>
              <m:t>Z</m:t>
            </m:r>
            <m:r>
              <m:rPr>
                <m:sty m:val="p"/>
              </m:rPr>
              <m:t>≤</m:t>
            </m:r>
            <m:r>
              <m:t>0.67</m:t>
            </m:r>
          </m:e>
        </m:d>
        <m:r>
          <m:rPr>
            <m:sty m:val="p"/>
          </m:rPr>
          <m:t>=</m:t>
        </m:r>
        <m:r>
          <m:t>Φ</m:t>
        </m:r>
        <m:d>
          <m:dPr>
            <m:begChr m:val="("/>
            <m:sepChr m:val=""/>
            <m:endChr m:val=")"/>
            <m:grow/>
          </m:dPr>
          <m:e>
            <m:r>
              <m:t>0.67</m:t>
            </m:r>
          </m:e>
        </m:d>
        <m:r>
          <m:rPr>
            <m:sty m:val="p"/>
          </m:rPr>
          <m:t>=</m:t>
        </m:r>
        <m:r>
          <m:t>0.7486</m:t>
        </m:r>
      </m:oMath>
      <w:r>
        <w:t xml:space="preserve">. Ngjyrose zonën majtas nga 0.67.</w:t>
      </w:r>
    </w:p>
    <w:p>
      <w:pPr>
        <w:pStyle w:val="BodyText"/>
      </w:pPr>
      <w:r>
        <w:rPr>
          <w:b/>
          <w:bCs/>
        </w:rPr>
        <w:t xml:space="preserve">Zhvillo llogaritjen, pjesa (b)</w:t>
      </w:r>
    </w:p>
    <w:p>
      <w:pPr>
        <w:pStyle w:val="BodyText"/>
      </w:pPr>
      <m:oMath>
        <m:r>
          <m:t>P</m:t>
        </m:r>
        <m:d>
          <m:dPr>
            <m:begChr m:val="("/>
            <m:sepChr m:val=""/>
            <m:endChr m:val=")"/>
            <m:grow/>
          </m:dPr>
          <m:e>
            <m:r>
              <m:t>Z</m:t>
            </m:r>
            <m:r>
              <m:rPr>
                <m:sty m:val="p"/>
              </m:rPr>
              <m:t>&gt;</m:t>
            </m:r>
            <m:r>
              <m:t>2.05</m:t>
            </m:r>
          </m:e>
        </m:d>
        <m:r>
          <m:rPr>
            <m:sty m:val="p"/>
          </m:rPr>
          <m:t>=</m:t>
        </m:r>
        <m:r>
          <m:t>1</m:t>
        </m:r>
        <m:r>
          <m:rPr>
            <m:sty m:val="p"/>
          </m:rPr>
          <m:t>−</m:t>
        </m:r>
        <m:r>
          <m:t>Φ</m:t>
        </m:r>
        <m:d>
          <m:dPr>
            <m:begChr m:val="("/>
            <m:sepChr m:val=""/>
            <m:endChr m:val=")"/>
            <m:grow/>
          </m:dPr>
          <m:e>
            <m:r>
              <m:t>2.05</m:t>
            </m:r>
          </m:e>
        </m:d>
        <m:r>
          <m:rPr>
            <m:sty m:val="p"/>
          </m:rPr>
          <m:t>=</m:t>
        </m:r>
        <m:r>
          <m:t>0.0202</m:t>
        </m:r>
      </m:oMath>
      <w:r>
        <w:t xml:space="preserve">. Ngjyrose skajin e djathtë.</w:t>
      </w:r>
    </w:p>
    <w:p>
      <w:pPr>
        <w:pStyle w:val="BodyText"/>
      </w:pPr>
      <w:r>
        <w:rPr>
          <w:b/>
          <w:bCs/>
        </w:rPr>
        <w:t xml:space="preserve">Interpreto dhe kontrollo rezultatin, pjesa (c)</w:t>
      </w:r>
    </w:p>
    <w:p>
      <w:pPr>
        <w:pStyle w:val="BodyText"/>
      </w:pPr>
      <m:oMath>
        <m:r>
          <m:t>P</m:t>
        </m:r>
        <m:d>
          <m:dPr>
            <m:begChr m:val="("/>
            <m:sepChr m:val=""/>
            <m:endChr m:val=")"/>
            <m:grow/>
          </m:dPr>
          <m:e>
            <m:r>
              <m:rPr>
                <m:sty m:val="p"/>
              </m:rPr>
              <m:t>−</m:t>
            </m:r>
            <m:r>
              <m:t>1.33</m:t>
            </m:r>
            <m:r>
              <m:rPr>
                <m:sty m:val="p"/>
              </m:rPr>
              <m:t>&lt;</m:t>
            </m:r>
            <m:r>
              <m:t>Z</m:t>
            </m:r>
            <m:r>
              <m:rPr>
                <m:sty m:val="p"/>
              </m:rPr>
              <m:t>≤</m:t>
            </m:r>
            <m:r>
              <m:t>0.71</m:t>
            </m:r>
          </m:e>
        </m:d>
        <m:r>
          <m:rPr>
            <m:sty m:val="p"/>
          </m:rPr>
          <m:t>=</m:t>
        </m:r>
        <m:r>
          <m:t>Φ</m:t>
        </m:r>
        <m:d>
          <m:dPr>
            <m:begChr m:val="("/>
            <m:sepChr m:val=""/>
            <m:endChr m:val=")"/>
            <m:grow/>
          </m:dPr>
          <m:e>
            <m:r>
              <m:t>0.71</m:t>
            </m:r>
          </m:e>
        </m:d>
        <m:r>
          <m:rPr>
            <m:sty m:val="p"/>
          </m:rPr>
          <m:t>−</m:t>
        </m:r>
        <m:r>
          <m:t>Φ</m:t>
        </m:r>
        <m:d>
          <m:dPr>
            <m:begChr m:val="("/>
            <m:sepChr m:val=""/>
            <m:endChr m:val=")"/>
            <m:grow/>
          </m:dPr>
          <m:e>
            <m:r>
              <m:rPr>
                <m:sty m:val="p"/>
              </m:rPr>
              <m:t>−</m:t>
            </m:r>
            <m:r>
              <m:t>1.33</m:t>
            </m:r>
          </m:e>
        </m:d>
        <m:r>
          <m:rPr>
            <m:sty m:val="p"/>
          </m:rPr>
          <m:t>=</m:t>
        </m:r>
        <m:r>
          <m:t>0.6694</m:t>
        </m:r>
      </m:oMath>
      <w:r>
        <w:t xml:space="preserve">. Ngjyrose zonën mes dy kufijve. Për një shpërndarje të vazhdueshme, përfshirja e kufirit nuk e ndryshon probabilitetin.</w:t>
      </w:r>
    </w:p>
    <w:bookmarkEnd w:id="146"/>
    <w:bookmarkStart w:id="147" w:name="X76d70f5a3a161ab3ad4ba8d1d009ced2d119dfd"/>
    <w:p>
      <w:pPr>
        <w:pStyle w:val="Heading3"/>
      </w:pPr>
      <w:r>
        <w:rPr>
          <w:rStyle w:val="VerbatimChar"/>
        </w:rPr>
        <w:t xml:space="preserve">T02-A09-V06</w:t>
      </w:r>
      <w:r>
        <w:t xml:space="preserve">: Zonat e shpërndarjes normale standarde, grupi 6</w:t>
      </w:r>
    </w:p>
    <w:p>
      <w:pPr>
        <w:pStyle w:val="FirstParagraph"/>
      </w:pPr>
      <w:r>
        <w:rPr>
          <w:b/>
          <w:bCs/>
        </w:rPr>
        <w:t xml:space="preserve">Përgatit llogaritjen, pjesa (a)</w:t>
      </w:r>
    </w:p>
    <w:p>
      <w:pPr>
        <w:pStyle w:val="BodyText"/>
      </w:pPr>
      <w:r>
        <w:t xml:space="preserve">Shkruaj</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w:t>
      </w:r>
    </w:p>
    <w:p>
      <w:pPr>
        <w:pStyle w:val="BodyText"/>
      </w:pPr>
      <m:oMath>
        <m:r>
          <m:t>P</m:t>
        </m:r>
        <m:d>
          <m:dPr>
            <m:begChr m:val="("/>
            <m:sepChr m:val=""/>
            <m:endChr m:val=")"/>
            <m:grow/>
          </m:dPr>
          <m:e>
            <m:r>
              <m:t>Z</m:t>
            </m:r>
            <m:r>
              <m:rPr>
                <m:sty m:val="p"/>
              </m:rPr>
              <m:t>≤</m:t>
            </m:r>
            <m:r>
              <m:rPr>
                <m:sty m:val="p"/>
              </m:rPr>
              <m:t>−</m:t>
            </m:r>
            <m:r>
              <m:t>1.48</m:t>
            </m:r>
          </m:e>
        </m:d>
        <m:r>
          <m:rPr>
            <m:sty m:val="p"/>
          </m:rPr>
          <m:t>=</m:t>
        </m:r>
        <m:r>
          <m:t>Φ</m:t>
        </m:r>
        <m:d>
          <m:dPr>
            <m:begChr m:val="("/>
            <m:sepChr m:val=""/>
            <m:endChr m:val=")"/>
            <m:grow/>
          </m:dPr>
          <m:e>
            <m:r>
              <m:rPr>
                <m:sty m:val="p"/>
              </m:rPr>
              <m:t>−</m:t>
            </m:r>
            <m:r>
              <m:t>1.48</m:t>
            </m:r>
          </m:e>
        </m:d>
        <m:r>
          <m:rPr>
            <m:sty m:val="p"/>
          </m:rPr>
          <m:t>=</m:t>
        </m:r>
        <m:r>
          <m:t>0.0694</m:t>
        </m:r>
      </m:oMath>
      <w:r>
        <w:t xml:space="preserve">. Ngjyrose zonën majtas nga -1.48.</w:t>
      </w:r>
    </w:p>
    <w:p>
      <w:pPr>
        <w:pStyle w:val="BodyText"/>
      </w:pPr>
      <w:r>
        <w:rPr>
          <w:b/>
          <w:bCs/>
        </w:rPr>
        <w:t xml:space="preserve">Zhvillo llogaritjen, pjesa (b)</w:t>
      </w:r>
    </w:p>
    <w:p>
      <w:pPr>
        <w:pStyle w:val="BodyText"/>
      </w:pPr>
      <m:oMath>
        <m:r>
          <m:t>P</m:t>
        </m:r>
        <m:d>
          <m:dPr>
            <m:begChr m:val="("/>
            <m:sepChr m:val=""/>
            <m:endChr m:val=")"/>
            <m:grow/>
          </m:dPr>
          <m:e>
            <m:r>
              <m:t>Z</m:t>
            </m:r>
            <m:r>
              <m:rPr>
                <m:sty m:val="p"/>
              </m:rPr>
              <m:t>&gt;</m:t>
            </m:r>
            <m:r>
              <m:t>0.56</m:t>
            </m:r>
          </m:e>
        </m:d>
        <m:r>
          <m:rPr>
            <m:sty m:val="p"/>
          </m:rPr>
          <m:t>=</m:t>
        </m:r>
        <m:r>
          <m:t>1</m:t>
        </m:r>
        <m:r>
          <m:rPr>
            <m:sty m:val="p"/>
          </m:rPr>
          <m:t>−</m:t>
        </m:r>
        <m:r>
          <m:t>Φ</m:t>
        </m:r>
        <m:d>
          <m:dPr>
            <m:begChr m:val="("/>
            <m:sepChr m:val=""/>
            <m:endChr m:val=")"/>
            <m:grow/>
          </m:dPr>
          <m:e>
            <m:r>
              <m:t>0.56</m:t>
            </m:r>
          </m:e>
        </m:d>
        <m:r>
          <m:rPr>
            <m:sty m:val="p"/>
          </m:rPr>
          <m:t>=</m:t>
        </m:r>
        <m:r>
          <m:t>0.2877</m:t>
        </m:r>
      </m:oMath>
      <w:r>
        <w:t xml:space="preserve">. Ngjyrose skajin e djathtë.</w:t>
      </w:r>
    </w:p>
    <w:p>
      <w:pPr>
        <w:pStyle w:val="BodyText"/>
      </w:pPr>
      <w:r>
        <w:rPr>
          <w:b/>
          <w:bCs/>
        </w:rPr>
        <w:t xml:space="preserve">Interpreto dhe kontrollo rezultatin, pjesa (c)</w:t>
      </w:r>
    </w:p>
    <w:p>
      <w:pPr>
        <w:pStyle w:val="BodyText"/>
      </w:pPr>
      <m:oMath>
        <m:r>
          <m:t>P</m:t>
        </m:r>
        <m:d>
          <m:dPr>
            <m:begChr m:val="("/>
            <m:sepChr m:val=""/>
            <m:endChr m:val=")"/>
            <m:grow/>
          </m:dPr>
          <m:e>
            <m:r>
              <m:rPr>
                <m:sty m:val="p"/>
              </m:rPr>
              <m:t>−</m:t>
            </m:r>
            <m:r>
              <m:t>0.92</m:t>
            </m:r>
            <m:r>
              <m:rPr>
                <m:sty m:val="p"/>
              </m:rPr>
              <m:t>&lt;</m:t>
            </m:r>
            <m:r>
              <m:t>Z</m:t>
            </m:r>
            <m:r>
              <m:rPr>
                <m:sty m:val="p"/>
              </m:rPr>
              <m:t>≤</m:t>
            </m:r>
            <m:r>
              <m:t>1.08</m:t>
            </m:r>
          </m:e>
        </m:d>
        <m:r>
          <m:rPr>
            <m:sty m:val="p"/>
          </m:rPr>
          <m:t>=</m:t>
        </m:r>
        <m:r>
          <m:t>Φ</m:t>
        </m:r>
        <m:d>
          <m:dPr>
            <m:begChr m:val="("/>
            <m:sepChr m:val=""/>
            <m:endChr m:val=")"/>
            <m:grow/>
          </m:dPr>
          <m:e>
            <m:r>
              <m:t>1.08</m:t>
            </m:r>
          </m:e>
        </m:d>
        <m:r>
          <m:rPr>
            <m:sty m:val="p"/>
          </m:rPr>
          <m:t>−</m:t>
        </m:r>
        <m:r>
          <m:t>Φ</m:t>
        </m:r>
        <m:d>
          <m:dPr>
            <m:begChr m:val="("/>
            <m:sepChr m:val=""/>
            <m:endChr m:val=")"/>
            <m:grow/>
          </m:dPr>
          <m:e>
            <m:r>
              <m:rPr>
                <m:sty m:val="p"/>
              </m:rPr>
              <m:t>−</m:t>
            </m:r>
            <m:r>
              <m:t>0.92</m:t>
            </m:r>
          </m:e>
        </m:d>
        <m:r>
          <m:rPr>
            <m:sty m:val="p"/>
          </m:rPr>
          <m:t>=</m:t>
        </m:r>
        <m:r>
          <m:t>0.6811</m:t>
        </m:r>
      </m:oMath>
      <w:r>
        <w:t xml:space="preserve">. Ngjyrose zonën mes dy kufijve. Për një shpërndarje të vazhdueshme, përfshirja e kufirit nuk e ndryshon probabilitetin.</w:t>
      </w:r>
    </w:p>
    <w:bookmarkEnd w:id="147"/>
    <w:bookmarkStart w:id="148" w:name="Xa65c46179ec9b7ab39bd5f8483c6eb5793dd1e8"/>
    <w:p>
      <w:pPr>
        <w:pStyle w:val="Heading3"/>
      </w:pPr>
      <w:r>
        <w:rPr>
          <w:rStyle w:val="VerbatimChar"/>
        </w:rPr>
        <w:t xml:space="preserve">T02-A09-V07</w:t>
      </w:r>
      <w:r>
        <w:t xml:space="preserve">: Zonat e shpërndarjes normale standarde, grupi 7</w:t>
      </w:r>
    </w:p>
    <w:p>
      <w:pPr>
        <w:pStyle w:val="FirstParagraph"/>
      </w:pPr>
      <w:r>
        <w:rPr>
          <w:b/>
          <w:bCs/>
        </w:rPr>
        <w:t xml:space="preserve">Përgatit llogaritjen, pjesa (a)</w:t>
      </w:r>
    </w:p>
    <w:p>
      <w:pPr>
        <w:pStyle w:val="BodyText"/>
      </w:pPr>
      <w:r>
        <w:t xml:space="preserve">Shkruaj</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w:t>
      </w:r>
    </w:p>
    <w:p>
      <w:pPr>
        <w:pStyle w:val="BodyText"/>
      </w:pPr>
      <m:oMath>
        <m:r>
          <m:t>P</m:t>
        </m:r>
        <m:d>
          <m:dPr>
            <m:begChr m:val="("/>
            <m:sepChr m:val=""/>
            <m:endChr m:val=")"/>
            <m:grow/>
          </m:dPr>
          <m:e>
            <m:r>
              <m:t>Z</m:t>
            </m:r>
            <m:r>
              <m:rPr>
                <m:sty m:val="p"/>
              </m:rPr>
              <m:t>≤</m:t>
            </m:r>
            <m:r>
              <m:t>0.14</m:t>
            </m:r>
          </m:e>
        </m:d>
        <m:r>
          <m:rPr>
            <m:sty m:val="p"/>
          </m:rPr>
          <m:t>=</m:t>
        </m:r>
        <m:r>
          <m:t>Φ</m:t>
        </m:r>
        <m:d>
          <m:dPr>
            <m:begChr m:val="("/>
            <m:sepChr m:val=""/>
            <m:endChr m:val=")"/>
            <m:grow/>
          </m:dPr>
          <m:e>
            <m:r>
              <m:t>0.14</m:t>
            </m:r>
          </m:e>
        </m:d>
        <m:r>
          <m:rPr>
            <m:sty m:val="p"/>
          </m:rPr>
          <m:t>=</m:t>
        </m:r>
        <m:r>
          <m:t>0.5557</m:t>
        </m:r>
      </m:oMath>
      <w:r>
        <w:t xml:space="preserve">. Ngjyrose zonën majtas nga 0.14.</w:t>
      </w:r>
    </w:p>
    <w:p>
      <w:pPr>
        <w:pStyle w:val="BodyText"/>
      </w:pPr>
      <w:r>
        <w:rPr>
          <w:b/>
          <w:bCs/>
        </w:rPr>
        <w:t xml:space="preserve">Zhvillo llogaritjen, pjesa (b)</w:t>
      </w:r>
    </w:p>
    <w:p>
      <w:pPr>
        <w:pStyle w:val="BodyText"/>
      </w:pPr>
      <m:oMath>
        <m:r>
          <m:t>P</m:t>
        </m:r>
        <m:d>
          <m:dPr>
            <m:begChr m:val="("/>
            <m:sepChr m:val=""/>
            <m:endChr m:val=")"/>
            <m:grow/>
          </m:dPr>
          <m:e>
            <m:r>
              <m:t>Z</m:t>
            </m:r>
            <m:r>
              <m:rPr>
                <m:sty m:val="p"/>
              </m:rPr>
              <m:t>&gt;</m:t>
            </m:r>
            <m:r>
              <m:t>1.51</m:t>
            </m:r>
          </m:e>
        </m:d>
        <m:r>
          <m:rPr>
            <m:sty m:val="p"/>
          </m:rPr>
          <m:t>=</m:t>
        </m:r>
        <m:r>
          <m:t>1</m:t>
        </m:r>
        <m:r>
          <m:rPr>
            <m:sty m:val="p"/>
          </m:rPr>
          <m:t>−</m:t>
        </m:r>
        <m:r>
          <m:t>Φ</m:t>
        </m:r>
        <m:d>
          <m:dPr>
            <m:begChr m:val="("/>
            <m:sepChr m:val=""/>
            <m:endChr m:val=")"/>
            <m:grow/>
          </m:dPr>
          <m:e>
            <m:r>
              <m:t>1.51</m:t>
            </m:r>
          </m:e>
        </m:d>
        <m:r>
          <m:rPr>
            <m:sty m:val="p"/>
          </m:rPr>
          <m:t>=</m:t>
        </m:r>
        <m:r>
          <m:t>0.0655</m:t>
        </m:r>
      </m:oMath>
      <w:r>
        <w:t xml:space="preserve">. Ngjyrose skajin e djathtë.</w:t>
      </w:r>
    </w:p>
    <w:p>
      <w:pPr>
        <w:pStyle w:val="BodyText"/>
      </w:pPr>
      <w:r>
        <w:rPr>
          <w:b/>
          <w:bCs/>
        </w:rPr>
        <w:t xml:space="preserve">Interpreto dhe kontrollo rezultatin, pjesa (c)</w:t>
      </w:r>
    </w:p>
    <w:p>
      <w:pPr>
        <w:pStyle w:val="BodyText"/>
      </w:pPr>
      <m:oMath>
        <m:r>
          <m:t>P</m:t>
        </m:r>
        <m:d>
          <m:dPr>
            <m:begChr m:val="("/>
            <m:sepChr m:val=""/>
            <m:endChr m:val=")"/>
            <m:grow/>
          </m:dPr>
          <m:e>
            <m:r>
              <m:rPr>
                <m:sty m:val="p"/>
              </m:rPr>
              <m:t>−</m:t>
            </m:r>
            <m:r>
              <m:t>0.68</m:t>
            </m:r>
            <m:r>
              <m:rPr>
                <m:sty m:val="p"/>
              </m:rPr>
              <m:t>&lt;</m:t>
            </m:r>
            <m:r>
              <m:t>Z</m:t>
            </m:r>
            <m:r>
              <m:rPr>
                <m:sty m:val="p"/>
              </m:rPr>
              <m:t>≤</m:t>
            </m:r>
            <m:r>
              <m:t>1.19</m:t>
            </m:r>
          </m:e>
        </m:d>
        <m:r>
          <m:rPr>
            <m:sty m:val="p"/>
          </m:rPr>
          <m:t>=</m:t>
        </m:r>
        <m:r>
          <m:t>Φ</m:t>
        </m:r>
        <m:d>
          <m:dPr>
            <m:begChr m:val="("/>
            <m:sepChr m:val=""/>
            <m:endChr m:val=")"/>
            <m:grow/>
          </m:dPr>
          <m:e>
            <m:r>
              <m:t>1.19</m:t>
            </m:r>
          </m:e>
        </m:d>
        <m:r>
          <m:rPr>
            <m:sty m:val="p"/>
          </m:rPr>
          <m:t>−</m:t>
        </m:r>
        <m:r>
          <m:t>Φ</m:t>
        </m:r>
        <m:d>
          <m:dPr>
            <m:begChr m:val="("/>
            <m:sepChr m:val=""/>
            <m:endChr m:val=")"/>
            <m:grow/>
          </m:dPr>
          <m:e>
            <m:r>
              <m:rPr>
                <m:sty m:val="p"/>
              </m:rPr>
              <m:t>−</m:t>
            </m:r>
            <m:r>
              <m:t>0.68</m:t>
            </m:r>
          </m:e>
        </m:d>
        <m:r>
          <m:rPr>
            <m:sty m:val="p"/>
          </m:rPr>
          <m:t>=</m:t>
        </m:r>
        <m:r>
          <m:t>0.6347</m:t>
        </m:r>
      </m:oMath>
      <w:r>
        <w:t xml:space="preserve">. Ngjyrose zonën mes dy kufijve. Për një shpërndarje të vazhdueshme, përfshirja e kufirit nuk e ndryshon probabilitetin.</w:t>
      </w:r>
    </w:p>
    <w:bookmarkEnd w:id="148"/>
    <w:bookmarkStart w:id="149" w:name="Xfdc940ca6ac6687390f26b7f563495011b3b631"/>
    <w:p>
      <w:pPr>
        <w:pStyle w:val="Heading3"/>
      </w:pPr>
      <w:r>
        <w:rPr>
          <w:rStyle w:val="VerbatimChar"/>
        </w:rPr>
        <w:t xml:space="preserve">T02-A09-V08</w:t>
      </w:r>
      <w:r>
        <w:t xml:space="preserve">: Zonat e shpërndarjes normale standarde, grupi 8</w:t>
      </w:r>
    </w:p>
    <w:p>
      <w:pPr>
        <w:pStyle w:val="FirstParagraph"/>
      </w:pPr>
      <w:r>
        <w:rPr>
          <w:b/>
          <w:bCs/>
        </w:rPr>
        <w:t xml:space="preserve">Përgatit llogaritjen, pjesa (a)</w:t>
      </w:r>
    </w:p>
    <w:p>
      <w:pPr>
        <w:pStyle w:val="BodyText"/>
      </w:pPr>
      <w:r>
        <w:t xml:space="preserve">Shkruaj</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w:t>
      </w:r>
    </w:p>
    <w:p>
      <w:pPr>
        <w:pStyle w:val="BodyText"/>
      </w:pPr>
      <m:oMath>
        <m:r>
          <m:t>P</m:t>
        </m:r>
        <m:d>
          <m:dPr>
            <m:begChr m:val="("/>
            <m:sepChr m:val=""/>
            <m:endChr m:val=")"/>
            <m:grow/>
          </m:dPr>
          <m:e>
            <m:r>
              <m:t>Z</m:t>
            </m:r>
            <m:r>
              <m:rPr>
                <m:sty m:val="p"/>
              </m:rPr>
              <m:t>≤</m:t>
            </m:r>
            <m:r>
              <m:rPr>
                <m:sty m:val="p"/>
              </m:rPr>
              <m:t>−</m:t>
            </m:r>
            <m:r>
              <m:t>0.76</m:t>
            </m:r>
          </m:e>
        </m:d>
        <m:r>
          <m:rPr>
            <m:sty m:val="p"/>
          </m:rPr>
          <m:t>=</m:t>
        </m:r>
        <m:r>
          <m:t>Φ</m:t>
        </m:r>
        <m:d>
          <m:dPr>
            <m:begChr m:val="("/>
            <m:sepChr m:val=""/>
            <m:endChr m:val=")"/>
            <m:grow/>
          </m:dPr>
          <m:e>
            <m:r>
              <m:rPr>
                <m:sty m:val="p"/>
              </m:rPr>
              <m:t>−</m:t>
            </m:r>
            <m:r>
              <m:t>0.76</m:t>
            </m:r>
          </m:e>
        </m:d>
        <m:r>
          <m:rPr>
            <m:sty m:val="p"/>
          </m:rPr>
          <m:t>=</m:t>
        </m:r>
        <m:r>
          <m:t>0.2236</m:t>
        </m:r>
      </m:oMath>
      <w:r>
        <w:t xml:space="preserve">. Ngjyrose zonën majtas nga -0.76.</w:t>
      </w:r>
    </w:p>
    <w:p>
      <w:pPr>
        <w:pStyle w:val="BodyText"/>
      </w:pPr>
      <w:r>
        <w:rPr>
          <w:b/>
          <w:bCs/>
        </w:rPr>
        <w:t xml:space="preserve">Zhvillo llogaritjen, pjesa (b)</w:t>
      </w:r>
    </w:p>
    <w:p>
      <w:pPr>
        <w:pStyle w:val="BodyText"/>
      </w:pPr>
      <m:oMath>
        <m:r>
          <m:t>P</m:t>
        </m:r>
        <m:d>
          <m:dPr>
            <m:begChr m:val="("/>
            <m:sepChr m:val=""/>
            <m:endChr m:val=")"/>
            <m:grow/>
          </m:dPr>
          <m:e>
            <m:r>
              <m:t>Z</m:t>
            </m:r>
            <m:r>
              <m:rPr>
                <m:sty m:val="p"/>
              </m:rPr>
              <m:t>&gt;</m:t>
            </m:r>
            <m:r>
              <m:t>1.89</m:t>
            </m:r>
          </m:e>
        </m:d>
        <m:r>
          <m:rPr>
            <m:sty m:val="p"/>
          </m:rPr>
          <m:t>=</m:t>
        </m:r>
        <m:r>
          <m:t>1</m:t>
        </m:r>
        <m:r>
          <m:rPr>
            <m:sty m:val="p"/>
          </m:rPr>
          <m:t>−</m:t>
        </m:r>
        <m:r>
          <m:t>Φ</m:t>
        </m:r>
        <m:d>
          <m:dPr>
            <m:begChr m:val="("/>
            <m:sepChr m:val=""/>
            <m:endChr m:val=")"/>
            <m:grow/>
          </m:dPr>
          <m:e>
            <m:r>
              <m:t>1.89</m:t>
            </m:r>
          </m:e>
        </m:d>
        <m:r>
          <m:rPr>
            <m:sty m:val="p"/>
          </m:rPr>
          <m:t>=</m:t>
        </m:r>
        <m:r>
          <m:t>0.0294</m:t>
        </m:r>
      </m:oMath>
      <w:r>
        <w:t xml:space="preserve">. Ngjyrose skajin e djathtë.</w:t>
      </w:r>
    </w:p>
    <w:p>
      <w:pPr>
        <w:pStyle w:val="BodyText"/>
      </w:pPr>
      <w:r>
        <w:rPr>
          <w:b/>
          <w:bCs/>
        </w:rPr>
        <w:t xml:space="preserve">Interpreto dhe kontrollo rezultatin, pjesa (c)</w:t>
      </w:r>
    </w:p>
    <w:p>
      <w:pPr>
        <w:pStyle w:val="BodyText"/>
      </w:pPr>
      <m:oMath>
        <m:r>
          <m:t>P</m:t>
        </m:r>
        <m:d>
          <m:dPr>
            <m:begChr m:val="("/>
            <m:sepChr m:val=""/>
            <m:endChr m:val=")"/>
            <m:grow/>
          </m:dPr>
          <m:e>
            <m:r>
              <m:rPr>
                <m:sty m:val="p"/>
              </m:rPr>
              <m:t>−</m:t>
            </m:r>
            <m:r>
              <m:t>1.21</m:t>
            </m:r>
            <m:r>
              <m:rPr>
                <m:sty m:val="p"/>
              </m:rPr>
              <m:t>&lt;</m:t>
            </m:r>
            <m:r>
              <m:t>Z</m:t>
            </m:r>
            <m:r>
              <m:rPr>
                <m:sty m:val="p"/>
              </m:rPr>
              <m:t>≤</m:t>
            </m:r>
            <m:r>
              <m:t>0.37</m:t>
            </m:r>
          </m:e>
        </m:d>
        <m:r>
          <m:rPr>
            <m:sty m:val="p"/>
          </m:rPr>
          <m:t>=</m:t>
        </m:r>
        <m:r>
          <m:t>Φ</m:t>
        </m:r>
        <m:d>
          <m:dPr>
            <m:begChr m:val="("/>
            <m:sepChr m:val=""/>
            <m:endChr m:val=")"/>
            <m:grow/>
          </m:dPr>
          <m:e>
            <m:r>
              <m:t>0.37</m:t>
            </m:r>
          </m:e>
        </m:d>
        <m:r>
          <m:rPr>
            <m:sty m:val="p"/>
          </m:rPr>
          <m:t>−</m:t>
        </m:r>
        <m:r>
          <m:t>Φ</m:t>
        </m:r>
        <m:d>
          <m:dPr>
            <m:begChr m:val="("/>
            <m:sepChr m:val=""/>
            <m:endChr m:val=")"/>
            <m:grow/>
          </m:dPr>
          <m:e>
            <m:r>
              <m:rPr>
                <m:sty m:val="p"/>
              </m:rPr>
              <m:t>−</m:t>
            </m:r>
            <m:r>
              <m:t>1.21</m:t>
            </m:r>
          </m:e>
        </m:d>
        <m:r>
          <m:rPr>
            <m:sty m:val="p"/>
          </m:rPr>
          <m:t>=</m:t>
        </m:r>
        <m:r>
          <m:t>0.5312</m:t>
        </m:r>
      </m:oMath>
      <w:r>
        <w:t xml:space="preserve">. Ngjyrose zonën mes dy kufijve. Për një shpërndarje të vazhdueshme, përfshirja e kufirit nuk e ndryshon probabilitetin.</w:t>
      </w:r>
    </w:p>
    <w:bookmarkEnd w:id="149"/>
    <w:bookmarkStart w:id="150" w:name="X8ef3d7719bb6cd1608cee3dae85837dddbeb4d6"/>
    <w:p>
      <w:pPr>
        <w:pStyle w:val="Heading3"/>
      </w:pPr>
      <w:r>
        <w:rPr>
          <w:rStyle w:val="VerbatimChar"/>
        </w:rPr>
        <w:t xml:space="preserve">T02-A09-V09</w:t>
      </w:r>
      <w:r>
        <w:t xml:space="preserve">: Zonat e shpërndarjes normale standarde, grupi 9</w:t>
      </w:r>
    </w:p>
    <w:p>
      <w:pPr>
        <w:pStyle w:val="FirstParagraph"/>
      </w:pPr>
      <w:r>
        <w:rPr>
          <w:b/>
          <w:bCs/>
        </w:rPr>
        <w:t xml:space="preserve">Përgatit llogaritjen, pjesa (a)</w:t>
      </w:r>
    </w:p>
    <w:p>
      <w:pPr>
        <w:pStyle w:val="BodyText"/>
      </w:pPr>
      <w:r>
        <w:t xml:space="preserve">Shkruaj</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w:t>
      </w:r>
    </w:p>
    <w:p>
      <w:pPr>
        <w:pStyle w:val="BodyText"/>
      </w:pPr>
      <m:oMath>
        <m:r>
          <m:t>P</m:t>
        </m:r>
        <m:d>
          <m:dPr>
            <m:begChr m:val="("/>
            <m:sepChr m:val=""/>
            <m:endChr m:val=")"/>
            <m:grow/>
          </m:dPr>
          <m:e>
            <m:r>
              <m:t>Z</m:t>
            </m:r>
            <m:r>
              <m:rPr>
                <m:sty m:val="p"/>
              </m:rPr>
              <m:t>≤</m:t>
            </m:r>
            <m:r>
              <m:t>0.91</m:t>
            </m:r>
          </m:e>
        </m:d>
        <m:r>
          <m:rPr>
            <m:sty m:val="p"/>
          </m:rPr>
          <m:t>=</m:t>
        </m:r>
        <m:r>
          <m:t>Φ</m:t>
        </m:r>
        <m:d>
          <m:dPr>
            <m:begChr m:val="("/>
            <m:sepChr m:val=""/>
            <m:endChr m:val=")"/>
            <m:grow/>
          </m:dPr>
          <m:e>
            <m:r>
              <m:t>0.91</m:t>
            </m:r>
          </m:e>
        </m:d>
        <m:r>
          <m:rPr>
            <m:sty m:val="p"/>
          </m:rPr>
          <m:t>=</m:t>
        </m:r>
        <m:r>
          <m:t>0.8186</m:t>
        </m:r>
      </m:oMath>
      <w:r>
        <w:t xml:space="preserve">. Ngjyrose zonën majtas nga 0.91.</w:t>
      </w:r>
    </w:p>
    <w:p>
      <w:pPr>
        <w:pStyle w:val="BodyText"/>
      </w:pPr>
      <w:r>
        <w:rPr>
          <w:b/>
          <w:bCs/>
        </w:rPr>
        <w:t xml:space="preserve">Zhvillo llogaritjen, pjesa (b)</w:t>
      </w:r>
    </w:p>
    <w:p>
      <w:pPr>
        <w:pStyle w:val="BodyText"/>
      </w:pPr>
      <m:oMath>
        <m:r>
          <m:t>P</m:t>
        </m:r>
        <m:d>
          <m:dPr>
            <m:begChr m:val="("/>
            <m:sepChr m:val=""/>
            <m:endChr m:val=")"/>
            <m:grow/>
          </m:dPr>
          <m:e>
            <m:r>
              <m:t>Z</m:t>
            </m:r>
            <m:r>
              <m:rPr>
                <m:sty m:val="p"/>
              </m:rPr>
              <m:t>&gt;</m:t>
            </m:r>
            <m:r>
              <m:t>1.24</m:t>
            </m:r>
          </m:e>
        </m:d>
        <m:r>
          <m:rPr>
            <m:sty m:val="p"/>
          </m:rPr>
          <m:t>=</m:t>
        </m:r>
        <m:r>
          <m:t>1</m:t>
        </m:r>
        <m:r>
          <m:rPr>
            <m:sty m:val="p"/>
          </m:rPr>
          <m:t>−</m:t>
        </m:r>
        <m:r>
          <m:t>Φ</m:t>
        </m:r>
        <m:d>
          <m:dPr>
            <m:begChr m:val="("/>
            <m:sepChr m:val=""/>
            <m:endChr m:val=")"/>
            <m:grow/>
          </m:dPr>
          <m:e>
            <m:r>
              <m:t>1.24</m:t>
            </m:r>
          </m:e>
        </m:d>
        <m:r>
          <m:rPr>
            <m:sty m:val="p"/>
          </m:rPr>
          <m:t>=</m:t>
        </m:r>
        <m:r>
          <m:t>0.1075</m:t>
        </m:r>
      </m:oMath>
      <w:r>
        <w:t xml:space="preserve">. Ngjyrose skajin e djathtë.</w:t>
      </w:r>
    </w:p>
    <w:p>
      <w:pPr>
        <w:pStyle w:val="BodyText"/>
      </w:pPr>
      <w:r>
        <w:rPr>
          <w:b/>
          <w:bCs/>
        </w:rPr>
        <w:t xml:space="preserve">Interpreto dhe kontrollo rezultatin, pjesa (c)</w:t>
      </w:r>
    </w:p>
    <w:p>
      <w:pPr>
        <w:pStyle w:val="BodyText"/>
      </w:pPr>
      <m:oMath>
        <m:r>
          <m:t>P</m:t>
        </m:r>
        <m:d>
          <m:dPr>
            <m:begChr m:val="("/>
            <m:sepChr m:val=""/>
            <m:endChr m:val=")"/>
            <m:grow/>
          </m:dPr>
          <m:e>
            <m:r>
              <m:rPr>
                <m:sty m:val="p"/>
              </m:rPr>
              <m:t>−</m:t>
            </m:r>
            <m:r>
              <m:t>0.57</m:t>
            </m:r>
            <m:r>
              <m:rPr>
                <m:sty m:val="p"/>
              </m:rPr>
              <m:t>&lt;</m:t>
            </m:r>
            <m:r>
              <m:t>Z</m:t>
            </m:r>
            <m:r>
              <m:rPr>
                <m:sty m:val="p"/>
              </m:rPr>
              <m:t>≤</m:t>
            </m:r>
            <m:r>
              <m:t>1.63</m:t>
            </m:r>
          </m:e>
        </m:d>
        <m:r>
          <m:rPr>
            <m:sty m:val="p"/>
          </m:rPr>
          <m:t>=</m:t>
        </m:r>
        <m:r>
          <m:t>Φ</m:t>
        </m:r>
        <m:d>
          <m:dPr>
            <m:begChr m:val="("/>
            <m:sepChr m:val=""/>
            <m:endChr m:val=")"/>
            <m:grow/>
          </m:dPr>
          <m:e>
            <m:r>
              <m:t>1.63</m:t>
            </m:r>
          </m:e>
        </m:d>
        <m:r>
          <m:rPr>
            <m:sty m:val="p"/>
          </m:rPr>
          <m:t>−</m:t>
        </m:r>
        <m:r>
          <m:t>Φ</m:t>
        </m:r>
        <m:d>
          <m:dPr>
            <m:begChr m:val="("/>
            <m:sepChr m:val=""/>
            <m:endChr m:val=")"/>
            <m:grow/>
          </m:dPr>
          <m:e>
            <m:r>
              <m:rPr>
                <m:sty m:val="p"/>
              </m:rPr>
              <m:t>−</m:t>
            </m:r>
            <m:r>
              <m:t>0.57</m:t>
            </m:r>
          </m:e>
        </m:d>
        <m:r>
          <m:rPr>
            <m:sty m:val="p"/>
          </m:rPr>
          <m:t>=</m:t>
        </m:r>
        <m:r>
          <m:t>0.6641</m:t>
        </m:r>
      </m:oMath>
      <w:r>
        <w:t xml:space="preserve">. Ngjyrose zonën mes dy kufijve. Për një shpërndarje të vazhdueshme, përfshirja e kufirit nuk e ndryshon probabilitetin.</w:t>
      </w:r>
    </w:p>
    <w:bookmarkEnd w:id="150"/>
    <w:bookmarkStart w:id="151" w:name="Xb332dda3afc98662fa4202249367053aa02de3a"/>
    <w:p>
      <w:pPr>
        <w:pStyle w:val="Heading3"/>
      </w:pPr>
      <w:r>
        <w:rPr>
          <w:rStyle w:val="VerbatimChar"/>
        </w:rPr>
        <w:t xml:space="preserve">T02-A09-V10</w:t>
      </w:r>
      <w:r>
        <w:t xml:space="preserve">: Zonat e shpërndarjes normale standarde, grupi 10</w:t>
      </w:r>
    </w:p>
    <w:p>
      <w:pPr>
        <w:pStyle w:val="FirstParagraph"/>
      </w:pPr>
      <w:r>
        <w:rPr>
          <w:b/>
          <w:bCs/>
        </w:rPr>
        <w:t xml:space="preserve">Përgatit llogaritjen, pjesa (a)</w:t>
      </w:r>
    </w:p>
    <w:p>
      <w:pPr>
        <w:pStyle w:val="BodyText"/>
      </w:pPr>
      <w:r>
        <w:t xml:space="preserve">Shkruaj</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w:t>
      </w:r>
    </w:p>
    <w:p>
      <w:pPr>
        <w:pStyle w:val="BodyText"/>
      </w:pPr>
      <m:oMath>
        <m:r>
          <m:t>P</m:t>
        </m:r>
        <m:d>
          <m:dPr>
            <m:begChr m:val="("/>
            <m:sepChr m:val=""/>
            <m:endChr m:val=")"/>
            <m:grow/>
          </m:dPr>
          <m:e>
            <m:r>
              <m:t>Z</m:t>
            </m:r>
            <m:r>
              <m:rPr>
                <m:sty m:val="p"/>
              </m:rPr>
              <m:t>≤</m:t>
            </m:r>
            <m:r>
              <m:rPr>
                <m:sty m:val="p"/>
              </m:rPr>
              <m:t>−</m:t>
            </m:r>
            <m:r>
              <m:t>0.22</m:t>
            </m:r>
          </m:e>
        </m:d>
        <m:r>
          <m:rPr>
            <m:sty m:val="p"/>
          </m:rPr>
          <m:t>=</m:t>
        </m:r>
        <m:r>
          <m:t>Φ</m:t>
        </m:r>
        <m:d>
          <m:dPr>
            <m:begChr m:val="("/>
            <m:sepChr m:val=""/>
            <m:endChr m:val=")"/>
            <m:grow/>
          </m:dPr>
          <m:e>
            <m:r>
              <m:rPr>
                <m:sty m:val="p"/>
              </m:rPr>
              <m:t>−</m:t>
            </m:r>
            <m:r>
              <m:t>0.22</m:t>
            </m:r>
          </m:e>
        </m:d>
        <m:r>
          <m:rPr>
            <m:sty m:val="p"/>
          </m:rPr>
          <m:t>=</m:t>
        </m:r>
        <m:r>
          <m:t>0.4129</m:t>
        </m:r>
      </m:oMath>
      <w:r>
        <w:t xml:space="preserve">. Ngjyrose zonën majtas nga -0.22.</w:t>
      </w:r>
    </w:p>
    <w:p>
      <w:pPr>
        <w:pStyle w:val="BodyText"/>
      </w:pPr>
      <w:r>
        <w:rPr>
          <w:b/>
          <w:bCs/>
        </w:rPr>
        <w:t xml:space="preserve">Zhvillo llogaritjen, pjesa (b)</w:t>
      </w:r>
    </w:p>
    <w:p>
      <w:pPr>
        <w:pStyle w:val="BodyText"/>
      </w:pPr>
      <m:oMath>
        <m:r>
          <m:t>P</m:t>
        </m:r>
        <m:d>
          <m:dPr>
            <m:begChr m:val="("/>
            <m:sepChr m:val=""/>
            <m:endChr m:val=")"/>
            <m:grow/>
          </m:dPr>
          <m:e>
            <m:r>
              <m:t>Z</m:t>
            </m:r>
            <m:r>
              <m:rPr>
                <m:sty m:val="p"/>
              </m:rPr>
              <m:t>&gt;</m:t>
            </m:r>
            <m:r>
              <m:t>2.17</m:t>
            </m:r>
          </m:e>
        </m:d>
        <m:r>
          <m:rPr>
            <m:sty m:val="p"/>
          </m:rPr>
          <m:t>=</m:t>
        </m:r>
        <m:r>
          <m:t>1</m:t>
        </m:r>
        <m:r>
          <m:rPr>
            <m:sty m:val="p"/>
          </m:rPr>
          <m:t>−</m:t>
        </m:r>
        <m:r>
          <m:t>Φ</m:t>
        </m:r>
        <m:d>
          <m:dPr>
            <m:begChr m:val="("/>
            <m:sepChr m:val=""/>
            <m:endChr m:val=")"/>
            <m:grow/>
          </m:dPr>
          <m:e>
            <m:r>
              <m:t>2.17</m:t>
            </m:r>
          </m:e>
        </m:d>
        <m:r>
          <m:rPr>
            <m:sty m:val="p"/>
          </m:rPr>
          <m:t>=</m:t>
        </m:r>
        <m:r>
          <m:t>0.0150</m:t>
        </m:r>
      </m:oMath>
      <w:r>
        <w:t xml:space="preserve">. Ngjyrose skajin e djathtë.</w:t>
      </w:r>
    </w:p>
    <w:p>
      <w:pPr>
        <w:pStyle w:val="BodyText"/>
      </w:pPr>
      <w:r>
        <w:rPr>
          <w:b/>
          <w:bCs/>
        </w:rPr>
        <w:t xml:space="preserve">Interpreto dhe kontrollo rezultatin, pjesa (c)</w:t>
      </w:r>
    </w:p>
    <w:p>
      <w:pPr>
        <w:pStyle w:val="BodyText"/>
      </w:pPr>
      <m:oMath>
        <m:r>
          <m:t>P</m:t>
        </m:r>
        <m:d>
          <m:dPr>
            <m:begChr m:val="("/>
            <m:sepChr m:val=""/>
            <m:endChr m:val=")"/>
            <m:grow/>
          </m:dPr>
          <m:e>
            <m:r>
              <m:rPr>
                <m:sty m:val="p"/>
              </m:rPr>
              <m:t>−</m:t>
            </m:r>
            <m:r>
              <m:t>1.46</m:t>
            </m:r>
            <m:r>
              <m:rPr>
                <m:sty m:val="p"/>
              </m:rPr>
              <m:t>&lt;</m:t>
            </m:r>
            <m:r>
              <m:t>Z</m:t>
            </m:r>
            <m:r>
              <m:rPr>
                <m:sty m:val="p"/>
              </m:rPr>
              <m:t>≤</m:t>
            </m:r>
            <m:r>
              <m:t>0.88</m:t>
            </m:r>
          </m:e>
        </m:d>
        <m:r>
          <m:rPr>
            <m:sty m:val="p"/>
          </m:rPr>
          <m:t>=</m:t>
        </m:r>
        <m:r>
          <m:t>Φ</m:t>
        </m:r>
        <m:d>
          <m:dPr>
            <m:begChr m:val="("/>
            <m:sepChr m:val=""/>
            <m:endChr m:val=")"/>
            <m:grow/>
          </m:dPr>
          <m:e>
            <m:r>
              <m:t>0.88</m:t>
            </m:r>
          </m:e>
        </m:d>
        <m:r>
          <m:rPr>
            <m:sty m:val="p"/>
          </m:rPr>
          <m:t>−</m:t>
        </m:r>
        <m:r>
          <m:t>Φ</m:t>
        </m:r>
        <m:d>
          <m:dPr>
            <m:begChr m:val="("/>
            <m:sepChr m:val=""/>
            <m:endChr m:val=")"/>
            <m:grow/>
          </m:dPr>
          <m:e>
            <m:r>
              <m:rPr>
                <m:sty m:val="p"/>
              </m:rPr>
              <m:t>−</m:t>
            </m:r>
            <m:r>
              <m:t>1.46</m:t>
            </m:r>
          </m:e>
        </m:d>
        <m:r>
          <m:rPr>
            <m:sty m:val="p"/>
          </m:rPr>
          <m:t>=</m:t>
        </m:r>
        <m:r>
          <m:t>0.7384</m:t>
        </m:r>
      </m:oMath>
      <w:r>
        <w:t xml:space="preserve">. Ngjyrose zonën mes dy kufijve. Për një shpërndarje të vazhdueshme, përfshirja e kufirit nuk e ndryshon probabilitetin.</w:t>
      </w:r>
    </w:p>
    <w:bookmarkEnd w:id="151"/>
    <w:bookmarkEnd w:id="152"/>
    <w:bookmarkStart w:id="163" w:name="X9472402bd11039abddb911e9cb60266d4b0fbad"/>
    <w:p>
      <w:pPr>
        <w:pStyle w:val="Heading2"/>
      </w:pPr>
      <w:r>
        <w:t xml:space="preserve">A10: Probabilitetet për një shpërndarje normale të përgjithshme</w:t>
      </w:r>
    </w:p>
    <w:bookmarkStart w:id="153" w:name="X60b06b8b89f0d88534a81bfab9368e59315914c"/>
    <w:p>
      <w:pPr>
        <w:pStyle w:val="Heading3"/>
      </w:pPr>
      <w:r>
        <w:rPr>
          <w:rStyle w:val="VerbatimChar"/>
        </w:rPr>
        <w:t xml:space="preserve">T02-A10-V01</w:t>
      </w:r>
      <w:r>
        <w:t xml:space="preserve">: Modeli normal: Rezultati i rrjedhshmërisë në lexim</w:t>
      </w:r>
    </w:p>
    <w:p>
      <w:pPr>
        <w:pStyle w:val="FirstParagraph"/>
      </w:pPr>
      <w:r>
        <w:rPr>
          <w:b/>
          <w:bCs/>
        </w:rPr>
        <w:t xml:space="preserve">Përgatit llogaritjen, pjesa (a)</w:t>
      </w:r>
    </w:p>
    <w:p>
      <w:pPr>
        <w:pStyle w:val="BodyText"/>
      </w:pPr>
      <w:r>
        <w:t xml:space="preserve">Devijimi standard është</w:t>
      </w:r>
      <w:r>
        <w:t xml:space="preserve"> </w:t>
      </w:r>
      <m:oMath>
        <m:r>
          <m:t>σ</m:t>
        </m:r>
        <m:r>
          <m:rPr>
            <m:sty m:val="p"/>
          </m:rPr>
          <m:t>=</m:t>
        </m:r>
        <m:rad>
          <m:radPr>
            <m:degHide m:val="on"/>
          </m:radPr>
          <m:deg/>
          <m:e>
            <m:r>
              <m:t>100</m:t>
            </m:r>
          </m:e>
        </m:rad>
        <m:r>
          <m:rPr>
            <m:sty m:val="p"/>
          </m:rPr>
          <m:t>=</m:t>
        </m:r>
        <m:r>
          <m:t>10.00</m:t>
        </m:r>
      </m:oMath>
      <w:r>
        <w:t xml:space="preserve">.</w:t>
      </w:r>
    </w:p>
    <w:p>
      <w:pPr>
        <w:pStyle w:val="BodyText"/>
      </w:pPr>
      <m:oMath>
        <m:r>
          <m:t>z</m:t>
        </m:r>
        <m:r>
          <m:rPr>
            <m:sty m:val="p"/>
          </m:rPr>
          <m:t>=</m:t>
        </m:r>
        <m:d>
          <m:dPr>
            <m:begChr m:val="("/>
            <m:sepChr m:val=""/>
            <m:endChr m:val=")"/>
            <m:grow/>
          </m:dPr>
          <m:e>
            <m:r>
              <m:t>79</m:t>
            </m:r>
            <m:r>
              <m:rPr>
                <m:sty m:val="p"/>
              </m:rPr>
              <m:t>−</m:t>
            </m:r>
            <m:r>
              <m:t>72</m:t>
            </m:r>
          </m:e>
        </m:d>
        <m:r>
          <m:rPr>
            <m:sty m:val="p"/>
          </m:rPr>
          <m:t>/</m:t>
        </m:r>
        <m:r>
          <m:t>10.00</m:t>
        </m:r>
        <m:r>
          <m:rPr>
            <m:sty m:val="p"/>
          </m:rPr>
          <m:t>≈</m:t>
        </m:r>
        <m:r>
          <m:t>0.7000</m:t>
        </m:r>
      </m:oMath>
      <w:r>
        <w:t xml:space="preserve">. Duke ruajtur herësin e parrumbullakosur merret</w:t>
      </w:r>
      <w:r>
        <w:t xml:space="preserve"> </w:t>
      </w:r>
      <m:oMath>
        <m:r>
          <m:t>P</m:t>
        </m:r>
        <m:d>
          <m:dPr>
            <m:begChr m:val="("/>
            <m:sepChr m:val=""/>
            <m:endChr m:val=")"/>
            <m:grow/>
          </m:dPr>
          <m:e>
            <m:r>
              <m:t>X</m:t>
            </m:r>
            <m:r>
              <m:rPr>
                <m:sty m:val="p"/>
              </m:rPr>
              <m:t>≤</m:t>
            </m:r>
            <m:r>
              <m:t>79</m:t>
            </m:r>
          </m:e>
        </m:d>
        <m:r>
          <m:rPr>
            <m:sty m:val="p"/>
          </m:rPr>
          <m:t>=</m:t>
        </m:r>
        <m:r>
          <m:t>Φ</m:t>
        </m:r>
        <m:d>
          <m:dPr>
            <m:begChr m:val="("/>
            <m:sepChr m:val=""/>
            <m:endChr m:val=")"/>
            <m:grow/>
          </m:dPr>
          <m:e>
            <m:d>
              <m:dPr>
                <m:begChr m:val="("/>
                <m:sepChr m:val=""/>
                <m:endChr m:val=")"/>
                <m:grow/>
              </m:dPr>
              <m:e>
                <m:r>
                  <m:t>79</m:t>
                </m:r>
                <m:r>
                  <m:rPr>
                    <m:sty m:val="p"/>
                  </m:rPr>
                  <m:t>−</m:t>
                </m:r>
                <m:r>
                  <m:t>72</m:t>
                </m:r>
              </m:e>
            </m:d>
            <m:r>
              <m:rPr>
                <m:sty m:val="p"/>
              </m:rPr>
              <m:t>/</m:t>
            </m:r>
            <m:r>
              <m:t>10.00</m:t>
            </m:r>
          </m:e>
        </m:d>
        <m:r>
          <m:rPr>
            <m:sty m:val="p"/>
          </m:rPr>
          <m:t>=</m:t>
        </m:r>
        <m:r>
          <m:t>0.7580</m:t>
        </m:r>
      </m:oMath>
      <w:r>
        <w:t xml:space="preserve">. Pra modeli vendos përpjesëtimin 0.7580 të vlerave të ndryshores në ose nën 79 pikë. Ngjyrose anën e majtë të këtij kufiri.</w:t>
      </w:r>
    </w:p>
    <w:p>
      <w:pPr>
        <w:pStyle w:val="BodyText"/>
      </w:pPr>
      <w:r>
        <w:rPr>
          <w:b/>
          <w:bCs/>
        </w:rPr>
        <w:t xml:space="preserve">Interpreto dhe kontrollo rezultatin, pjesa (b)</w:t>
      </w:r>
    </w:p>
    <w:p>
      <w:pPr>
        <w:pStyle w:val="BodyText"/>
      </w:pPr>
      <m:oMath>
        <m:r>
          <m:t>z</m:t>
        </m:r>
        <m:r>
          <m:rPr>
            <m:sty m:val="p"/>
          </m:rPr>
          <m:t>=</m:t>
        </m:r>
        <m:d>
          <m:dPr>
            <m:begChr m:val="("/>
            <m:sepChr m:val=""/>
            <m:endChr m:val=")"/>
            <m:grow/>
          </m:dPr>
          <m:e>
            <m:r>
              <m:t>68</m:t>
            </m:r>
            <m:r>
              <m:rPr>
                <m:sty m:val="p"/>
              </m:rPr>
              <m:t>−</m:t>
            </m:r>
            <m:r>
              <m:t>72</m:t>
            </m:r>
          </m:e>
        </m:d>
        <m:r>
          <m:rPr>
            <m:sty m:val="p"/>
          </m:rPr>
          <m:t>/</m:t>
        </m:r>
        <m:r>
          <m:t>10.00</m:t>
        </m:r>
        <m:r>
          <m:rPr>
            <m:sty m:val="p"/>
          </m:rPr>
          <m:t>≈</m:t>
        </m:r>
        <m:r>
          <m:rPr>
            <m:sty m:val="p"/>
          </m:rPr>
          <m:t>−</m:t>
        </m:r>
        <m:r>
          <m:t>0.4000</m:t>
        </m:r>
      </m:oMath>
      <w:r>
        <w:t xml:space="preserve"> </w:t>
      </w:r>
      <w:r>
        <w:t xml:space="preserve">dhe</w:t>
      </w:r>
      <w:r>
        <w:t xml:space="preserve"> </w:t>
      </w:r>
      <m:oMath>
        <m:r>
          <m:t>P</m:t>
        </m:r>
        <m:d>
          <m:dPr>
            <m:begChr m:val="("/>
            <m:sepChr m:val=""/>
            <m:endChr m:val=")"/>
            <m:grow/>
          </m:dPr>
          <m:e>
            <m:r>
              <m:t>X</m:t>
            </m:r>
            <m:r>
              <m:rPr>
                <m:sty m:val="p"/>
              </m:rPr>
              <m:t>&gt;</m:t>
            </m:r>
            <m:r>
              <m:t>68</m:t>
            </m:r>
          </m:e>
        </m:d>
        <m:r>
          <m:rPr>
            <m:sty m:val="p"/>
          </m:rPr>
          <m:t>=</m:t>
        </m:r>
        <m:r>
          <m:t>1</m:t>
        </m:r>
        <m:r>
          <m:rPr>
            <m:sty m:val="p"/>
          </m:rPr>
          <m:t>−</m:t>
        </m:r>
        <m:r>
          <m:t>Φ</m:t>
        </m:r>
        <m:d>
          <m:dPr>
            <m:begChr m:val="("/>
            <m:sepChr m:val=""/>
            <m:endChr m:val=")"/>
            <m:grow/>
          </m:dPr>
          <m:e>
            <m:d>
              <m:dPr>
                <m:begChr m:val="("/>
                <m:sepChr m:val=""/>
                <m:endChr m:val=")"/>
                <m:grow/>
              </m:dPr>
              <m:e>
                <m:r>
                  <m:t>68</m:t>
                </m:r>
                <m:r>
                  <m:rPr>
                    <m:sty m:val="p"/>
                  </m:rPr>
                  <m:t>−</m:t>
                </m:r>
                <m:r>
                  <m:t>72</m:t>
                </m:r>
              </m:e>
            </m:d>
            <m:r>
              <m:rPr>
                <m:sty m:val="p"/>
              </m:rPr>
              <m:t>/</m:t>
            </m:r>
            <m:r>
              <m:t>10.00</m:t>
            </m:r>
          </m:e>
        </m:d>
        <m:r>
          <m:rPr>
            <m:sty m:val="p"/>
          </m:rPr>
          <m:t>=</m:t>
        </m:r>
        <m:r>
          <m:t>0.6554</m:t>
        </m:r>
      </m:oMath>
      <w:r>
        <w:t xml:space="preserve">. Ky është përpjesëtimi i modeluar mbi 68 pikë, i paraqitur nga skaji i djathtë. Të dy interpretimet varen nga modeli normal i dhënë.</w:t>
      </w:r>
    </w:p>
    <w:bookmarkEnd w:id="153"/>
    <w:bookmarkStart w:id="154" w:name="X495f3e99c0135c9b111ddaf19c5ff56c533d2b0"/>
    <w:p>
      <w:pPr>
        <w:pStyle w:val="Heading3"/>
      </w:pPr>
      <w:r>
        <w:rPr>
          <w:rStyle w:val="VerbatimChar"/>
        </w:rPr>
        <w:t xml:space="preserve">T02-A10-V02</w:t>
      </w:r>
      <w:r>
        <w:t xml:space="preserve">: Modeli normal: Koha e përpunimit në arkiv</w:t>
      </w:r>
    </w:p>
    <w:p>
      <w:pPr>
        <w:pStyle w:val="FirstParagraph"/>
      </w:pPr>
      <w:r>
        <w:rPr>
          <w:b/>
          <w:bCs/>
        </w:rPr>
        <w:t xml:space="preserve">Përgatit llogaritjen, pjesa (a)</w:t>
      </w:r>
    </w:p>
    <w:p>
      <w:pPr>
        <w:pStyle w:val="BodyText"/>
      </w:pPr>
      <w:r>
        <w:t xml:space="preserve">Devijimi standard është</w:t>
      </w:r>
      <w:r>
        <w:t xml:space="preserve"> </w:t>
      </w:r>
      <m:oMath>
        <m:r>
          <m:t>σ</m:t>
        </m:r>
        <m:r>
          <m:rPr>
            <m:sty m:val="p"/>
          </m:rPr>
          <m:t>=</m:t>
        </m:r>
        <m:rad>
          <m:radPr>
            <m:degHide m:val="on"/>
          </m:radPr>
          <m:deg/>
          <m:e>
            <m:r>
              <m:t>64</m:t>
            </m:r>
          </m:e>
        </m:rad>
        <m:r>
          <m:rPr>
            <m:sty m:val="p"/>
          </m:rPr>
          <m:t>=</m:t>
        </m:r>
        <m:r>
          <m:t>8.00</m:t>
        </m:r>
      </m:oMath>
      <w:r>
        <w:t xml:space="preserve">.</w:t>
      </w:r>
    </w:p>
    <w:p>
      <w:pPr>
        <w:pStyle w:val="BodyText"/>
      </w:pPr>
      <m:oMath>
        <m:r>
          <m:t>z</m:t>
        </m:r>
        <m:r>
          <m:rPr>
            <m:sty m:val="p"/>
          </m:rPr>
          <m:t>=</m:t>
        </m:r>
        <m:d>
          <m:dPr>
            <m:begChr m:val="("/>
            <m:sepChr m:val=""/>
            <m:endChr m:val=")"/>
            <m:grow/>
          </m:dPr>
          <m:e>
            <m:r>
              <m:t>51</m:t>
            </m:r>
            <m:r>
              <m:rPr>
                <m:sty m:val="p"/>
              </m:rPr>
              <m:t>−</m:t>
            </m:r>
            <m:r>
              <m:t>45</m:t>
            </m:r>
          </m:e>
        </m:d>
        <m:r>
          <m:rPr>
            <m:sty m:val="p"/>
          </m:rPr>
          <m:t>/</m:t>
        </m:r>
        <m:r>
          <m:t>8.00</m:t>
        </m:r>
        <m:r>
          <m:rPr>
            <m:sty m:val="p"/>
          </m:rPr>
          <m:t>≈</m:t>
        </m:r>
        <m:r>
          <m:t>0.7500</m:t>
        </m:r>
      </m:oMath>
      <w:r>
        <w:t xml:space="preserve">. Duke ruajtur herësin e parrumbullakosur merret</w:t>
      </w:r>
      <w:r>
        <w:t xml:space="preserve"> </w:t>
      </w:r>
      <m:oMath>
        <m:r>
          <m:t>P</m:t>
        </m:r>
        <m:d>
          <m:dPr>
            <m:begChr m:val="("/>
            <m:sepChr m:val=""/>
            <m:endChr m:val=")"/>
            <m:grow/>
          </m:dPr>
          <m:e>
            <m:r>
              <m:t>X</m:t>
            </m:r>
            <m:r>
              <m:rPr>
                <m:sty m:val="p"/>
              </m:rPr>
              <m:t>≤</m:t>
            </m:r>
            <m:r>
              <m:t>51</m:t>
            </m:r>
          </m:e>
        </m:d>
        <m:r>
          <m:rPr>
            <m:sty m:val="p"/>
          </m:rPr>
          <m:t>=</m:t>
        </m:r>
        <m:r>
          <m:t>Φ</m:t>
        </m:r>
        <m:d>
          <m:dPr>
            <m:begChr m:val="("/>
            <m:sepChr m:val=""/>
            <m:endChr m:val=")"/>
            <m:grow/>
          </m:dPr>
          <m:e>
            <m:d>
              <m:dPr>
                <m:begChr m:val="("/>
                <m:sepChr m:val=""/>
                <m:endChr m:val=")"/>
                <m:grow/>
              </m:dPr>
              <m:e>
                <m:r>
                  <m:t>51</m:t>
                </m:r>
                <m:r>
                  <m:rPr>
                    <m:sty m:val="p"/>
                  </m:rPr>
                  <m:t>−</m:t>
                </m:r>
                <m:r>
                  <m:t>45</m:t>
                </m:r>
              </m:e>
            </m:d>
            <m:r>
              <m:rPr>
                <m:sty m:val="p"/>
              </m:rPr>
              <m:t>/</m:t>
            </m:r>
            <m:r>
              <m:t>8.00</m:t>
            </m:r>
          </m:e>
        </m:d>
        <m:r>
          <m:rPr>
            <m:sty m:val="p"/>
          </m:rPr>
          <m:t>=</m:t>
        </m:r>
        <m:r>
          <m:t>0.7734</m:t>
        </m:r>
      </m:oMath>
      <w:r>
        <w:t xml:space="preserve">. Pra modeli vendos përpjesëtimin 0.7734 të vlerave të ndryshores në ose nën 51 minuta. Ngjyrose anën e majtë të këtij kufiri.</w:t>
      </w:r>
    </w:p>
    <w:p>
      <w:pPr>
        <w:pStyle w:val="BodyText"/>
      </w:pPr>
      <w:r>
        <w:rPr>
          <w:b/>
          <w:bCs/>
        </w:rPr>
        <w:t xml:space="preserve">Interpreto dhe kontrollo rezultatin, pjesa (b)</w:t>
      </w:r>
    </w:p>
    <w:p>
      <w:pPr>
        <w:pStyle w:val="BodyText"/>
      </w:pPr>
      <m:oMath>
        <m:r>
          <m:t>z</m:t>
        </m:r>
        <m:r>
          <m:rPr>
            <m:sty m:val="p"/>
          </m:rPr>
          <m:t>=</m:t>
        </m:r>
        <m:d>
          <m:dPr>
            <m:begChr m:val="("/>
            <m:sepChr m:val=""/>
            <m:endChr m:val=")"/>
            <m:grow/>
          </m:dPr>
          <m:e>
            <m:r>
              <m:t>39</m:t>
            </m:r>
            <m:r>
              <m:rPr>
                <m:sty m:val="p"/>
              </m:rPr>
              <m:t>−</m:t>
            </m:r>
            <m:r>
              <m:t>45</m:t>
            </m:r>
          </m:e>
        </m:d>
        <m:r>
          <m:rPr>
            <m:sty m:val="p"/>
          </m:rPr>
          <m:t>/</m:t>
        </m:r>
        <m:r>
          <m:t>8.00</m:t>
        </m:r>
        <m:r>
          <m:rPr>
            <m:sty m:val="p"/>
          </m:rPr>
          <m:t>≈</m:t>
        </m:r>
        <m:r>
          <m:rPr>
            <m:sty m:val="p"/>
          </m:rPr>
          <m:t>−</m:t>
        </m:r>
        <m:r>
          <m:t>0.7500</m:t>
        </m:r>
      </m:oMath>
      <w:r>
        <w:t xml:space="preserve"> </w:t>
      </w:r>
      <w:r>
        <w:t xml:space="preserve">dhe</w:t>
      </w:r>
      <w:r>
        <w:t xml:space="preserve"> </w:t>
      </w:r>
      <m:oMath>
        <m:r>
          <m:t>P</m:t>
        </m:r>
        <m:d>
          <m:dPr>
            <m:begChr m:val="("/>
            <m:sepChr m:val=""/>
            <m:endChr m:val=")"/>
            <m:grow/>
          </m:dPr>
          <m:e>
            <m:r>
              <m:t>X</m:t>
            </m:r>
            <m:r>
              <m:rPr>
                <m:sty m:val="p"/>
              </m:rPr>
              <m:t>&gt;</m:t>
            </m:r>
            <m:r>
              <m:t>39</m:t>
            </m:r>
          </m:e>
        </m:d>
        <m:r>
          <m:rPr>
            <m:sty m:val="p"/>
          </m:rPr>
          <m:t>=</m:t>
        </m:r>
        <m:r>
          <m:t>1</m:t>
        </m:r>
        <m:r>
          <m:rPr>
            <m:sty m:val="p"/>
          </m:rPr>
          <m:t>−</m:t>
        </m:r>
        <m:r>
          <m:t>Φ</m:t>
        </m:r>
        <m:d>
          <m:dPr>
            <m:begChr m:val="("/>
            <m:sepChr m:val=""/>
            <m:endChr m:val=")"/>
            <m:grow/>
          </m:dPr>
          <m:e>
            <m:d>
              <m:dPr>
                <m:begChr m:val="("/>
                <m:sepChr m:val=""/>
                <m:endChr m:val=")"/>
                <m:grow/>
              </m:dPr>
              <m:e>
                <m:r>
                  <m:t>39</m:t>
                </m:r>
                <m:r>
                  <m:rPr>
                    <m:sty m:val="p"/>
                  </m:rPr>
                  <m:t>−</m:t>
                </m:r>
                <m:r>
                  <m:t>45</m:t>
                </m:r>
              </m:e>
            </m:d>
            <m:r>
              <m:rPr>
                <m:sty m:val="p"/>
              </m:rPr>
              <m:t>/</m:t>
            </m:r>
            <m:r>
              <m:t>8.00</m:t>
            </m:r>
          </m:e>
        </m:d>
        <m:r>
          <m:rPr>
            <m:sty m:val="p"/>
          </m:rPr>
          <m:t>=</m:t>
        </m:r>
        <m:r>
          <m:t>0.7734</m:t>
        </m:r>
      </m:oMath>
      <w:r>
        <w:t xml:space="preserve">. Ky është përpjesëtimi i modeluar mbi 39 minuta, i paraqitur nga skaji i djathtë. Të dy interpretimet varen nga modeli normal i dhënë.</w:t>
      </w:r>
    </w:p>
    <w:bookmarkEnd w:id="154"/>
    <w:bookmarkStart w:id="155" w:name="X35e91367db3501ee5546b6caeced476a12e9adb"/>
    <w:p>
      <w:pPr>
        <w:pStyle w:val="Heading3"/>
      </w:pPr>
      <w:r>
        <w:rPr>
          <w:rStyle w:val="VerbatimChar"/>
        </w:rPr>
        <w:t xml:space="preserve">T02-A10-V03</w:t>
      </w:r>
      <w:r>
        <w:t xml:space="preserve">: Modeli normal: Rezultati i mirëqenies</w:t>
      </w:r>
    </w:p>
    <w:p>
      <w:pPr>
        <w:pStyle w:val="FirstParagraph"/>
      </w:pPr>
      <w:r>
        <w:rPr>
          <w:b/>
          <w:bCs/>
        </w:rPr>
        <w:t xml:space="preserve">Përgatit llogaritjen, pjesa (a)</w:t>
      </w:r>
    </w:p>
    <w:p>
      <w:pPr>
        <w:pStyle w:val="BodyText"/>
      </w:pPr>
      <w:r>
        <w:t xml:space="preserve">Devijimi standard është</w:t>
      </w:r>
      <w:r>
        <w:t xml:space="preserve"> </w:t>
      </w:r>
      <m:oMath>
        <m:r>
          <m:t>σ</m:t>
        </m:r>
        <m:r>
          <m:rPr>
            <m:sty m:val="p"/>
          </m:rPr>
          <m:t>=</m:t>
        </m:r>
        <m:rad>
          <m:radPr>
            <m:degHide m:val="on"/>
          </m:radPr>
          <m:deg/>
          <m:e>
            <m:r>
              <m:t>81</m:t>
            </m:r>
          </m:e>
        </m:rad>
        <m:r>
          <m:rPr>
            <m:sty m:val="p"/>
          </m:rPr>
          <m:t>=</m:t>
        </m:r>
        <m:r>
          <m:t>9.00</m:t>
        </m:r>
      </m:oMath>
      <w:r>
        <w:t xml:space="preserve">.</w:t>
      </w:r>
    </w:p>
    <w:p>
      <w:pPr>
        <w:pStyle w:val="BodyText"/>
      </w:pPr>
      <m:oMath>
        <m:r>
          <m:t>z</m:t>
        </m:r>
        <m:r>
          <m:rPr>
            <m:sty m:val="p"/>
          </m:rPr>
          <m:t>=</m:t>
        </m:r>
        <m:d>
          <m:dPr>
            <m:begChr m:val="("/>
            <m:sepChr m:val=""/>
            <m:endChr m:val=")"/>
            <m:grow/>
          </m:dPr>
          <m:e>
            <m:r>
              <m:t>64</m:t>
            </m:r>
            <m:r>
              <m:rPr>
                <m:sty m:val="p"/>
              </m:rPr>
              <m:t>−</m:t>
            </m:r>
            <m:r>
              <m:t>58</m:t>
            </m:r>
          </m:e>
        </m:d>
        <m:r>
          <m:rPr>
            <m:sty m:val="p"/>
          </m:rPr>
          <m:t>/</m:t>
        </m:r>
        <m:r>
          <m:t>9.00</m:t>
        </m:r>
        <m:r>
          <m:rPr>
            <m:sty m:val="p"/>
          </m:rPr>
          <m:t>≈</m:t>
        </m:r>
        <m:r>
          <m:t>0.6667</m:t>
        </m:r>
      </m:oMath>
      <w:r>
        <w:t xml:space="preserve">. Duke ruajtur herësin e parrumbullakosur merret</w:t>
      </w:r>
      <w:r>
        <w:t xml:space="preserve"> </w:t>
      </w:r>
      <m:oMath>
        <m:r>
          <m:t>P</m:t>
        </m:r>
        <m:d>
          <m:dPr>
            <m:begChr m:val="("/>
            <m:sepChr m:val=""/>
            <m:endChr m:val=")"/>
            <m:grow/>
          </m:dPr>
          <m:e>
            <m:r>
              <m:t>X</m:t>
            </m:r>
            <m:r>
              <m:rPr>
                <m:sty m:val="p"/>
              </m:rPr>
              <m:t>≤</m:t>
            </m:r>
            <m:r>
              <m:t>64</m:t>
            </m:r>
          </m:e>
        </m:d>
        <m:r>
          <m:rPr>
            <m:sty m:val="p"/>
          </m:rPr>
          <m:t>=</m:t>
        </m:r>
        <m:r>
          <m:t>Φ</m:t>
        </m:r>
        <m:d>
          <m:dPr>
            <m:begChr m:val="("/>
            <m:sepChr m:val=""/>
            <m:endChr m:val=")"/>
            <m:grow/>
          </m:dPr>
          <m:e>
            <m:d>
              <m:dPr>
                <m:begChr m:val="("/>
                <m:sepChr m:val=""/>
                <m:endChr m:val=")"/>
                <m:grow/>
              </m:dPr>
              <m:e>
                <m:r>
                  <m:t>64</m:t>
                </m:r>
                <m:r>
                  <m:rPr>
                    <m:sty m:val="p"/>
                  </m:rPr>
                  <m:t>−</m:t>
                </m:r>
                <m:r>
                  <m:t>58</m:t>
                </m:r>
              </m:e>
            </m:d>
            <m:r>
              <m:rPr>
                <m:sty m:val="p"/>
              </m:rPr>
              <m:t>/</m:t>
            </m:r>
            <m:r>
              <m:t>9.00</m:t>
            </m:r>
          </m:e>
        </m:d>
        <m:r>
          <m:rPr>
            <m:sty m:val="p"/>
          </m:rPr>
          <m:t>=</m:t>
        </m:r>
        <m:r>
          <m:t>0.7475</m:t>
        </m:r>
      </m:oMath>
      <w:r>
        <w:t xml:space="preserve">. Pra modeli vendos përpjesëtimin 0.7475 të vlerave të ndryshores në ose nën 64 pikë. Ngjyrose anën e majtë të këtij kufiri.</w:t>
      </w:r>
    </w:p>
    <w:p>
      <w:pPr>
        <w:pStyle w:val="BodyText"/>
      </w:pPr>
      <w:r>
        <w:rPr>
          <w:b/>
          <w:bCs/>
        </w:rPr>
        <w:t xml:space="preserve">Interpreto dhe kontrollo rezultatin, pjesa (b)</w:t>
      </w:r>
    </w:p>
    <w:p>
      <w:pPr>
        <w:pStyle w:val="BodyText"/>
      </w:pPr>
      <m:oMath>
        <m:r>
          <m:t>z</m:t>
        </m:r>
        <m:r>
          <m:rPr>
            <m:sty m:val="p"/>
          </m:rPr>
          <m:t>=</m:t>
        </m:r>
        <m:d>
          <m:dPr>
            <m:begChr m:val="("/>
            <m:sepChr m:val=""/>
            <m:endChr m:val=")"/>
            <m:grow/>
          </m:dPr>
          <m:e>
            <m:r>
              <m:t>52</m:t>
            </m:r>
            <m:r>
              <m:rPr>
                <m:sty m:val="p"/>
              </m:rPr>
              <m:t>−</m:t>
            </m:r>
            <m:r>
              <m:t>58</m:t>
            </m:r>
          </m:e>
        </m:d>
        <m:r>
          <m:rPr>
            <m:sty m:val="p"/>
          </m:rPr>
          <m:t>/</m:t>
        </m:r>
        <m:r>
          <m:t>9.00</m:t>
        </m:r>
        <m:r>
          <m:rPr>
            <m:sty m:val="p"/>
          </m:rPr>
          <m:t>≈</m:t>
        </m:r>
        <m:r>
          <m:rPr>
            <m:sty m:val="p"/>
          </m:rPr>
          <m:t>−</m:t>
        </m:r>
        <m:r>
          <m:t>0.6667</m:t>
        </m:r>
      </m:oMath>
      <w:r>
        <w:t xml:space="preserve"> </w:t>
      </w:r>
      <w:r>
        <w:t xml:space="preserve">dhe</w:t>
      </w:r>
      <w:r>
        <w:t xml:space="preserve"> </w:t>
      </w:r>
      <m:oMath>
        <m:r>
          <m:t>P</m:t>
        </m:r>
        <m:d>
          <m:dPr>
            <m:begChr m:val="("/>
            <m:sepChr m:val=""/>
            <m:endChr m:val=")"/>
            <m:grow/>
          </m:dPr>
          <m:e>
            <m:r>
              <m:t>X</m:t>
            </m:r>
            <m:r>
              <m:rPr>
                <m:sty m:val="p"/>
              </m:rPr>
              <m:t>&gt;</m:t>
            </m:r>
            <m:r>
              <m:t>52</m:t>
            </m:r>
          </m:e>
        </m:d>
        <m:r>
          <m:rPr>
            <m:sty m:val="p"/>
          </m:rPr>
          <m:t>=</m:t>
        </m:r>
        <m:r>
          <m:t>1</m:t>
        </m:r>
        <m:r>
          <m:rPr>
            <m:sty m:val="p"/>
          </m:rPr>
          <m:t>−</m:t>
        </m:r>
        <m:r>
          <m:t>Φ</m:t>
        </m:r>
        <m:d>
          <m:dPr>
            <m:begChr m:val="("/>
            <m:sepChr m:val=""/>
            <m:endChr m:val=")"/>
            <m:grow/>
          </m:dPr>
          <m:e>
            <m:d>
              <m:dPr>
                <m:begChr m:val="("/>
                <m:sepChr m:val=""/>
                <m:endChr m:val=")"/>
                <m:grow/>
              </m:dPr>
              <m:e>
                <m:r>
                  <m:t>52</m:t>
                </m:r>
                <m:r>
                  <m:rPr>
                    <m:sty m:val="p"/>
                  </m:rPr>
                  <m:t>−</m:t>
                </m:r>
                <m:r>
                  <m:t>58</m:t>
                </m:r>
              </m:e>
            </m:d>
            <m:r>
              <m:rPr>
                <m:sty m:val="p"/>
              </m:rPr>
              <m:t>/</m:t>
            </m:r>
            <m:r>
              <m:t>9.00</m:t>
            </m:r>
          </m:e>
        </m:d>
        <m:r>
          <m:rPr>
            <m:sty m:val="p"/>
          </m:rPr>
          <m:t>=</m:t>
        </m:r>
        <m:r>
          <m:t>0.7475</m:t>
        </m:r>
      </m:oMath>
      <w:r>
        <w:t xml:space="preserve">. Ky është përpjesëtimi i modeluar mbi 52 pikë, i paraqitur nga skaji i djathtë. Të dy interpretimet varen nga modeli normal i dhënë.</w:t>
      </w:r>
    </w:p>
    <w:bookmarkEnd w:id="155"/>
    <w:bookmarkStart w:id="156" w:name="Xf3ad6e127eed7a365397ec4e067023b3679191b"/>
    <w:p>
      <w:pPr>
        <w:pStyle w:val="Heading3"/>
      </w:pPr>
      <w:r>
        <w:rPr>
          <w:rStyle w:val="VerbatimChar"/>
        </w:rPr>
        <w:t xml:space="preserve">T02-A10-V04</w:t>
      </w:r>
      <w:r>
        <w:t xml:space="preserve">: Modeli normal: Kohëzgjatja e vizitës në muze</w:t>
      </w:r>
    </w:p>
    <w:p>
      <w:pPr>
        <w:pStyle w:val="FirstParagraph"/>
      </w:pPr>
      <w:r>
        <w:rPr>
          <w:b/>
          <w:bCs/>
        </w:rPr>
        <w:t xml:space="preserve">Përgatit llogaritjen, pjesa (a)</w:t>
      </w:r>
    </w:p>
    <w:p>
      <w:pPr>
        <w:pStyle w:val="BodyText"/>
      </w:pPr>
      <w:r>
        <w:t xml:space="preserve">Devijimi standard është</w:t>
      </w:r>
      <w:r>
        <w:t xml:space="preserve"> </w:t>
      </w:r>
      <m:oMath>
        <m:r>
          <m:t>σ</m:t>
        </m:r>
        <m:r>
          <m:rPr>
            <m:sty m:val="p"/>
          </m:rPr>
          <m:t>=</m:t>
        </m:r>
        <m:rad>
          <m:radPr>
            <m:degHide m:val="on"/>
          </m:radPr>
          <m:deg/>
          <m:e>
            <m:r>
              <m:t>225</m:t>
            </m:r>
          </m:e>
        </m:rad>
        <m:r>
          <m:rPr>
            <m:sty m:val="p"/>
          </m:rPr>
          <m:t>=</m:t>
        </m:r>
        <m:r>
          <m:t>15.00</m:t>
        </m:r>
      </m:oMath>
      <w:r>
        <w:t xml:space="preserve">.</w:t>
      </w:r>
    </w:p>
    <w:p>
      <w:pPr>
        <w:pStyle w:val="BodyText"/>
      </w:pPr>
      <m:oMath>
        <m:r>
          <m:t>z</m:t>
        </m:r>
        <m:r>
          <m:rPr>
            <m:sty m:val="p"/>
          </m:rPr>
          <m:t>=</m:t>
        </m:r>
        <m:d>
          <m:dPr>
            <m:begChr m:val="("/>
            <m:sepChr m:val=""/>
            <m:endChr m:val=")"/>
            <m:grow/>
          </m:dPr>
          <m:e>
            <m:r>
              <m:t>105</m:t>
            </m:r>
            <m:r>
              <m:rPr>
                <m:sty m:val="p"/>
              </m:rPr>
              <m:t>−</m:t>
            </m:r>
            <m:r>
              <m:t>90</m:t>
            </m:r>
          </m:e>
        </m:d>
        <m:r>
          <m:rPr>
            <m:sty m:val="p"/>
          </m:rPr>
          <m:t>/</m:t>
        </m:r>
        <m:r>
          <m:t>15.00</m:t>
        </m:r>
        <m:r>
          <m:rPr>
            <m:sty m:val="p"/>
          </m:rPr>
          <m:t>≈</m:t>
        </m:r>
        <m:r>
          <m:t>1.0000</m:t>
        </m:r>
      </m:oMath>
      <w:r>
        <w:t xml:space="preserve">. Duke ruajtur herësin e parrumbullakosur merret</w:t>
      </w:r>
      <w:r>
        <w:t xml:space="preserve"> </w:t>
      </w:r>
      <m:oMath>
        <m:r>
          <m:t>P</m:t>
        </m:r>
        <m:d>
          <m:dPr>
            <m:begChr m:val="("/>
            <m:sepChr m:val=""/>
            <m:endChr m:val=")"/>
            <m:grow/>
          </m:dPr>
          <m:e>
            <m:r>
              <m:t>X</m:t>
            </m:r>
            <m:r>
              <m:rPr>
                <m:sty m:val="p"/>
              </m:rPr>
              <m:t>≤</m:t>
            </m:r>
            <m:r>
              <m:t>105</m:t>
            </m:r>
          </m:e>
        </m:d>
        <m:r>
          <m:rPr>
            <m:sty m:val="p"/>
          </m:rPr>
          <m:t>=</m:t>
        </m:r>
        <m:r>
          <m:t>Φ</m:t>
        </m:r>
        <m:d>
          <m:dPr>
            <m:begChr m:val="("/>
            <m:sepChr m:val=""/>
            <m:endChr m:val=")"/>
            <m:grow/>
          </m:dPr>
          <m:e>
            <m:d>
              <m:dPr>
                <m:begChr m:val="("/>
                <m:sepChr m:val=""/>
                <m:endChr m:val=")"/>
                <m:grow/>
              </m:dPr>
              <m:e>
                <m:r>
                  <m:t>105</m:t>
                </m:r>
                <m:r>
                  <m:rPr>
                    <m:sty m:val="p"/>
                  </m:rPr>
                  <m:t>−</m:t>
                </m:r>
                <m:r>
                  <m:t>90</m:t>
                </m:r>
              </m:e>
            </m:d>
            <m:r>
              <m:rPr>
                <m:sty m:val="p"/>
              </m:rPr>
              <m:t>/</m:t>
            </m:r>
            <m:r>
              <m:t>15.00</m:t>
            </m:r>
          </m:e>
        </m:d>
        <m:r>
          <m:rPr>
            <m:sty m:val="p"/>
          </m:rPr>
          <m:t>=</m:t>
        </m:r>
        <m:r>
          <m:t>0.8413</m:t>
        </m:r>
      </m:oMath>
      <w:r>
        <w:t xml:space="preserve">. Pra modeli vendos përpjesëtimin 0.8413 të vlerave të ndryshores në ose nën 105 minuta. Ngjyrose anën e majtë të këtij kufiri.</w:t>
      </w:r>
    </w:p>
    <w:p>
      <w:pPr>
        <w:pStyle w:val="BodyText"/>
      </w:pPr>
      <w:r>
        <w:rPr>
          <w:b/>
          <w:bCs/>
        </w:rPr>
        <w:t xml:space="preserve">Interpreto dhe kontrollo rezultatin, pjesa (b)</w:t>
      </w:r>
    </w:p>
    <w:p>
      <w:pPr>
        <w:pStyle w:val="BodyText"/>
      </w:pPr>
      <m:oMath>
        <m:r>
          <m:t>z</m:t>
        </m:r>
        <m:r>
          <m:rPr>
            <m:sty m:val="p"/>
          </m:rPr>
          <m:t>=</m:t>
        </m:r>
        <m:d>
          <m:dPr>
            <m:begChr m:val="("/>
            <m:sepChr m:val=""/>
            <m:endChr m:val=")"/>
            <m:grow/>
          </m:dPr>
          <m:e>
            <m:r>
              <m:t>78</m:t>
            </m:r>
            <m:r>
              <m:rPr>
                <m:sty m:val="p"/>
              </m:rPr>
              <m:t>−</m:t>
            </m:r>
            <m:r>
              <m:t>90</m:t>
            </m:r>
          </m:e>
        </m:d>
        <m:r>
          <m:rPr>
            <m:sty m:val="p"/>
          </m:rPr>
          <m:t>/</m:t>
        </m:r>
        <m:r>
          <m:t>15.00</m:t>
        </m:r>
        <m:r>
          <m:rPr>
            <m:sty m:val="p"/>
          </m:rPr>
          <m:t>≈</m:t>
        </m:r>
        <m:r>
          <m:rPr>
            <m:sty m:val="p"/>
          </m:rPr>
          <m:t>−</m:t>
        </m:r>
        <m:r>
          <m:t>0.8000</m:t>
        </m:r>
      </m:oMath>
      <w:r>
        <w:t xml:space="preserve"> </w:t>
      </w:r>
      <w:r>
        <w:t xml:space="preserve">dhe</w:t>
      </w:r>
      <w:r>
        <w:t xml:space="preserve"> </w:t>
      </w:r>
      <m:oMath>
        <m:r>
          <m:t>P</m:t>
        </m:r>
        <m:d>
          <m:dPr>
            <m:begChr m:val="("/>
            <m:sepChr m:val=""/>
            <m:endChr m:val=")"/>
            <m:grow/>
          </m:dPr>
          <m:e>
            <m:r>
              <m:t>X</m:t>
            </m:r>
            <m:r>
              <m:rPr>
                <m:sty m:val="p"/>
              </m:rPr>
              <m:t>&gt;</m:t>
            </m:r>
            <m:r>
              <m:t>78</m:t>
            </m:r>
          </m:e>
        </m:d>
        <m:r>
          <m:rPr>
            <m:sty m:val="p"/>
          </m:rPr>
          <m:t>=</m:t>
        </m:r>
        <m:r>
          <m:t>1</m:t>
        </m:r>
        <m:r>
          <m:rPr>
            <m:sty m:val="p"/>
          </m:rPr>
          <m:t>−</m:t>
        </m:r>
        <m:r>
          <m:t>Φ</m:t>
        </m:r>
        <m:d>
          <m:dPr>
            <m:begChr m:val="("/>
            <m:sepChr m:val=""/>
            <m:endChr m:val=")"/>
            <m:grow/>
          </m:dPr>
          <m:e>
            <m:d>
              <m:dPr>
                <m:begChr m:val="("/>
                <m:sepChr m:val=""/>
                <m:endChr m:val=")"/>
                <m:grow/>
              </m:dPr>
              <m:e>
                <m:r>
                  <m:t>78</m:t>
                </m:r>
                <m:r>
                  <m:rPr>
                    <m:sty m:val="p"/>
                  </m:rPr>
                  <m:t>−</m:t>
                </m:r>
                <m:r>
                  <m:t>90</m:t>
                </m:r>
              </m:e>
            </m:d>
            <m:r>
              <m:rPr>
                <m:sty m:val="p"/>
              </m:rPr>
              <m:t>/</m:t>
            </m:r>
            <m:r>
              <m:t>15.00</m:t>
            </m:r>
          </m:e>
        </m:d>
        <m:r>
          <m:rPr>
            <m:sty m:val="p"/>
          </m:rPr>
          <m:t>=</m:t>
        </m:r>
        <m:r>
          <m:t>0.7881</m:t>
        </m:r>
      </m:oMath>
      <w:r>
        <w:t xml:space="preserve">. Ky është përpjesëtimi i modeluar mbi 78 minuta, i paraqitur nga skaji i djathtë. Të dy interpretimet varen nga modeli normal i dhënë.</w:t>
      </w:r>
    </w:p>
    <w:bookmarkEnd w:id="156"/>
    <w:bookmarkStart w:id="157" w:name="X0729eac0ab555203c6f51ffb859e95ea02dc2e9"/>
    <w:p>
      <w:pPr>
        <w:pStyle w:val="Heading3"/>
      </w:pPr>
      <w:r>
        <w:rPr>
          <w:rStyle w:val="VerbatimChar"/>
        </w:rPr>
        <w:t xml:space="preserve">T02-A10-V05</w:t>
      </w:r>
      <w:r>
        <w:t xml:space="preserve">: Modeli normal: Rezultati i kujtesës</w:t>
      </w:r>
    </w:p>
    <w:p>
      <w:pPr>
        <w:pStyle w:val="FirstParagraph"/>
      </w:pPr>
      <w:r>
        <w:rPr>
          <w:b/>
          <w:bCs/>
        </w:rPr>
        <w:t xml:space="preserve">Përgatit llogaritjen, pjesa (a)</w:t>
      </w:r>
    </w:p>
    <w:p>
      <w:pPr>
        <w:pStyle w:val="BodyText"/>
      </w:pPr>
      <w:r>
        <w:t xml:space="preserve">Devijimi standard është</w:t>
      </w:r>
      <w:r>
        <w:t xml:space="preserve"> </w:t>
      </w:r>
      <m:oMath>
        <m:r>
          <m:t>σ</m:t>
        </m:r>
        <m:r>
          <m:rPr>
            <m:sty m:val="p"/>
          </m:rPr>
          <m:t>=</m:t>
        </m:r>
        <m:rad>
          <m:radPr>
            <m:degHide m:val="on"/>
          </m:radPr>
          <m:deg/>
          <m:e>
            <m:r>
              <m:t>144</m:t>
            </m:r>
          </m:e>
        </m:rad>
        <m:r>
          <m:rPr>
            <m:sty m:val="p"/>
          </m:rPr>
          <m:t>=</m:t>
        </m:r>
        <m:r>
          <m:t>12.00</m:t>
        </m:r>
      </m:oMath>
      <w:r>
        <w:t xml:space="preserve">.</w:t>
      </w:r>
    </w:p>
    <w:p>
      <w:pPr>
        <w:pStyle w:val="BodyText"/>
      </w:pPr>
      <m:oMath>
        <m:r>
          <m:t>z</m:t>
        </m:r>
        <m:r>
          <m:rPr>
            <m:sty m:val="p"/>
          </m:rPr>
          <m:t>=</m:t>
        </m:r>
        <m:d>
          <m:dPr>
            <m:begChr m:val="("/>
            <m:sepChr m:val=""/>
            <m:endChr m:val=")"/>
            <m:grow/>
          </m:dPr>
          <m:e>
            <m:r>
              <m:t>124</m:t>
            </m:r>
            <m:r>
              <m:rPr>
                <m:sty m:val="p"/>
              </m:rPr>
              <m:t>−</m:t>
            </m:r>
            <m:r>
              <m:t>110</m:t>
            </m:r>
          </m:e>
        </m:d>
        <m:r>
          <m:rPr>
            <m:sty m:val="p"/>
          </m:rPr>
          <m:t>/</m:t>
        </m:r>
        <m:r>
          <m:t>12.00</m:t>
        </m:r>
        <m:r>
          <m:rPr>
            <m:sty m:val="p"/>
          </m:rPr>
          <m:t>≈</m:t>
        </m:r>
        <m:r>
          <m:t>1.1667</m:t>
        </m:r>
      </m:oMath>
      <w:r>
        <w:t xml:space="preserve">. Duke ruajtur herësin e parrumbullakosur merret</w:t>
      </w:r>
      <w:r>
        <w:t xml:space="preserve"> </w:t>
      </w:r>
      <m:oMath>
        <m:r>
          <m:t>P</m:t>
        </m:r>
        <m:d>
          <m:dPr>
            <m:begChr m:val="("/>
            <m:sepChr m:val=""/>
            <m:endChr m:val=")"/>
            <m:grow/>
          </m:dPr>
          <m:e>
            <m:r>
              <m:t>X</m:t>
            </m:r>
            <m:r>
              <m:rPr>
                <m:sty m:val="p"/>
              </m:rPr>
              <m:t>≤</m:t>
            </m:r>
            <m:r>
              <m:t>124</m:t>
            </m:r>
          </m:e>
        </m:d>
        <m:r>
          <m:rPr>
            <m:sty m:val="p"/>
          </m:rPr>
          <m:t>=</m:t>
        </m:r>
        <m:r>
          <m:t>Φ</m:t>
        </m:r>
        <m:d>
          <m:dPr>
            <m:begChr m:val="("/>
            <m:sepChr m:val=""/>
            <m:endChr m:val=")"/>
            <m:grow/>
          </m:dPr>
          <m:e>
            <m:d>
              <m:dPr>
                <m:begChr m:val="("/>
                <m:sepChr m:val=""/>
                <m:endChr m:val=")"/>
                <m:grow/>
              </m:dPr>
              <m:e>
                <m:r>
                  <m:t>124</m:t>
                </m:r>
                <m:r>
                  <m:rPr>
                    <m:sty m:val="p"/>
                  </m:rPr>
                  <m:t>−</m:t>
                </m:r>
                <m:r>
                  <m:t>110</m:t>
                </m:r>
              </m:e>
            </m:d>
            <m:r>
              <m:rPr>
                <m:sty m:val="p"/>
              </m:rPr>
              <m:t>/</m:t>
            </m:r>
            <m:r>
              <m:t>12.00</m:t>
            </m:r>
          </m:e>
        </m:d>
        <m:r>
          <m:rPr>
            <m:sty m:val="p"/>
          </m:rPr>
          <m:t>=</m:t>
        </m:r>
        <m:r>
          <m:t>0.8783</m:t>
        </m:r>
      </m:oMath>
      <w:r>
        <w:t xml:space="preserve">. Pra modeli vendos përpjesëtimin 0.8783 të vlerave të ndryshores në ose nën 124 pikë. Ngjyrose anën e majtë të këtij kufiri.</w:t>
      </w:r>
    </w:p>
    <w:p>
      <w:pPr>
        <w:pStyle w:val="BodyText"/>
      </w:pPr>
      <w:r>
        <w:rPr>
          <w:b/>
          <w:bCs/>
        </w:rPr>
        <w:t xml:space="preserve">Interpreto dhe kontrollo rezultatin, pjesa (b)</w:t>
      </w:r>
    </w:p>
    <w:p>
      <w:pPr>
        <w:pStyle w:val="BodyText"/>
      </w:pPr>
      <m:oMath>
        <m:r>
          <m:t>z</m:t>
        </m:r>
        <m:r>
          <m:rPr>
            <m:sty m:val="p"/>
          </m:rPr>
          <m:t>=</m:t>
        </m:r>
        <m:d>
          <m:dPr>
            <m:begChr m:val="("/>
            <m:sepChr m:val=""/>
            <m:endChr m:val=")"/>
            <m:grow/>
          </m:dPr>
          <m:e>
            <m:r>
              <m:t>103</m:t>
            </m:r>
            <m:r>
              <m:rPr>
                <m:sty m:val="p"/>
              </m:rPr>
              <m:t>−</m:t>
            </m:r>
            <m:r>
              <m:t>110</m:t>
            </m:r>
          </m:e>
        </m:d>
        <m:r>
          <m:rPr>
            <m:sty m:val="p"/>
          </m:rPr>
          <m:t>/</m:t>
        </m:r>
        <m:r>
          <m:t>12.00</m:t>
        </m:r>
        <m:r>
          <m:rPr>
            <m:sty m:val="p"/>
          </m:rPr>
          <m:t>≈</m:t>
        </m:r>
        <m:r>
          <m:rPr>
            <m:sty m:val="p"/>
          </m:rPr>
          <m:t>−</m:t>
        </m:r>
        <m:r>
          <m:t>0.5833</m:t>
        </m:r>
      </m:oMath>
      <w:r>
        <w:t xml:space="preserve"> </w:t>
      </w:r>
      <w:r>
        <w:t xml:space="preserve">dhe</w:t>
      </w:r>
      <w:r>
        <w:t xml:space="preserve"> </w:t>
      </w:r>
      <m:oMath>
        <m:r>
          <m:t>P</m:t>
        </m:r>
        <m:d>
          <m:dPr>
            <m:begChr m:val="("/>
            <m:sepChr m:val=""/>
            <m:endChr m:val=")"/>
            <m:grow/>
          </m:dPr>
          <m:e>
            <m:r>
              <m:t>X</m:t>
            </m:r>
            <m:r>
              <m:rPr>
                <m:sty m:val="p"/>
              </m:rPr>
              <m:t>&gt;</m:t>
            </m:r>
            <m:r>
              <m:t>103</m:t>
            </m:r>
          </m:e>
        </m:d>
        <m:r>
          <m:rPr>
            <m:sty m:val="p"/>
          </m:rPr>
          <m:t>=</m:t>
        </m:r>
        <m:r>
          <m:t>1</m:t>
        </m:r>
        <m:r>
          <m:rPr>
            <m:sty m:val="p"/>
          </m:rPr>
          <m:t>−</m:t>
        </m:r>
        <m:r>
          <m:t>Φ</m:t>
        </m:r>
        <m:d>
          <m:dPr>
            <m:begChr m:val="("/>
            <m:sepChr m:val=""/>
            <m:endChr m:val=")"/>
            <m:grow/>
          </m:dPr>
          <m:e>
            <m:d>
              <m:dPr>
                <m:begChr m:val="("/>
                <m:sepChr m:val=""/>
                <m:endChr m:val=")"/>
                <m:grow/>
              </m:dPr>
              <m:e>
                <m:r>
                  <m:t>103</m:t>
                </m:r>
                <m:r>
                  <m:rPr>
                    <m:sty m:val="p"/>
                  </m:rPr>
                  <m:t>−</m:t>
                </m:r>
                <m:r>
                  <m:t>110</m:t>
                </m:r>
              </m:e>
            </m:d>
            <m:r>
              <m:rPr>
                <m:sty m:val="p"/>
              </m:rPr>
              <m:t>/</m:t>
            </m:r>
            <m:r>
              <m:t>12.00</m:t>
            </m:r>
          </m:e>
        </m:d>
        <m:r>
          <m:rPr>
            <m:sty m:val="p"/>
          </m:rPr>
          <m:t>=</m:t>
        </m:r>
        <m:r>
          <m:t>0.7202</m:t>
        </m:r>
      </m:oMath>
      <w:r>
        <w:t xml:space="preserve">. Ky është përpjesëtimi i modeluar mbi 103 pikë, i paraqitur nga skaji i djathtë. Të dy interpretimet varen nga modeli normal i dhënë.</w:t>
      </w:r>
    </w:p>
    <w:bookmarkEnd w:id="157"/>
    <w:bookmarkStart w:id="158" w:name="X8622e0e7c1ec45479deec649f3504af52709c15"/>
    <w:p>
      <w:pPr>
        <w:pStyle w:val="Heading3"/>
      </w:pPr>
      <w:r>
        <w:rPr>
          <w:rStyle w:val="VerbatimChar"/>
        </w:rPr>
        <w:t xml:space="preserve">T02-A10-V06</w:t>
      </w:r>
      <w:r>
        <w:t xml:space="preserve">: Modeli normal: Indeksi i nivelit të zërit</w:t>
      </w:r>
    </w:p>
    <w:p>
      <w:pPr>
        <w:pStyle w:val="FirstParagraph"/>
      </w:pPr>
      <w:r>
        <w:rPr>
          <w:b/>
          <w:bCs/>
        </w:rPr>
        <w:t xml:space="preserve">Përgatit llogaritjen, pjesa (a)</w:t>
      </w:r>
    </w:p>
    <w:p>
      <w:pPr>
        <w:pStyle w:val="BodyText"/>
      </w:pPr>
      <w:r>
        <w:t xml:space="preserve">Devijimi standard është</w:t>
      </w:r>
      <w:r>
        <w:t xml:space="preserve"> </w:t>
      </w:r>
      <m:oMath>
        <m:r>
          <m:t>σ</m:t>
        </m:r>
        <m:r>
          <m:rPr>
            <m:sty m:val="p"/>
          </m:rPr>
          <m:t>=</m:t>
        </m:r>
        <m:rad>
          <m:radPr>
            <m:degHide m:val="on"/>
          </m:radPr>
          <m:deg/>
          <m:e>
            <m:r>
              <m:t>49</m:t>
            </m:r>
          </m:e>
        </m:rad>
        <m:r>
          <m:rPr>
            <m:sty m:val="p"/>
          </m:rPr>
          <m:t>=</m:t>
        </m:r>
        <m:r>
          <m:t>7.00</m:t>
        </m:r>
      </m:oMath>
      <w:r>
        <w:t xml:space="preserve">.</w:t>
      </w:r>
    </w:p>
    <w:p>
      <w:pPr>
        <w:pStyle w:val="BodyText"/>
      </w:pPr>
      <m:oMath>
        <m:r>
          <m:t>z</m:t>
        </m:r>
        <m:r>
          <m:rPr>
            <m:sty m:val="p"/>
          </m:rPr>
          <m:t>=</m:t>
        </m:r>
        <m:d>
          <m:dPr>
            <m:begChr m:val="("/>
            <m:sepChr m:val=""/>
            <m:endChr m:val=")"/>
            <m:grow/>
          </m:dPr>
          <m:e>
            <m:r>
              <m:t>42</m:t>
            </m:r>
            <m:r>
              <m:rPr>
                <m:sty m:val="p"/>
              </m:rPr>
              <m:t>−</m:t>
            </m:r>
            <m:r>
              <m:t>38</m:t>
            </m:r>
          </m:e>
        </m:d>
        <m:r>
          <m:rPr>
            <m:sty m:val="p"/>
          </m:rPr>
          <m:t>/</m:t>
        </m:r>
        <m:r>
          <m:t>7.00</m:t>
        </m:r>
        <m:r>
          <m:rPr>
            <m:sty m:val="p"/>
          </m:rPr>
          <m:t>≈</m:t>
        </m:r>
        <m:r>
          <m:t>0.5714</m:t>
        </m:r>
      </m:oMath>
      <w:r>
        <w:t xml:space="preserve">. Duke ruajtur herësin e parrumbullakosur merret</w:t>
      </w:r>
      <w:r>
        <w:t xml:space="preserve"> </w:t>
      </w:r>
      <m:oMath>
        <m:r>
          <m:t>P</m:t>
        </m:r>
        <m:d>
          <m:dPr>
            <m:begChr m:val="("/>
            <m:sepChr m:val=""/>
            <m:endChr m:val=")"/>
            <m:grow/>
          </m:dPr>
          <m:e>
            <m:r>
              <m:t>X</m:t>
            </m:r>
            <m:r>
              <m:rPr>
                <m:sty m:val="p"/>
              </m:rPr>
              <m:t>≤</m:t>
            </m:r>
            <m:r>
              <m:t>42</m:t>
            </m:r>
          </m:e>
        </m:d>
        <m:r>
          <m:rPr>
            <m:sty m:val="p"/>
          </m:rPr>
          <m:t>=</m:t>
        </m:r>
        <m:r>
          <m:t>Φ</m:t>
        </m:r>
        <m:d>
          <m:dPr>
            <m:begChr m:val="("/>
            <m:sepChr m:val=""/>
            <m:endChr m:val=")"/>
            <m:grow/>
          </m:dPr>
          <m:e>
            <m:d>
              <m:dPr>
                <m:begChr m:val="("/>
                <m:sepChr m:val=""/>
                <m:endChr m:val=")"/>
                <m:grow/>
              </m:dPr>
              <m:e>
                <m:r>
                  <m:t>42</m:t>
                </m:r>
                <m:r>
                  <m:rPr>
                    <m:sty m:val="p"/>
                  </m:rPr>
                  <m:t>−</m:t>
                </m:r>
                <m:r>
                  <m:t>38</m:t>
                </m:r>
              </m:e>
            </m:d>
            <m:r>
              <m:rPr>
                <m:sty m:val="p"/>
              </m:rPr>
              <m:t>/</m:t>
            </m:r>
            <m:r>
              <m:t>7.00</m:t>
            </m:r>
          </m:e>
        </m:d>
        <m:r>
          <m:rPr>
            <m:sty m:val="p"/>
          </m:rPr>
          <m:t>=</m:t>
        </m:r>
        <m:r>
          <m:t>0.7161</m:t>
        </m:r>
      </m:oMath>
      <w:r>
        <w:t xml:space="preserve">. Pra modeli vendos përpjesëtimin 0.7161 të vlerave të ndryshores në ose nën 42 pikë indeksi. Ngjyrose anën e majtë të këtij kufiri.</w:t>
      </w:r>
    </w:p>
    <w:p>
      <w:pPr>
        <w:pStyle w:val="BodyText"/>
      </w:pPr>
      <w:r>
        <w:rPr>
          <w:b/>
          <w:bCs/>
        </w:rPr>
        <w:t xml:space="preserve">Interpreto dhe kontrollo rezultatin, pjesa (b)</w:t>
      </w:r>
    </w:p>
    <w:p>
      <w:pPr>
        <w:pStyle w:val="BodyText"/>
      </w:pPr>
      <m:oMath>
        <m:r>
          <m:t>z</m:t>
        </m:r>
        <m:r>
          <m:rPr>
            <m:sty m:val="p"/>
          </m:rPr>
          <m:t>=</m:t>
        </m:r>
        <m:d>
          <m:dPr>
            <m:begChr m:val="("/>
            <m:sepChr m:val=""/>
            <m:endChr m:val=")"/>
            <m:grow/>
          </m:dPr>
          <m:e>
            <m:r>
              <m:t>33</m:t>
            </m:r>
            <m:r>
              <m:rPr>
                <m:sty m:val="p"/>
              </m:rPr>
              <m:t>−</m:t>
            </m:r>
            <m:r>
              <m:t>38</m:t>
            </m:r>
          </m:e>
        </m:d>
        <m:r>
          <m:rPr>
            <m:sty m:val="p"/>
          </m:rPr>
          <m:t>/</m:t>
        </m:r>
        <m:r>
          <m:t>7.00</m:t>
        </m:r>
        <m:r>
          <m:rPr>
            <m:sty m:val="p"/>
          </m:rPr>
          <m:t>≈</m:t>
        </m:r>
        <m:r>
          <m:rPr>
            <m:sty m:val="p"/>
          </m:rPr>
          <m:t>−</m:t>
        </m:r>
        <m:r>
          <m:t>0.7143</m:t>
        </m:r>
      </m:oMath>
      <w:r>
        <w:t xml:space="preserve"> </w:t>
      </w:r>
      <w:r>
        <w:t xml:space="preserve">dhe</w:t>
      </w:r>
      <w:r>
        <w:t xml:space="preserve"> </w:t>
      </w:r>
      <m:oMath>
        <m:r>
          <m:t>P</m:t>
        </m:r>
        <m:d>
          <m:dPr>
            <m:begChr m:val="("/>
            <m:sepChr m:val=""/>
            <m:endChr m:val=")"/>
            <m:grow/>
          </m:dPr>
          <m:e>
            <m:r>
              <m:t>X</m:t>
            </m:r>
            <m:r>
              <m:rPr>
                <m:sty m:val="p"/>
              </m:rPr>
              <m:t>&gt;</m:t>
            </m:r>
            <m:r>
              <m:t>33</m:t>
            </m:r>
          </m:e>
        </m:d>
        <m:r>
          <m:rPr>
            <m:sty m:val="p"/>
          </m:rPr>
          <m:t>=</m:t>
        </m:r>
        <m:r>
          <m:t>1</m:t>
        </m:r>
        <m:r>
          <m:rPr>
            <m:sty m:val="p"/>
          </m:rPr>
          <m:t>−</m:t>
        </m:r>
        <m:r>
          <m:t>Φ</m:t>
        </m:r>
        <m:d>
          <m:dPr>
            <m:begChr m:val="("/>
            <m:sepChr m:val=""/>
            <m:endChr m:val=")"/>
            <m:grow/>
          </m:dPr>
          <m:e>
            <m:d>
              <m:dPr>
                <m:begChr m:val="("/>
                <m:sepChr m:val=""/>
                <m:endChr m:val=")"/>
                <m:grow/>
              </m:dPr>
              <m:e>
                <m:r>
                  <m:t>33</m:t>
                </m:r>
                <m:r>
                  <m:rPr>
                    <m:sty m:val="p"/>
                  </m:rPr>
                  <m:t>−</m:t>
                </m:r>
                <m:r>
                  <m:t>38</m:t>
                </m:r>
              </m:e>
            </m:d>
            <m:r>
              <m:rPr>
                <m:sty m:val="p"/>
              </m:rPr>
              <m:t>/</m:t>
            </m:r>
            <m:r>
              <m:t>7.00</m:t>
            </m:r>
          </m:e>
        </m:d>
        <m:r>
          <m:rPr>
            <m:sty m:val="p"/>
          </m:rPr>
          <m:t>=</m:t>
        </m:r>
        <m:r>
          <m:t>0.7625</m:t>
        </m:r>
      </m:oMath>
      <w:r>
        <w:t xml:space="preserve">. Ky është përpjesëtimi i modeluar mbi 33 pikë indeksi, i paraqitur nga skaji i djathtë. Të dy interpretimet varen nga modeli normal i dhënë.</w:t>
      </w:r>
    </w:p>
    <w:bookmarkEnd w:id="158"/>
    <w:bookmarkStart w:id="159" w:name="X805210c86a126b3c1784a3a9530d5597745e7f0"/>
    <w:p>
      <w:pPr>
        <w:pStyle w:val="Heading3"/>
      </w:pPr>
      <w:r>
        <w:rPr>
          <w:rStyle w:val="VerbatimChar"/>
        </w:rPr>
        <w:t xml:space="preserve">T02-A10-V07</w:t>
      </w:r>
      <w:r>
        <w:t xml:space="preserve">: Modeli normal: Rezultati i sigurisë në kurs</w:t>
      </w:r>
    </w:p>
    <w:p>
      <w:pPr>
        <w:pStyle w:val="FirstParagraph"/>
      </w:pPr>
      <w:r>
        <w:rPr>
          <w:b/>
          <w:bCs/>
        </w:rPr>
        <w:t xml:space="preserve">Përgatit llogaritjen, pjesa (a)</w:t>
      </w:r>
    </w:p>
    <w:p>
      <w:pPr>
        <w:pStyle w:val="BodyText"/>
      </w:pPr>
      <w:r>
        <w:t xml:space="preserve">Devijimi standard është</w:t>
      </w:r>
      <w:r>
        <w:t xml:space="preserve"> </w:t>
      </w:r>
      <m:oMath>
        <m:r>
          <m:t>σ</m:t>
        </m:r>
        <m:r>
          <m:rPr>
            <m:sty m:val="p"/>
          </m:rPr>
          <m:t>=</m:t>
        </m:r>
        <m:rad>
          <m:radPr>
            <m:degHide m:val="on"/>
          </m:radPr>
          <m:deg/>
          <m:e>
            <m:r>
              <m:t>121</m:t>
            </m:r>
          </m:e>
        </m:rad>
        <m:r>
          <m:rPr>
            <m:sty m:val="p"/>
          </m:rPr>
          <m:t>=</m:t>
        </m:r>
        <m:r>
          <m:t>11.00</m:t>
        </m:r>
      </m:oMath>
      <w:r>
        <w:t xml:space="preserve">.</w:t>
      </w:r>
    </w:p>
    <w:p>
      <w:pPr>
        <w:pStyle w:val="BodyText"/>
      </w:pPr>
      <m:oMath>
        <m:r>
          <m:t>z</m:t>
        </m:r>
        <m:r>
          <m:rPr>
            <m:sty m:val="p"/>
          </m:rPr>
          <m:t>=</m:t>
        </m:r>
        <m:d>
          <m:dPr>
            <m:begChr m:val="("/>
            <m:sepChr m:val=""/>
            <m:endChr m:val=")"/>
            <m:grow/>
          </m:dPr>
          <m:e>
            <m:r>
              <m:t>75</m:t>
            </m:r>
            <m:r>
              <m:rPr>
                <m:sty m:val="p"/>
              </m:rPr>
              <m:t>−</m:t>
            </m:r>
            <m:r>
              <m:t>66</m:t>
            </m:r>
          </m:e>
        </m:d>
        <m:r>
          <m:rPr>
            <m:sty m:val="p"/>
          </m:rPr>
          <m:t>/</m:t>
        </m:r>
        <m:r>
          <m:t>11.00</m:t>
        </m:r>
        <m:r>
          <m:rPr>
            <m:sty m:val="p"/>
          </m:rPr>
          <m:t>≈</m:t>
        </m:r>
        <m:r>
          <m:t>0.8182</m:t>
        </m:r>
      </m:oMath>
      <w:r>
        <w:t xml:space="preserve">. Duke ruajtur herësin e parrumbullakosur merret</w:t>
      </w:r>
      <w:r>
        <w:t xml:space="preserve"> </w:t>
      </w:r>
      <m:oMath>
        <m:r>
          <m:t>P</m:t>
        </m:r>
        <m:d>
          <m:dPr>
            <m:begChr m:val="("/>
            <m:sepChr m:val=""/>
            <m:endChr m:val=")"/>
            <m:grow/>
          </m:dPr>
          <m:e>
            <m:r>
              <m:t>X</m:t>
            </m:r>
            <m:r>
              <m:rPr>
                <m:sty m:val="p"/>
              </m:rPr>
              <m:t>≤</m:t>
            </m:r>
            <m:r>
              <m:t>75</m:t>
            </m:r>
          </m:e>
        </m:d>
        <m:r>
          <m:rPr>
            <m:sty m:val="p"/>
          </m:rPr>
          <m:t>=</m:t>
        </m:r>
        <m:r>
          <m:t>Φ</m:t>
        </m:r>
        <m:d>
          <m:dPr>
            <m:begChr m:val="("/>
            <m:sepChr m:val=""/>
            <m:endChr m:val=")"/>
            <m:grow/>
          </m:dPr>
          <m:e>
            <m:d>
              <m:dPr>
                <m:begChr m:val="("/>
                <m:sepChr m:val=""/>
                <m:endChr m:val=")"/>
                <m:grow/>
              </m:dPr>
              <m:e>
                <m:r>
                  <m:t>75</m:t>
                </m:r>
                <m:r>
                  <m:rPr>
                    <m:sty m:val="p"/>
                  </m:rPr>
                  <m:t>−</m:t>
                </m:r>
                <m:r>
                  <m:t>66</m:t>
                </m:r>
              </m:e>
            </m:d>
            <m:r>
              <m:rPr>
                <m:sty m:val="p"/>
              </m:rPr>
              <m:t>/</m:t>
            </m:r>
            <m:r>
              <m:t>11.00</m:t>
            </m:r>
          </m:e>
        </m:d>
        <m:r>
          <m:rPr>
            <m:sty m:val="p"/>
          </m:rPr>
          <m:t>=</m:t>
        </m:r>
        <m:r>
          <m:t>0.7934</m:t>
        </m:r>
      </m:oMath>
      <w:r>
        <w:t xml:space="preserve">. Pra modeli vendos përpjesëtimin 0.7934 të vlerave të ndryshores në ose nën 75 pikë. Ngjyrose anën e majtë të këtij kufiri.</w:t>
      </w:r>
    </w:p>
    <w:p>
      <w:pPr>
        <w:pStyle w:val="BodyText"/>
      </w:pPr>
      <w:r>
        <w:rPr>
          <w:b/>
          <w:bCs/>
        </w:rPr>
        <w:t xml:space="preserve">Interpreto dhe kontrollo rezultatin, pjesa (b)</w:t>
      </w:r>
    </w:p>
    <w:p>
      <w:pPr>
        <w:pStyle w:val="BodyText"/>
      </w:pPr>
      <m:oMath>
        <m:r>
          <m:t>z</m:t>
        </m:r>
        <m:r>
          <m:rPr>
            <m:sty m:val="p"/>
          </m:rPr>
          <m:t>=</m:t>
        </m:r>
        <m:d>
          <m:dPr>
            <m:begChr m:val="("/>
            <m:sepChr m:val=""/>
            <m:endChr m:val=")"/>
            <m:grow/>
          </m:dPr>
          <m:e>
            <m:r>
              <m:t>59</m:t>
            </m:r>
            <m:r>
              <m:rPr>
                <m:sty m:val="p"/>
              </m:rPr>
              <m:t>−</m:t>
            </m:r>
            <m:r>
              <m:t>66</m:t>
            </m:r>
          </m:e>
        </m:d>
        <m:r>
          <m:rPr>
            <m:sty m:val="p"/>
          </m:rPr>
          <m:t>/</m:t>
        </m:r>
        <m:r>
          <m:t>11.00</m:t>
        </m:r>
        <m:r>
          <m:rPr>
            <m:sty m:val="p"/>
          </m:rPr>
          <m:t>≈</m:t>
        </m:r>
        <m:r>
          <m:rPr>
            <m:sty m:val="p"/>
          </m:rPr>
          <m:t>−</m:t>
        </m:r>
        <m:r>
          <m:t>0.6364</m:t>
        </m:r>
      </m:oMath>
      <w:r>
        <w:t xml:space="preserve"> </w:t>
      </w:r>
      <w:r>
        <w:t xml:space="preserve">dhe</w:t>
      </w:r>
      <w:r>
        <w:t xml:space="preserve"> </w:t>
      </w:r>
      <m:oMath>
        <m:r>
          <m:t>P</m:t>
        </m:r>
        <m:d>
          <m:dPr>
            <m:begChr m:val="("/>
            <m:sepChr m:val=""/>
            <m:endChr m:val=")"/>
            <m:grow/>
          </m:dPr>
          <m:e>
            <m:r>
              <m:t>X</m:t>
            </m:r>
            <m:r>
              <m:rPr>
                <m:sty m:val="p"/>
              </m:rPr>
              <m:t>&gt;</m:t>
            </m:r>
            <m:r>
              <m:t>59</m:t>
            </m:r>
          </m:e>
        </m:d>
        <m:r>
          <m:rPr>
            <m:sty m:val="p"/>
          </m:rPr>
          <m:t>=</m:t>
        </m:r>
        <m:r>
          <m:t>1</m:t>
        </m:r>
        <m:r>
          <m:rPr>
            <m:sty m:val="p"/>
          </m:rPr>
          <m:t>−</m:t>
        </m:r>
        <m:r>
          <m:t>Φ</m:t>
        </m:r>
        <m:d>
          <m:dPr>
            <m:begChr m:val="("/>
            <m:sepChr m:val=""/>
            <m:endChr m:val=")"/>
            <m:grow/>
          </m:dPr>
          <m:e>
            <m:d>
              <m:dPr>
                <m:begChr m:val="("/>
                <m:sepChr m:val=""/>
                <m:endChr m:val=")"/>
                <m:grow/>
              </m:dPr>
              <m:e>
                <m:r>
                  <m:t>59</m:t>
                </m:r>
                <m:r>
                  <m:rPr>
                    <m:sty m:val="p"/>
                  </m:rPr>
                  <m:t>−</m:t>
                </m:r>
                <m:r>
                  <m:t>66</m:t>
                </m:r>
              </m:e>
            </m:d>
            <m:r>
              <m:rPr>
                <m:sty m:val="p"/>
              </m:rPr>
              <m:t>/</m:t>
            </m:r>
            <m:r>
              <m:t>11.00</m:t>
            </m:r>
          </m:e>
        </m:d>
        <m:r>
          <m:rPr>
            <m:sty m:val="p"/>
          </m:rPr>
          <m:t>=</m:t>
        </m:r>
        <m:r>
          <m:t>0.7377</m:t>
        </m:r>
      </m:oMath>
      <w:r>
        <w:t xml:space="preserve">. Ky është përpjesëtimi i modeluar mbi 59 pikë, i paraqitur nga skaji i djathtë. Të dy interpretimet varen nga modeli normal i dhënë.</w:t>
      </w:r>
    </w:p>
    <w:bookmarkEnd w:id="159"/>
    <w:bookmarkStart w:id="160" w:name="Xc1046aa7cffd3327e3d996fd98693c0d24149ca"/>
    <w:p>
      <w:pPr>
        <w:pStyle w:val="Heading3"/>
      </w:pPr>
      <w:r>
        <w:rPr>
          <w:rStyle w:val="VerbatimChar"/>
        </w:rPr>
        <w:t xml:space="preserve">T02-A10-V08</w:t>
      </w:r>
      <w:r>
        <w:t xml:space="preserve">: Modeli normal: Koha e reagimit</w:t>
      </w:r>
    </w:p>
    <w:p>
      <w:pPr>
        <w:pStyle w:val="FirstParagraph"/>
      </w:pPr>
      <w:r>
        <w:rPr>
          <w:b/>
          <w:bCs/>
        </w:rPr>
        <w:t xml:space="preserve">Përgatit llogaritjen, pjesa (a)</w:t>
      </w:r>
    </w:p>
    <w:p>
      <w:pPr>
        <w:pStyle w:val="BodyText"/>
      </w:pPr>
      <w:r>
        <w:t xml:space="preserve">Devijimi standard është</w:t>
      </w:r>
      <w:r>
        <w:t xml:space="preserve"> </w:t>
      </w:r>
      <m:oMath>
        <m:r>
          <m:t>σ</m:t>
        </m:r>
        <m:r>
          <m:rPr>
            <m:sty m:val="p"/>
          </m:rPr>
          <m:t>=</m:t>
        </m:r>
        <m:rad>
          <m:radPr>
            <m:degHide m:val="on"/>
          </m:radPr>
          <m:deg/>
          <m:e>
            <m:r>
              <m:t>3600</m:t>
            </m:r>
          </m:e>
        </m:rad>
        <m:r>
          <m:rPr>
            <m:sty m:val="p"/>
          </m:rPr>
          <m:t>=</m:t>
        </m:r>
        <m:r>
          <m:t>60.00</m:t>
        </m:r>
      </m:oMath>
      <w:r>
        <w:t xml:space="preserve">.</w:t>
      </w:r>
    </w:p>
    <w:p>
      <w:pPr>
        <w:pStyle w:val="BodyText"/>
      </w:pPr>
      <m:oMath>
        <m:r>
          <m:t>z</m:t>
        </m:r>
        <m:r>
          <m:rPr>
            <m:sty m:val="p"/>
          </m:rPr>
          <m:t>=</m:t>
        </m:r>
        <m:d>
          <m:dPr>
            <m:begChr m:val="("/>
            <m:sepChr m:val=""/>
            <m:endChr m:val=")"/>
            <m:grow/>
          </m:dPr>
          <m:e>
            <m:r>
              <m:t>575</m:t>
            </m:r>
            <m:r>
              <m:rPr>
                <m:sty m:val="p"/>
              </m:rPr>
              <m:t>−</m:t>
            </m:r>
            <m:r>
              <m:t>520</m:t>
            </m:r>
          </m:e>
        </m:d>
        <m:r>
          <m:rPr>
            <m:sty m:val="p"/>
          </m:rPr>
          <m:t>/</m:t>
        </m:r>
        <m:r>
          <m:t>60.00</m:t>
        </m:r>
        <m:r>
          <m:rPr>
            <m:sty m:val="p"/>
          </m:rPr>
          <m:t>≈</m:t>
        </m:r>
        <m:r>
          <m:t>0.9167</m:t>
        </m:r>
      </m:oMath>
      <w:r>
        <w:t xml:space="preserve">. Duke ruajtur herësin e parrumbullakosur merret</w:t>
      </w:r>
      <w:r>
        <w:t xml:space="preserve"> </w:t>
      </w:r>
      <m:oMath>
        <m:r>
          <m:t>P</m:t>
        </m:r>
        <m:d>
          <m:dPr>
            <m:begChr m:val="("/>
            <m:sepChr m:val=""/>
            <m:endChr m:val=")"/>
            <m:grow/>
          </m:dPr>
          <m:e>
            <m:r>
              <m:t>X</m:t>
            </m:r>
            <m:r>
              <m:rPr>
                <m:sty m:val="p"/>
              </m:rPr>
              <m:t>≤</m:t>
            </m:r>
            <m:r>
              <m:t>575</m:t>
            </m:r>
          </m:e>
        </m:d>
        <m:r>
          <m:rPr>
            <m:sty m:val="p"/>
          </m:rPr>
          <m:t>=</m:t>
        </m:r>
        <m:r>
          <m:t>Φ</m:t>
        </m:r>
        <m:d>
          <m:dPr>
            <m:begChr m:val="("/>
            <m:sepChr m:val=""/>
            <m:endChr m:val=")"/>
            <m:grow/>
          </m:dPr>
          <m:e>
            <m:d>
              <m:dPr>
                <m:begChr m:val="("/>
                <m:sepChr m:val=""/>
                <m:endChr m:val=")"/>
                <m:grow/>
              </m:dPr>
              <m:e>
                <m:r>
                  <m:t>575</m:t>
                </m:r>
                <m:r>
                  <m:rPr>
                    <m:sty m:val="p"/>
                  </m:rPr>
                  <m:t>−</m:t>
                </m:r>
                <m:r>
                  <m:t>520</m:t>
                </m:r>
              </m:e>
            </m:d>
            <m:r>
              <m:rPr>
                <m:sty m:val="p"/>
              </m:rPr>
              <m:t>/</m:t>
            </m:r>
            <m:r>
              <m:t>60.00</m:t>
            </m:r>
          </m:e>
        </m:d>
        <m:r>
          <m:rPr>
            <m:sty m:val="p"/>
          </m:rPr>
          <m:t>=</m:t>
        </m:r>
        <m:r>
          <m:t>0.8203</m:t>
        </m:r>
      </m:oMath>
      <w:r>
        <w:t xml:space="preserve">. Pra modeli vendos përpjesëtimin 0.8203 të vlerave të ndryshores në ose nën 575 milisekonda. Ngjyrose anën e majtë të këtij kufiri.</w:t>
      </w:r>
    </w:p>
    <w:p>
      <w:pPr>
        <w:pStyle w:val="BodyText"/>
      </w:pPr>
      <w:r>
        <w:rPr>
          <w:b/>
          <w:bCs/>
        </w:rPr>
        <w:t xml:space="preserve">Interpreto dhe kontrollo rezultatin, pjesa (b)</w:t>
      </w:r>
    </w:p>
    <w:p>
      <w:pPr>
        <w:pStyle w:val="BodyText"/>
      </w:pPr>
      <m:oMath>
        <m:r>
          <m:t>z</m:t>
        </m:r>
        <m:r>
          <m:rPr>
            <m:sty m:val="p"/>
          </m:rPr>
          <m:t>=</m:t>
        </m:r>
        <m:d>
          <m:dPr>
            <m:begChr m:val="("/>
            <m:sepChr m:val=""/>
            <m:endChr m:val=")"/>
            <m:grow/>
          </m:dPr>
          <m:e>
            <m:r>
              <m:t>485</m:t>
            </m:r>
            <m:r>
              <m:rPr>
                <m:sty m:val="p"/>
              </m:rPr>
              <m:t>−</m:t>
            </m:r>
            <m:r>
              <m:t>520</m:t>
            </m:r>
          </m:e>
        </m:d>
        <m:r>
          <m:rPr>
            <m:sty m:val="p"/>
          </m:rPr>
          <m:t>/</m:t>
        </m:r>
        <m:r>
          <m:t>60.00</m:t>
        </m:r>
        <m:r>
          <m:rPr>
            <m:sty m:val="p"/>
          </m:rPr>
          <m:t>≈</m:t>
        </m:r>
        <m:r>
          <m:rPr>
            <m:sty m:val="p"/>
          </m:rPr>
          <m:t>−</m:t>
        </m:r>
        <m:r>
          <m:t>0.5833</m:t>
        </m:r>
      </m:oMath>
      <w:r>
        <w:t xml:space="preserve"> </w:t>
      </w:r>
      <w:r>
        <w:t xml:space="preserve">dhe</w:t>
      </w:r>
      <w:r>
        <w:t xml:space="preserve"> </w:t>
      </w:r>
      <m:oMath>
        <m:r>
          <m:t>P</m:t>
        </m:r>
        <m:d>
          <m:dPr>
            <m:begChr m:val="("/>
            <m:sepChr m:val=""/>
            <m:endChr m:val=")"/>
            <m:grow/>
          </m:dPr>
          <m:e>
            <m:r>
              <m:t>X</m:t>
            </m:r>
            <m:r>
              <m:rPr>
                <m:sty m:val="p"/>
              </m:rPr>
              <m:t>&gt;</m:t>
            </m:r>
            <m:r>
              <m:t>485</m:t>
            </m:r>
          </m:e>
        </m:d>
        <m:r>
          <m:rPr>
            <m:sty m:val="p"/>
          </m:rPr>
          <m:t>=</m:t>
        </m:r>
        <m:r>
          <m:t>1</m:t>
        </m:r>
        <m:r>
          <m:rPr>
            <m:sty m:val="p"/>
          </m:rPr>
          <m:t>−</m:t>
        </m:r>
        <m:r>
          <m:t>Φ</m:t>
        </m:r>
        <m:d>
          <m:dPr>
            <m:begChr m:val="("/>
            <m:sepChr m:val=""/>
            <m:endChr m:val=")"/>
            <m:grow/>
          </m:dPr>
          <m:e>
            <m:d>
              <m:dPr>
                <m:begChr m:val="("/>
                <m:sepChr m:val=""/>
                <m:endChr m:val=")"/>
                <m:grow/>
              </m:dPr>
              <m:e>
                <m:r>
                  <m:t>485</m:t>
                </m:r>
                <m:r>
                  <m:rPr>
                    <m:sty m:val="p"/>
                  </m:rPr>
                  <m:t>−</m:t>
                </m:r>
                <m:r>
                  <m:t>520</m:t>
                </m:r>
              </m:e>
            </m:d>
            <m:r>
              <m:rPr>
                <m:sty m:val="p"/>
              </m:rPr>
              <m:t>/</m:t>
            </m:r>
            <m:r>
              <m:t>60.00</m:t>
            </m:r>
          </m:e>
        </m:d>
        <m:r>
          <m:rPr>
            <m:sty m:val="p"/>
          </m:rPr>
          <m:t>=</m:t>
        </m:r>
        <m:r>
          <m:t>0.7202</m:t>
        </m:r>
      </m:oMath>
      <w:r>
        <w:t xml:space="preserve">. Ky është përpjesëtimi i modeluar mbi 485 milisekonda, i paraqitur nga skaji i djathtë. Të dy interpretimet varen nga modeli normal i dhënë.</w:t>
      </w:r>
    </w:p>
    <w:bookmarkEnd w:id="160"/>
    <w:bookmarkStart w:id="161" w:name="Xce404e91782b70e5372025097d178497f7e2b7b"/>
    <w:p>
      <w:pPr>
        <w:pStyle w:val="Heading3"/>
      </w:pPr>
      <w:r>
        <w:rPr>
          <w:rStyle w:val="VerbatimChar"/>
        </w:rPr>
        <w:t xml:space="preserve">T02-A10-V09</w:t>
      </w:r>
      <w:r>
        <w:t xml:space="preserve">: Modeli normal: Rezultati i besimit në komunitet</w:t>
      </w:r>
    </w:p>
    <w:p>
      <w:pPr>
        <w:pStyle w:val="FirstParagraph"/>
      </w:pPr>
      <w:r>
        <w:rPr>
          <w:b/>
          <w:bCs/>
        </w:rPr>
        <w:t xml:space="preserve">Përgatit llogaritjen, pjesa (a)</w:t>
      </w:r>
    </w:p>
    <w:p>
      <w:pPr>
        <w:pStyle w:val="BodyText"/>
      </w:pPr>
      <w:r>
        <w:t xml:space="preserve">Devijimi standard është</w:t>
      </w:r>
      <w:r>
        <w:t xml:space="preserve"> </w:t>
      </w:r>
      <m:oMath>
        <m:r>
          <m:t>σ</m:t>
        </m:r>
        <m:r>
          <m:rPr>
            <m:sty m:val="p"/>
          </m:rPr>
          <m:t>=</m:t>
        </m:r>
        <m:rad>
          <m:radPr>
            <m:degHide m:val="on"/>
          </m:radPr>
          <m:deg/>
          <m:e>
            <m:r>
              <m:t>64</m:t>
            </m:r>
          </m:e>
        </m:rad>
        <m:r>
          <m:rPr>
            <m:sty m:val="p"/>
          </m:rPr>
          <m:t>=</m:t>
        </m:r>
        <m:r>
          <m:t>8.00</m:t>
        </m:r>
      </m:oMath>
      <w:r>
        <w:t xml:space="preserve">.</w:t>
      </w:r>
    </w:p>
    <w:p>
      <w:pPr>
        <w:pStyle w:val="BodyText"/>
      </w:pPr>
      <m:oMath>
        <m:r>
          <m:t>z</m:t>
        </m:r>
        <m:r>
          <m:rPr>
            <m:sty m:val="p"/>
          </m:rPr>
          <m:t>=</m:t>
        </m:r>
        <m:d>
          <m:dPr>
            <m:begChr m:val="("/>
            <m:sepChr m:val=""/>
            <m:endChr m:val=")"/>
            <m:grow/>
          </m:dPr>
          <m:e>
            <m:r>
              <m:t>54</m:t>
            </m:r>
            <m:r>
              <m:rPr>
                <m:sty m:val="p"/>
              </m:rPr>
              <m:t>−</m:t>
            </m:r>
            <m:r>
              <m:t>48</m:t>
            </m:r>
          </m:e>
        </m:d>
        <m:r>
          <m:rPr>
            <m:sty m:val="p"/>
          </m:rPr>
          <m:t>/</m:t>
        </m:r>
        <m:r>
          <m:t>8.00</m:t>
        </m:r>
        <m:r>
          <m:rPr>
            <m:sty m:val="p"/>
          </m:rPr>
          <m:t>≈</m:t>
        </m:r>
        <m:r>
          <m:t>0.7500</m:t>
        </m:r>
      </m:oMath>
      <w:r>
        <w:t xml:space="preserve">. Duke ruajtur herësin e parrumbullakosur merret</w:t>
      </w:r>
      <w:r>
        <w:t xml:space="preserve"> </w:t>
      </w:r>
      <m:oMath>
        <m:r>
          <m:t>P</m:t>
        </m:r>
        <m:d>
          <m:dPr>
            <m:begChr m:val="("/>
            <m:sepChr m:val=""/>
            <m:endChr m:val=")"/>
            <m:grow/>
          </m:dPr>
          <m:e>
            <m:r>
              <m:t>X</m:t>
            </m:r>
            <m:r>
              <m:rPr>
                <m:sty m:val="p"/>
              </m:rPr>
              <m:t>≤</m:t>
            </m:r>
            <m:r>
              <m:t>54</m:t>
            </m:r>
          </m:e>
        </m:d>
        <m:r>
          <m:rPr>
            <m:sty m:val="p"/>
          </m:rPr>
          <m:t>=</m:t>
        </m:r>
        <m:r>
          <m:t>Φ</m:t>
        </m:r>
        <m:d>
          <m:dPr>
            <m:begChr m:val="("/>
            <m:sepChr m:val=""/>
            <m:endChr m:val=")"/>
            <m:grow/>
          </m:dPr>
          <m:e>
            <m:d>
              <m:dPr>
                <m:begChr m:val="("/>
                <m:sepChr m:val=""/>
                <m:endChr m:val=")"/>
                <m:grow/>
              </m:dPr>
              <m:e>
                <m:r>
                  <m:t>54</m:t>
                </m:r>
                <m:r>
                  <m:rPr>
                    <m:sty m:val="p"/>
                  </m:rPr>
                  <m:t>−</m:t>
                </m:r>
                <m:r>
                  <m:t>48</m:t>
                </m:r>
              </m:e>
            </m:d>
            <m:r>
              <m:rPr>
                <m:sty m:val="p"/>
              </m:rPr>
              <m:t>/</m:t>
            </m:r>
            <m:r>
              <m:t>8.00</m:t>
            </m:r>
          </m:e>
        </m:d>
        <m:r>
          <m:rPr>
            <m:sty m:val="p"/>
          </m:rPr>
          <m:t>=</m:t>
        </m:r>
        <m:r>
          <m:t>0.7734</m:t>
        </m:r>
      </m:oMath>
      <w:r>
        <w:t xml:space="preserve">. Pra modeli vendos përpjesëtimin 0.7734 të vlerave të ndryshores në ose nën 54 pikë. Ngjyrose anën e majtë të këtij kufiri.</w:t>
      </w:r>
    </w:p>
    <w:p>
      <w:pPr>
        <w:pStyle w:val="BodyText"/>
      </w:pPr>
      <w:r>
        <w:rPr>
          <w:b/>
          <w:bCs/>
        </w:rPr>
        <w:t xml:space="preserve">Interpreto dhe kontrollo rezultatin, pjesa (b)</w:t>
      </w:r>
    </w:p>
    <w:p>
      <w:pPr>
        <w:pStyle w:val="BodyText"/>
      </w:pPr>
      <m:oMath>
        <m:r>
          <m:t>z</m:t>
        </m:r>
        <m:r>
          <m:rPr>
            <m:sty m:val="p"/>
          </m:rPr>
          <m:t>=</m:t>
        </m:r>
        <m:d>
          <m:dPr>
            <m:begChr m:val="("/>
            <m:sepChr m:val=""/>
            <m:endChr m:val=")"/>
            <m:grow/>
          </m:dPr>
          <m:e>
            <m:r>
              <m:t>43</m:t>
            </m:r>
            <m:r>
              <m:rPr>
                <m:sty m:val="p"/>
              </m:rPr>
              <m:t>−</m:t>
            </m:r>
            <m:r>
              <m:t>48</m:t>
            </m:r>
          </m:e>
        </m:d>
        <m:r>
          <m:rPr>
            <m:sty m:val="p"/>
          </m:rPr>
          <m:t>/</m:t>
        </m:r>
        <m:r>
          <m:t>8.00</m:t>
        </m:r>
        <m:r>
          <m:rPr>
            <m:sty m:val="p"/>
          </m:rPr>
          <m:t>≈</m:t>
        </m:r>
        <m:r>
          <m:rPr>
            <m:sty m:val="p"/>
          </m:rPr>
          <m:t>−</m:t>
        </m:r>
        <m:r>
          <m:t>0.6250</m:t>
        </m:r>
      </m:oMath>
      <w:r>
        <w:t xml:space="preserve"> </w:t>
      </w:r>
      <w:r>
        <w:t xml:space="preserve">dhe</w:t>
      </w:r>
      <w:r>
        <w:t xml:space="preserve"> </w:t>
      </w:r>
      <m:oMath>
        <m:r>
          <m:t>P</m:t>
        </m:r>
        <m:d>
          <m:dPr>
            <m:begChr m:val="("/>
            <m:sepChr m:val=""/>
            <m:endChr m:val=")"/>
            <m:grow/>
          </m:dPr>
          <m:e>
            <m:r>
              <m:t>X</m:t>
            </m:r>
            <m:r>
              <m:rPr>
                <m:sty m:val="p"/>
              </m:rPr>
              <m:t>&gt;</m:t>
            </m:r>
            <m:r>
              <m:t>43</m:t>
            </m:r>
          </m:e>
        </m:d>
        <m:r>
          <m:rPr>
            <m:sty m:val="p"/>
          </m:rPr>
          <m:t>=</m:t>
        </m:r>
        <m:r>
          <m:t>1</m:t>
        </m:r>
        <m:r>
          <m:rPr>
            <m:sty m:val="p"/>
          </m:rPr>
          <m:t>−</m:t>
        </m:r>
        <m:r>
          <m:t>Φ</m:t>
        </m:r>
        <m:d>
          <m:dPr>
            <m:begChr m:val="("/>
            <m:sepChr m:val=""/>
            <m:endChr m:val=")"/>
            <m:grow/>
          </m:dPr>
          <m:e>
            <m:d>
              <m:dPr>
                <m:begChr m:val="("/>
                <m:sepChr m:val=""/>
                <m:endChr m:val=")"/>
                <m:grow/>
              </m:dPr>
              <m:e>
                <m:r>
                  <m:t>43</m:t>
                </m:r>
                <m:r>
                  <m:rPr>
                    <m:sty m:val="p"/>
                  </m:rPr>
                  <m:t>−</m:t>
                </m:r>
                <m:r>
                  <m:t>48</m:t>
                </m:r>
              </m:e>
            </m:d>
            <m:r>
              <m:rPr>
                <m:sty m:val="p"/>
              </m:rPr>
              <m:t>/</m:t>
            </m:r>
            <m:r>
              <m:t>8.00</m:t>
            </m:r>
          </m:e>
        </m:d>
        <m:r>
          <m:rPr>
            <m:sty m:val="p"/>
          </m:rPr>
          <m:t>=</m:t>
        </m:r>
        <m:r>
          <m:t>0.7340</m:t>
        </m:r>
      </m:oMath>
      <w:r>
        <w:t xml:space="preserve">. Ky është përpjesëtimi i modeluar mbi 43 pikë, i paraqitur nga skaji i djathtë. Të dy interpretimet varen nga modeli normal i dhënë.</w:t>
      </w:r>
    </w:p>
    <w:bookmarkEnd w:id="161"/>
    <w:bookmarkStart w:id="162" w:name="Xaf1b8179dad797b68789540d6881dab2739bb33"/>
    <w:p>
      <w:pPr>
        <w:pStyle w:val="Heading3"/>
      </w:pPr>
      <w:r>
        <w:rPr>
          <w:rStyle w:val="VerbatimChar"/>
        </w:rPr>
        <w:t xml:space="preserve">T02-A10-V10</w:t>
      </w:r>
      <w:r>
        <w:t xml:space="preserve">: Modeli normal: Rezultati i saktësisë së katalogimit</w:t>
      </w:r>
    </w:p>
    <w:p>
      <w:pPr>
        <w:pStyle w:val="FirstParagraph"/>
      </w:pPr>
      <w:r>
        <w:rPr>
          <w:b/>
          <w:bCs/>
        </w:rPr>
        <w:t xml:space="preserve">Përgatit llogaritjen, pjesa (a)</w:t>
      </w:r>
    </w:p>
    <w:p>
      <w:pPr>
        <w:pStyle w:val="BodyText"/>
      </w:pPr>
      <w:r>
        <w:t xml:space="preserve">Devijimi standard është</w:t>
      </w:r>
      <w:r>
        <w:t xml:space="preserve"> </w:t>
      </w:r>
      <m:oMath>
        <m:r>
          <m:t>σ</m:t>
        </m:r>
        <m:r>
          <m:rPr>
            <m:sty m:val="p"/>
          </m:rPr>
          <m:t>=</m:t>
        </m:r>
        <m:rad>
          <m:radPr>
            <m:degHide m:val="on"/>
          </m:radPr>
          <m:deg/>
          <m:e>
            <m:r>
              <m:t>36</m:t>
            </m:r>
          </m:e>
        </m:rad>
        <m:r>
          <m:rPr>
            <m:sty m:val="p"/>
          </m:rPr>
          <m:t>=</m:t>
        </m:r>
        <m:r>
          <m:t>6.00</m:t>
        </m:r>
      </m:oMath>
      <w:r>
        <w:t xml:space="preserve">.</w:t>
      </w:r>
    </w:p>
    <w:p>
      <w:pPr>
        <w:pStyle w:val="BodyText"/>
      </w:pPr>
      <m:oMath>
        <m:r>
          <m:t>z</m:t>
        </m:r>
        <m:r>
          <m:rPr>
            <m:sty m:val="p"/>
          </m:rPr>
          <m:t>=</m:t>
        </m:r>
        <m:d>
          <m:dPr>
            <m:begChr m:val="("/>
            <m:sepChr m:val=""/>
            <m:endChr m:val=")"/>
            <m:grow/>
          </m:dPr>
          <m:e>
            <m:r>
              <m:t>88</m:t>
            </m:r>
            <m:r>
              <m:rPr>
                <m:sty m:val="p"/>
              </m:rPr>
              <m:t>−</m:t>
            </m:r>
            <m:r>
              <m:t>84</m:t>
            </m:r>
          </m:e>
        </m:d>
        <m:r>
          <m:rPr>
            <m:sty m:val="p"/>
          </m:rPr>
          <m:t>/</m:t>
        </m:r>
        <m:r>
          <m:t>6.00</m:t>
        </m:r>
        <m:r>
          <m:rPr>
            <m:sty m:val="p"/>
          </m:rPr>
          <m:t>≈</m:t>
        </m:r>
        <m:r>
          <m:t>0.6667</m:t>
        </m:r>
      </m:oMath>
      <w:r>
        <w:t xml:space="preserve">. Duke ruajtur herësin e parrumbullakosur merret</w:t>
      </w:r>
      <w:r>
        <w:t xml:space="preserve"> </w:t>
      </w:r>
      <m:oMath>
        <m:r>
          <m:t>P</m:t>
        </m:r>
        <m:d>
          <m:dPr>
            <m:begChr m:val="("/>
            <m:sepChr m:val=""/>
            <m:endChr m:val=")"/>
            <m:grow/>
          </m:dPr>
          <m:e>
            <m:r>
              <m:t>X</m:t>
            </m:r>
            <m:r>
              <m:rPr>
                <m:sty m:val="p"/>
              </m:rPr>
              <m:t>≤</m:t>
            </m:r>
            <m:r>
              <m:t>88</m:t>
            </m:r>
          </m:e>
        </m:d>
        <m:r>
          <m:rPr>
            <m:sty m:val="p"/>
          </m:rPr>
          <m:t>=</m:t>
        </m:r>
        <m:r>
          <m:t>Φ</m:t>
        </m:r>
        <m:d>
          <m:dPr>
            <m:begChr m:val="("/>
            <m:sepChr m:val=""/>
            <m:endChr m:val=")"/>
            <m:grow/>
          </m:dPr>
          <m:e>
            <m:d>
              <m:dPr>
                <m:begChr m:val="("/>
                <m:sepChr m:val=""/>
                <m:endChr m:val=")"/>
                <m:grow/>
              </m:dPr>
              <m:e>
                <m:r>
                  <m:t>88</m:t>
                </m:r>
                <m:r>
                  <m:rPr>
                    <m:sty m:val="p"/>
                  </m:rPr>
                  <m:t>−</m:t>
                </m:r>
                <m:r>
                  <m:t>84</m:t>
                </m:r>
              </m:e>
            </m:d>
            <m:r>
              <m:rPr>
                <m:sty m:val="p"/>
              </m:rPr>
              <m:t>/</m:t>
            </m:r>
            <m:r>
              <m:t>6.00</m:t>
            </m:r>
          </m:e>
        </m:d>
        <m:r>
          <m:rPr>
            <m:sty m:val="p"/>
          </m:rPr>
          <m:t>=</m:t>
        </m:r>
        <m:r>
          <m:t>0.7475</m:t>
        </m:r>
      </m:oMath>
      <w:r>
        <w:t xml:space="preserve">. Pra modeli vendos përpjesëtimin 0.7475 të vlerave të ndryshores në ose nën 88 pikë. Ngjyrose anën e majtë të këtij kufiri.</w:t>
      </w:r>
    </w:p>
    <w:p>
      <w:pPr>
        <w:pStyle w:val="BodyText"/>
      </w:pPr>
      <w:r>
        <w:rPr>
          <w:b/>
          <w:bCs/>
        </w:rPr>
        <w:t xml:space="preserve">Interpreto dhe kontrollo rezultatin, pjesa (b)</w:t>
      </w:r>
    </w:p>
    <w:p>
      <w:pPr>
        <w:pStyle w:val="BodyText"/>
      </w:pPr>
      <m:oMath>
        <m:r>
          <m:t>z</m:t>
        </m:r>
        <m:r>
          <m:rPr>
            <m:sty m:val="p"/>
          </m:rPr>
          <m:t>=</m:t>
        </m:r>
        <m:d>
          <m:dPr>
            <m:begChr m:val="("/>
            <m:sepChr m:val=""/>
            <m:endChr m:val=")"/>
            <m:grow/>
          </m:dPr>
          <m:e>
            <m:r>
              <m:t>79</m:t>
            </m:r>
            <m:r>
              <m:rPr>
                <m:sty m:val="p"/>
              </m:rPr>
              <m:t>−</m:t>
            </m:r>
            <m:r>
              <m:t>84</m:t>
            </m:r>
          </m:e>
        </m:d>
        <m:r>
          <m:rPr>
            <m:sty m:val="p"/>
          </m:rPr>
          <m:t>/</m:t>
        </m:r>
        <m:r>
          <m:t>6.00</m:t>
        </m:r>
        <m:r>
          <m:rPr>
            <m:sty m:val="p"/>
          </m:rPr>
          <m:t>≈</m:t>
        </m:r>
        <m:r>
          <m:rPr>
            <m:sty m:val="p"/>
          </m:rPr>
          <m:t>−</m:t>
        </m:r>
        <m:r>
          <m:t>0.8333</m:t>
        </m:r>
      </m:oMath>
      <w:r>
        <w:t xml:space="preserve"> </w:t>
      </w:r>
      <w:r>
        <w:t xml:space="preserve">dhe</w:t>
      </w:r>
      <w:r>
        <w:t xml:space="preserve"> </w:t>
      </w:r>
      <m:oMath>
        <m:r>
          <m:t>P</m:t>
        </m:r>
        <m:d>
          <m:dPr>
            <m:begChr m:val="("/>
            <m:sepChr m:val=""/>
            <m:endChr m:val=")"/>
            <m:grow/>
          </m:dPr>
          <m:e>
            <m:r>
              <m:t>X</m:t>
            </m:r>
            <m:r>
              <m:rPr>
                <m:sty m:val="p"/>
              </m:rPr>
              <m:t>&gt;</m:t>
            </m:r>
            <m:r>
              <m:t>79</m:t>
            </m:r>
          </m:e>
        </m:d>
        <m:r>
          <m:rPr>
            <m:sty m:val="p"/>
          </m:rPr>
          <m:t>=</m:t>
        </m:r>
        <m:r>
          <m:t>1</m:t>
        </m:r>
        <m:r>
          <m:rPr>
            <m:sty m:val="p"/>
          </m:rPr>
          <m:t>−</m:t>
        </m:r>
        <m:r>
          <m:t>Φ</m:t>
        </m:r>
        <m:d>
          <m:dPr>
            <m:begChr m:val="("/>
            <m:sepChr m:val=""/>
            <m:endChr m:val=")"/>
            <m:grow/>
          </m:dPr>
          <m:e>
            <m:d>
              <m:dPr>
                <m:begChr m:val="("/>
                <m:sepChr m:val=""/>
                <m:endChr m:val=")"/>
                <m:grow/>
              </m:dPr>
              <m:e>
                <m:r>
                  <m:t>79</m:t>
                </m:r>
                <m:r>
                  <m:rPr>
                    <m:sty m:val="p"/>
                  </m:rPr>
                  <m:t>−</m:t>
                </m:r>
                <m:r>
                  <m:t>84</m:t>
                </m:r>
              </m:e>
            </m:d>
            <m:r>
              <m:rPr>
                <m:sty m:val="p"/>
              </m:rPr>
              <m:t>/</m:t>
            </m:r>
            <m:r>
              <m:t>6.00</m:t>
            </m:r>
          </m:e>
        </m:d>
        <m:r>
          <m:rPr>
            <m:sty m:val="p"/>
          </m:rPr>
          <m:t>=</m:t>
        </m:r>
        <m:r>
          <m:t>0.7977</m:t>
        </m:r>
      </m:oMath>
      <w:r>
        <w:t xml:space="preserve">. Ky është përpjesëtimi i modeluar mbi 79 pikë, i paraqitur nga skaji i djathtë. Të dy interpretimet varen nga modeli normal i dhënë.</w:t>
      </w:r>
    </w:p>
    <w:bookmarkEnd w:id="162"/>
    <w:bookmarkEnd w:id="163"/>
    <w:bookmarkStart w:id="174" w:name="Xe61b181d030cf135fbc9cd0b430a71f44f26903"/>
    <w:p>
      <w:pPr>
        <w:pStyle w:val="Heading2"/>
      </w:pPr>
      <w:r>
        <w:t xml:space="preserve">A11: Kuantilet e anasjella të shpërndarjes normale standarde</w:t>
      </w:r>
    </w:p>
    <w:bookmarkStart w:id="164" w:name="X5dad07e6b7e699c3f8f02daf547e8695bdff03f"/>
    <w:p>
      <w:pPr>
        <w:pStyle w:val="Heading3"/>
      </w:pPr>
      <w:r>
        <w:rPr>
          <w:rStyle w:val="VerbatimChar"/>
        </w:rPr>
        <w:t xml:space="preserve">T02-A11-V01</w:t>
      </w:r>
      <w:r>
        <w:t xml:space="preserve">: Gjetja e kuantileve z për 70% dhe 92%</w:t>
      </w:r>
    </w:p>
    <w:p>
      <w:pPr>
        <w:pStyle w:val="FirstParagraph"/>
      </w:pPr>
      <w:r>
        <w:rPr>
          <w:b/>
          <w:bCs/>
        </w:rPr>
        <w:t xml:space="preserve">Përgatit llogaritjen, pjesa (a)</w:t>
      </w:r>
    </w:p>
    <w:p>
      <w:pPr>
        <w:pStyle w:val="BodyText"/>
      </w:pPr>
      <w:r>
        <w:t xml:space="preserve">Një kuantil fillon me probabilitetin kumulativ</w:t>
      </w:r>
      <w:r>
        <w:t xml:space="preserve"> </w:t>
      </w:r>
      <m:oMath>
        <m:r>
          <m:t>q</m:t>
        </m:r>
      </m:oMath>
      <w:r>
        <w:t xml:space="preserve"> </w:t>
      </w:r>
      <w:r>
        <w:t xml:space="preserve">dhe zgjidh</w:t>
      </w:r>
      <w:r>
        <w:t xml:space="preserve"> </w:t>
      </w:r>
      <m:oMath>
        <m:r>
          <m:t>Φ</m:t>
        </m:r>
        <m:d>
          <m:dPr>
            <m:begChr m:val="("/>
            <m:sepChr m:val=""/>
            <m:endChr m:val=")"/>
            <m:grow/>
          </m:dPr>
          <m:e>
            <m:r>
              <m:t>z</m:t>
            </m:r>
          </m:e>
        </m:d>
        <m:r>
          <m:rPr>
            <m:sty m:val="p"/>
          </m:rPr>
          <m:t>=</m:t>
        </m:r>
        <m:r>
          <m:t>q</m:t>
        </m:r>
      </m:oMath>
      <w:r>
        <w:t xml:space="preserve"> </w:t>
      </w:r>
      <w:r>
        <w:t xml:space="preserve">për një pozitë.</w:t>
      </w:r>
    </w:p>
    <w:p>
      <w:pPr>
        <w:pStyle w:val="BodyText"/>
      </w:pPr>
      <m:oMath>
        <m:r>
          <m:t>Φ</m:t>
        </m:r>
        <m:d>
          <m:dPr>
            <m:begChr m:val="("/>
            <m:sepChr m:val=""/>
            <m:endChr m:val=")"/>
            <m:grow/>
          </m:dPr>
          <m:e>
            <m:r>
              <m:t>z</m:t>
            </m:r>
          </m:e>
        </m:d>
        <m:r>
          <m:rPr>
            <m:sty m:val="p"/>
          </m:rPr>
          <m:t>=</m:t>
        </m:r>
        <m:r>
          <m:t>0.70</m:t>
        </m:r>
      </m:oMath>
      <w:r>
        <w:t xml:space="preserve"> </w:t>
      </w:r>
      <w:r>
        <w:t xml:space="preserve">jep</w:t>
      </w:r>
      <w:r>
        <w:t xml:space="preserve"> </w:t>
      </w:r>
      <m:oMath>
        <m:sSub>
          <m:e>
            <m:r>
              <m:t>z</m:t>
            </m:r>
          </m:e>
          <m:sub>
            <m:r>
              <m:t>70</m:t>
            </m:r>
            <m:r>
              <m:rPr>
                <m:sty m:val="p"/>
              </m:rPr>
              <m:t>%</m:t>
            </m:r>
          </m:sub>
        </m:sSub>
        <m:r>
          <m:rPr>
            <m:sty m:val="p"/>
          </m:rPr>
          <m:t>=</m:t>
        </m:r>
        <m:r>
          <m:t>0.5244</m:t>
        </m:r>
      </m:oMath>
      <w:r>
        <w:t xml:space="preserve">. Meqë 0.70 është më e madhe se 0.50, ky kufi është pozitiv.</w:t>
      </w:r>
    </w:p>
    <w:p>
      <w:pPr>
        <w:pStyle w:val="BodyText"/>
      </w:pPr>
      <w:r>
        <w:rPr>
          <w:b/>
          <w:bCs/>
        </w:rPr>
        <w:t xml:space="preserve">Interpreto dhe kontrollo rezultatin, pjesa (b)</w:t>
      </w:r>
    </w:p>
    <w:p>
      <w:pPr>
        <w:pStyle w:val="BodyText"/>
      </w:pPr>
      <m:oMath>
        <m:r>
          <m:t>Φ</m:t>
        </m:r>
        <m:d>
          <m:dPr>
            <m:begChr m:val="("/>
            <m:sepChr m:val=""/>
            <m:endChr m:val=")"/>
            <m:grow/>
          </m:dPr>
          <m:e>
            <m:r>
              <m:t>z</m:t>
            </m:r>
          </m:e>
        </m:d>
        <m:r>
          <m:rPr>
            <m:sty m:val="p"/>
          </m:rPr>
          <m:t>=</m:t>
        </m:r>
        <m:r>
          <m:t>0.92</m:t>
        </m:r>
      </m:oMath>
      <w:r>
        <w:t xml:space="preserve"> </w:t>
      </w:r>
      <w:r>
        <w:t xml:space="preserve">jep</w:t>
      </w:r>
      <w:r>
        <w:t xml:space="preserve"> </w:t>
      </w:r>
      <m:oMath>
        <m:sSub>
          <m:e>
            <m:r>
              <m:t>z</m:t>
            </m:r>
          </m:e>
          <m:sub>
            <m:r>
              <m:t>92</m:t>
            </m:r>
            <m:r>
              <m:rPr>
                <m:sty m:val="p"/>
              </m:rPr>
              <m:t>%</m:t>
            </m:r>
          </m:sub>
        </m:sSub>
        <m:r>
          <m:rPr>
            <m:sty m:val="p"/>
          </m:rPr>
          <m:t>=</m:t>
        </m:r>
        <m:r>
          <m:t>1.4051</m:t>
        </m:r>
      </m:oMath>
      <w:r>
        <w:t xml:space="preserve">; kufiri i dytë pritet të jetë pozitiv. Hyrjet janë sipërfaqe, ndërsa daljet janë pozita në boshtin z. Kjo e përmbys drejtimin e një llogaritjeje të zakonshme të CDF-së.</w:t>
      </w:r>
    </w:p>
    <w:bookmarkEnd w:id="164"/>
    <w:bookmarkStart w:id="165" w:name="Xbf5544a37e515f8a8654dd86045664c00817d7d"/>
    <w:p>
      <w:pPr>
        <w:pStyle w:val="Heading3"/>
      </w:pPr>
      <w:r>
        <w:rPr>
          <w:rStyle w:val="VerbatimChar"/>
        </w:rPr>
        <w:t xml:space="preserve">T02-A11-V02</w:t>
      </w:r>
      <w:r>
        <w:t xml:space="preserve">: Gjetja e kuantileve z për 15% dhe 88%</w:t>
      </w:r>
    </w:p>
    <w:p>
      <w:pPr>
        <w:pStyle w:val="FirstParagraph"/>
      </w:pPr>
      <w:r>
        <w:rPr>
          <w:b/>
          <w:bCs/>
        </w:rPr>
        <w:t xml:space="preserve">Përgatit llogaritjen, pjesa (a)</w:t>
      </w:r>
    </w:p>
    <w:p>
      <w:pPr>
        <w:pStyle w:val="BodyText"/>
      </w:pPr>
      <w:r>
        <w:t xml:space="preserve">Një kuantil fillon me probabilitetin kumulativ</w:t>
      </w:r>
      <w:r>
        <w:t xml:space="preserve"> </w:t>
      </w:r>
      <m:oMath>
        <m:r>
          <m:t>q</m:t>
        </m:r>
      </m:oMath>
      <w:r>
        <w:t xml:space="preserve"> </w:t>
      </w:r>
      <w:r>
        <w:t xml:space="preserve">dhe zgjidh</w:t>
      </w:r>
      <w:r>
        <w:t xml:space="preserve"> </w:t>
      </w:r>
      <m:oMath>
        <m:r>
          <m:t>Φ</m:t>
        </m:r>
        <m:d>
          <m:dPr>
            <m:begChr m:val="("/>
            <m:sepChr m:val=""/>
            <m:endChr m:val=")"/>
            <m:grow/>
          </m:dPr>
          <m:e>
            <m:r>
              <m:t>z</m:t>
            </m:r>
          </m:e>
        </m:d>
        <m:r>
          <m:rPr>
            <m:sty m:val="p"/>
          </m:rPr>
          <m:t>=</m:t>
        </m:r>
        <m:r>
          <m:t>q</m:t>
        </m:r>
      </m:oMath>
      <w:r>
        <w:t xml:space="preserve"> </w:t>
      </w:r>
      <w:r>
        <w:t xml:space="preserve">për një pozitë.</w:t>
      </w:r>
    </w:p>
    <w:p>
      <w:pPr>
        <w:pStyle w:val="BodyText"/>
      </w:pPr>
      <m:oMath>
        <m:r>
          <m:t>Φ</m:t>
        </m:r>
        <m:d>
          <m:dPr>
            <m:begChr m:val="("/>
            <m:sepChr m:val=""/>
            <m:endChr m:val=")"/>
            <m:grow/>
          </m:dPr>
          <m:e>
            <m:r>
              <m:t>z</m:t>
            </m:r>
          </m:e>
        </m:d>
        <m:r>
          <m:rPr>
            <m:sty m:val="p"/>
          </m:rPr>
          <m:t>=</m:t>
        </m:r>
        <m:r>
          <m:t>0.15</m:t>
        </m:r>
      </m:oMath>
      <w:r>
        <w:t xml:space="preserve"> </w:t>
      </w:r>
      <w:r>
        <w:t xml:space="preserve">jep</w:t>
      </w:r>
      <w:r>
        <w:t xml:space="preserve"> </w:t>
      </w:r>
      <m:oMath>
        <m:sSub>
          <m:e>
            <m:r>
              <m:t>z</m:t>
            </m:r>
          </m:e>
          <m:sub>
            <m:r>
              <m:t>15</m:t>
            </m:r>
            <m:r>
              <m:rPr>
                <m:sty m:val="p"/>
              </m:rPr>
              <m:t>%</m:t>
            </m:r>
          </m:sub>
        </m:sSub>
        <m:r>
          <m:rPr>
            <m:sty m:val="p"/>
          </m:rPr>
          <m:t>=</m:t>
        </m:r>
        <m:r>
          <m:rPr>
            <m:sty m:val="p"/>
          </m:rPr>
          <m:t>−</m:t>
        </m:r>
        <m:r>
          <m:t>1.0364</m:t>
        </m:r>
      </m:oMath>
      <w:r>
        <w:t xml:space="preserve">. Meqë 0.15 është më e vogël se 0.50, ky kufi është negativ.</w:t>
      </w:r>
    </w:p>
    <w:p>
      <w:pPr>
        <w:pStyle w:val="BodyText"/>
      </w:pPr>
      <w:r>
        <w:rPr>
          <w:b/>
          <w:bCs/>
        </w:rPr>
        <w:t xml:space="preserve">Interpreto dhe kontrollo rezultatin, pjesa (b)</w:t>
      </w:r>
    </w:p>
    <w:p>
      <w:pPr>
        <w:pStyle w:val="BodyText"/>
      </w:pPr>
      <m:oMath>
        <m:r>
          <m:t>Φ</m:t>
        </m:r>
        <m:d>
          <m:dPr>
            <m:begChr m:val="("/>
            <m:sepChr m:val=""/>
            <m:endChr m:val=")"/>
            <m:grow/>
          </m:dPr>
          <m:e>
            <m:r>
              <m:t>z</m:t>
            </m:r>
          </m:e>
        </m:d>
        <m:r>
          <m:rPr>
            <m:sty m:val="p"/>
          </m:rPr>
          <m:t>=</m:t>
        </m:r>
        <m:r>
          <m:t>0.88</m:t>
        </m:r>
      </m:oMath>
      <w:r>
        <w:t xml:space="preserve"> </w:t>
      </w:r>
      <w:r>
        <w:t xml:space="preserve">jep</w:t>
      </w:r>
      <w:r>
        <w:t xml:space="preserve"> </w:t>
      </w:r>
      <m:oMath>
        <m:sSub>
          <m:e>
            <m:r>
              <m:t>z</m:t>
            </m:r>
          </m:e>
          <m:sub>
            <m:r>
              <m:t>88</m:t>
            </m:r>
            <m:r>
              <m:rPr>
                <m:sty m:val="p"/>
              </m:rPr>
              <m:t>%</m:t>
            </m:r>
          </m:sub>
        </m:sSub>
        <m:r>
          <m:rPr>
            <m:sty m:val="p"/>
          </m:rPr>
          <m:t>=</m:t>
        </m:r>
        <m:r>
          <m:t>1.1750</m:t>
        </m:r>
      </m:oMath>
      <w:r>
        <w:t xml:space="preserve">; kufiri i dytë pritet të jetë pozitiv. Hyrjet janë sipërfaqe, ndërsa daljet janë pozita në boshtin z. Kjo e përmbys drejtimin e një llogaritjeje të zakonshme të CDF-së.</w:t>
      </w:r>
    </w:p>
    <w:bookmarkEnd w:id="165"/>
    <w:bookmarkStart w:id="166" w:name="Xbe6602fd859737a5cf0f41a6007d0c29392add9"/>
    <w:p>
      <w:pPr>
        <w:pStyle w:val="Heading3"/>
      </w:pPr>
      <w:r>
        <w:rPr>
          <w:rStyle w:val="VerbatimChar"/>
        </w:rPr>
        <w:t xml:space="preserve">T02-A11-V03</w:t>
      </w:r>
      <w:r>
        <w:t xml:space="preserve">: Gjetja e kuantileve z për 80% dhe 96%</w:t>
      </w:r>
    </w:p>
    <w:p>
      <w:pPr>
        <w:pStyle w:val="FirstParagraph"/>
      </w:pPr>
      <w:r>
        <w:rPr>
          <w:b/>
          <w:bCs/>
        </w:rPr>
        <w:t xml:space="preserve">Përgatit llogaritjen, pjesa (a)</w:t>
      </w:r>
    </w:p>
    <w:p>
      <w:pPr>
        <w:pStyle w:val="BodyText"/>
      </w:pPr>
      <w:r>
        <w:t xml:space="preserve">Një kuantil fillon me probabilitetin kumulativ</w:t>
      </w:r>
      <w:r>
        <w:t xml:space="preserve"> </w:t>
      </w:r>
      <m:oMath>
        <m:r>
          <m:t>q</m:t>
        </m:r>
      </m:oMath>
      <w:r>
        <w:t xml:space="preserve"> </w:t>
      </w:r>
      <w:r>
        <w:t xml:space="preserve">dhe zgjidh</w:t>
      </w:r>
      <w:r>
        <w:t xml:space="preserve"> </w:t>
      </w:r>
      <m:oMath>
        <m:r>
          <m:t>Φ</m:t>
        </m:r>
        <m:d>
          <m:dPr>
            <m:begChr m:val="("/>
            <m:sepChr m:val=""/>
            <m:endChr m:val=")"/>
            <m:grow/>
          </m:dPr>
          <m:e>
            <m:r>
              <m:t>z</m:t>
            </m:r>
          </m:e>
        </m:d>
        <m:r>
          <m:rPr>
            <m:sty m:val="p"/>
          </m:rPr>
          <m:t>=</m:t>
        </m:r>
        <m:r>
          <m:t>q</m:t>
        </m:r>
      </m:oMath>
      <w:r>
        <w:t xml:space="preserve"> </w:t>
      </w:r>
      <w:r>
        <w:t xml:space="preserve">për një pozitë.</w:t>
      </w:r>
    </w:p>
    <w:p>
      <w:pPr>
        <w:pStyle w:val="BodyText"/>
      </w:pPr>
      <m:oMath>
        <m:r>
          <m:t>Φ</m:t>
        </m:r>
        <m:d>
          <m:dPr>
            <m:begChr m:val="("/>
            <m:sepChr m:val=""/>
            <m:endChr m:val=")"/>
            <m:grow/>
          </m:dPr>
          <m:e>
            <m:r>
              <m:t>z</m:t>
            </m:r>
          </m:e>
        </m:d>
        <m:r>
          <m:rPr>
            <m:sty m:val="p"/>
          </m:rPr>
          <m:t>=</m:t>
        </m:r>
        <m:r>
          <m:t>0.80</m:t>
        </m:r>
      </m:oMath>
      <w:r>
        <w:t xml:space="preserve"> </w:t>
      </w:r>
      <w:r>
        <w:t xml:space="preserve">jep</w:t>
      </w:r>
      <w:r>
        <w:t xml:space="preserve"> </w:t>
      </w:r>
      <m:oMath>
        <m:sSub>
          <m:e>
            <m:r>
              <m:t>z</m:t>
            </m:r>
          </m:e>
          <m:sub>
            <m:r>
              <m:t>80</m:t>
            </m:r>
            <m:r>
              <m:rPr>
                <m:sty m:val="p"/>
              </m:rPr>
              <m:t>%</m:t>
            </m:r>
          </m:sub>
        </m:sSub>
        <m:r>
          <m:rPr>
            <m:sty m:val="p"/>
          </m:rPr>
          <m:t>=</m:t>
        </m:r>
        <m:r>
          <m:t>0.8416</m:t>
        </m:r>
      </m:oMath>
      <w:r>
        <w:t xml:space="preserve">. Meqë 0.80 është më e madhe se 0.50, ky kufi është pozitiv.</w:t>
      </w:r>
    </w:p>
    <w:p>
      <w:pPr>
        <w:pStyle w:val="BodyText"/>
      </w:pPr>
      <w:r>
        <w:rPr>
          <w:b/>
          <w:bCs/>
        </w:rPr>
        <w:t xml:space="preserve">Interpreto dhe kontrollo rezultatin, pjesa (b)</w:t>
      </w:r>
    </w:p>
    <w:p>
      <w:pPr>
        <w:pStyle w:val="BodyText"/>
      </w:pPr>
      <m:oMath>
        <m:r>
          <m:t>Φ</m:t>
        </m:r>
        <m:d>
          <m:dPr>
            <m:begChr m:val="("/>
            <m:sepChr m:val=""/>
            <m:endChr m:val=")"/>
            <m:grow/>
          </m:dPr>
          <m:e>
            <m:r>
              <m:t>z</m:t>
            </m:r>
          </m:e>
        </m:d>
        <m:r>
          <m:rPr>
            <m:sty m:val="p"/>
          </m:rPr>
          <m:t>=</m:t>
        </m:r>
        <m:r>
          <m:t>0.96</m:t>
        </m:r>
      </m:oMath>
      <w:r>
        <w:t xml:space="preserve"> </w:t>
      </w:r>
      <w:r>
        <w:t xml:space="preserve">jep</w:t>
      </w:r>
      <w:r>
        <w:t xml:space="preserve"> </w:t>
      </w:r>
      <m:oMath>
        <m:sSub>
          <m:e>
            <m:r>
              <m:t>z</m:t>
            </m:r>
          </m:e>
          <m:sub>
            <m:r>
              <m:t>96</m:t>
            </m:r>
            <m:r>
              <m:rPr>
                <m:sty m:val="p"/>
              </m:rPr>
              <m:t>%</m:t>
            </m:r>
          </m:sub>
        </m:sSub>
        <m:r>
          <m:rPr>
            <m:sty m:val="p"/>
          </m:rPr>
          <m:t>=</m:t>
        </m:r>
        <m:r>
          <m:t>1.7507</m:t>
        </m:r>
      </m:oMath>
      <w:r>
        <w:t xml:space="preserve">; kufiri i dytë pritet të jetë pozitiv. Hyrjet janë sipërfaqe, ndërsa daljet janë pozita në boshtin z. Kjo e përmbys drejtimin e një llogaritjeje të zakonshme të CDF-së.</w:t>
      </w:r>
    </w:p>
    <w:bookmarkEnd w:id="166"/>
    <w:bookmarkStart w:id="167" w:name="X17ad8b878e4cdc6eb76520e900f82736b136285"/>
    <w:p>
      <w:pPr>
        <w:pStyle w:val="Heading3"/>
      </w:pPr>
      <w:r>
        <w:rPr>
          <w:rStyle w:val="VerbatimChar"/>
        </w:rPr>
        <w:t xml:space="preserve">T02-A11-V04</w:t>
      </w:r>
      <w:r>
        <w:t xml:space="preserve">: Gjetja e kuantileve z për 28% dhe 90%</w:t>
      </w:r>
    </w:p>
    <w:p>
      <w:pPr>
        <w:pStyle w:val="FirstParagraph"/>
      </w:pPr>
      <w:r>
        <w:rPr>
          <w:b/>
          <w:bCs/>
        </w:rPr>
        <w:t xml:space="preserve">Përgatit llogaritjen, pjesa (a)</w:t>
      </w:r>
    </w:p>
    <w:p>
      <w:pPr>
        <w:pStyle w:val="BodyText"/>
      </w:pPr>
      <w:r>
        <w:t xml:space="preserve">Një kuantil fillon me probabilitetin kumulativ</w:t>
      </w:r>
      <w:r>
        <w:t xml:space="preserve"> </w:t>
      </w:r>
      <m:oMath>
        <m:r>
          <m:t>q</m:t>
        </m:r>
      </m:oMath>
      <w:r>
        <w:t xml:space="preserve"> </w:t>
      </w:r>
      <w:r>
        <w:t xml:space="preserve">dhe zgjidh</w:t>
      </w:r>
      <w:r>
        <w:t xml:space="preserve"> </w:t>
      </w:r>
      <m:oMath>
        <m:r>
          <m:t>Φ</m:t>
        </m:r>
        <m:d>
          <m:dPr>
            <m:begChr m:val="("/>
            <m:sepChr m:val=""/>
            <m:endChr m:val=")"/>
            <m:grow/>
          </m:dPr>
          <m:e>
            <m:r>
              <m:t>z</m:t>
            </m:r>
          </m:e>
        </m:d>
        <m:r>
          <m:rPr>
            <m:sty m:val="p"/>
          </m:rPr>
          <m:t>=</m:t>
        </m:r>
        <m:r>
          <m:t>q</m:t>
        </m:r>
      </m:oMath>
      <w:r>
        <w:t xml:space="preserve"> </w:t>
      </w:r>
      <w:r>
        <w:t xml:space="preserve">për një pozitë.</w:t>
      </w:r>
    </w:p>
    <w:p>
      <w:pPr>
        <w:pStyle w:val="BodyText"/>
      </w:pPr>
      <m:oMath>
        <m:r>
          <m:t>Φ</m:t>
        </m:r>
        <m:d>
          <m:dPr>
            <m:begChr m:val="("/>
            <m:sepChr m:val=""/>
            <m:endChr m:val=")"/>
            <m:grow/>
          </m:dPr>
          <m:e>
            <m:r>
              <m:t>z</m:t>
            </m:r>
          </m:e>
        </m:d>
        <m:r>
          <m:rPr>
            <m:sty m:val="p"/>
          </m:rPr>
          <m:t>=</m:t>
        </m:r>
        <m:r>
          <m:t>0.28</m:t>
        </m:r>
      </m:oMath>
      <w:r>
        <w:t xml:space="preserve"> </w:t>
      </w:r>
      <w:r>
        <w:t xml:space="preserve">jep</w:t>
      </w:r>
      <w:r>
        <w:t xml:space="preserve"> </w:t>
      </w:r>
      <m:oMath>
        <m:sSub>
          <m:e>
            <m:r>
              <m:t>z</m:t>
            </m:r>
          </m:e>
          <m:sub>
            <m:r>
              <m:t>28</m:t>
            </m:r>
            <m:r>
              <m:rPr>
                <m:sty m:val="p"/>
              </m:rPr>
              <m:t>%</m:t>
            </m:r>
          </m:sub>
        </m:sSub>
        <m:r>
          <m:rPr>
            <m:sty m:val="p"/>
          </m:rPr>
          <m:t>=</m:t>
        </m:r>
        <m:r>
          <m:rPr>
            <m:sty m:val="p"/>
          </m:rPr>
          <m:t>−</m:t>
        </m:r>
        <m:r>
          <m:t>0.5828</m:t>
        </m:r>
      </m:oMath>
      <w:r>
        <w:t xml:space="preserve">. Meqë 0.28 është më e vogël se 0.50, ky kufi është negativ.</w:t>
      </w:r>
    </w:p>
    <w:p>
      <w:pPr>
        <w:pStyle w:val="BodyText"/>
      </w:pPr>
      <w:r>
        <w:rPr>
          <w:b/>
          <w:bCs/>
        </w:rPr>
        <w:t xml:space="preserve">Interpreto dhe kontrollo rezultatin, pjesa (b)</w:t>
      </w:r>
    </w:p>
    <w:p>
      <w:pPr>
        <w:pStyle w:val="BodyText"/>
      </w:pPr>
      <m:oMath>
        <m:r>
          <m:t>Φ</m:t>
        </m:r>
        <m:d>
          <m:dPr>
            <m:begChr m:val="("/>
            <m:sepChr m:val=""/>
            <m:endChr m:val=")"/>
            <m:grow/>
          </m:dPr>
          <m:e>
            <m:r>
              <m:t>z</m:t>
            </m:r>
          </m:e>
        </m:d>
        <m:r>
          <m:rPr>
            <m:sty m:val="p"/>
          </m:rPr>
          <m:t>=</m:t>
        </m:r>
        <m:r>
          <m:t>0.90</m:t>
        </m:r>
      </m:oMath>
      <w:r>
        <w:t xml:space="preserve"> </w:t>
      </w:r>
      <w:r>
        <w:t xml:space="preserve">jep</w:t>
      </w:r>
      <w:r>
        <w:t xml:space="preserve"> </w:t>
      </w:r>
      <m:oMath>
        <m:sSub>
          <m:e>
            <m:r>
              <m:t>z</m:t>
            </m:r>
          </m:e>
          <m:sub>
            <m:r>
              <m:t>90</m:t>
            </m:r>
            <m:r>
              <m:rPr>
                <m:sty m:val="p"/>
              </m:rPr>
              <m:t>%</m:t>
            </m:r>
          </m:sub>
        </m:sSub>
        <m:r>
          <m:rPr>
            <m:sty m:val="p"/>
          </m:rPr>
          <m:t>=</m:t>
        </m:r>
        <m:r>
          <m:t>1.2816</m:t>
        </m:r>
      </m:oMath>
      <w:r>
        <w:t xml:space="preserve">; kufiri i dytë pritet të jetë pozitiv. Hyrjet janë sipërfaqe, ndërsa daljet janë pozita në boshtin z. Kjo e përmbys drejtimin e një llogaritjeje të zakonshme të CDF-së.</w:t>
      </w:r>
    </w:p>
    <w:bookmarkEnd w:id="167"/>
    <w:bookmarkStart w:id="168" w:name="X760c384e87926bfe5614caa89f2f95cd3230148"/>
    <w:p>
      <w:pPr>
        <w:pStyle w:val="Heading3"/>
      </w:pPr>
      <w:r>
        <w:rPr>
          <w:rStyle w:val="VerbatimChar"/>
        </w:rPr>
        <w:t xml:space="preserve">T02-A11-V05</w:t>
      </w:r>
      <w:r>
        <w:t xml:space="preserve">: Gjetja e kuantileve z për 50% dhe 94%</w:t>
      </w:r>
    </w:p>
    <w:p>
      <w:pPr>
        <w:pStyle w:val="FirstParagraph"/>
      </w:pPr>
      <w:r>
        <w:rPr>
          <w:b/>
          <w:bCs/>
        </w:rPr>
        <w:t xml:space="preserve">Përgatit llogaritjen, pjesa (a)</w:t>
      </w:r>
    </w:p>
    <w:p>
      <w:pPr>
        <w:pStyle w:val="BodyText"/>
      </w:pPr>
      <w:r>
        <w:t xml:space="preserve">Një kuantil fillon me probabilitetin kumulativ</w:t>
      </w:r>
      <w:r>
        <w:t xml:space="preserve"> </w:t>
      </w:r>
      <m:oMath>
        <m:r>
          <m:t>q</m:t>
        </m:r>
      </m:oMath>
      <w:r>
        <w:t xml:space="preserve"> </w:t>
      </w:r>
      <w:r>
        <w:t xml:space="preserve">dhe zgjidh</w:t>
      </w:r>
      <w:r>
        <w:t xml:space="preserve"> </w:t>
      </w:r>
      <m:oMath>
        <m:r>
          <m:t>Φ</m:t>
        </m:r>
        <m:d>
          <m:dPr>
            <m:begChr m:val="("/>
            <m:sepChr m:val=""/>
            <m:endChr m:val=")"/>
            <m:grow/>
          </m:dPr>
          <m:e>
            <m:r>
              <m:t>z</m:t>
            </m:r>
          </m:e>
        </m:d>
        <m:r>
          <m:rPr>
            <m:sty m:val="p"/>
          </m:rPr>
          <m:t>=</m:t>
        </m:r>
        <m:r>
          <m:t>q</m:t>
        </m:r>
      </m:oMath>
      <w:r>
        <w:t xml:space="preserve"> </w:t>
      </w:r>
      <w:r>
        <w:t xml:space="preserve">për një pozitë.</w:t>
      </w:r>
    </w:p>
    <w:p>
      <w:pPr>
        <w:pStyle w:val="BodyText"/>
      </w:pPr>
      <m:oMath>
        <m:r>
          <m:t>Φ</m:t>
        </m:r>
        <m:d>
          <m:dPr>
            <m:begChr m:val="("/>
            <m:sepChr m:val=""/>
            <m:endChr m:val=")"/>
            <m:grow/>
          </m:dPr>
          <m:e>
            <m:r>
              <m:t>z</m:t>
            </m:r>
          </m:e>
        </m:d>
        <m:r>
          <m:rPr>
            <m:sty m:val="p"/>
          </m:rPr>
          <m:t>=</m:t>
        </m:r>
        <m:r>
          <m:t>0.50</m:t>
        </m:r>
      </m:oMath>
      <w:r>
        <w:t xml:space="preserve"> </w:t>
      </w:r>
      <w:r>
        <w:t xml:space="preserve">jep</w:t>
      </w:r>
      <w:r>
        <w:t xml:space="preserve"> </w:t>
      </w:r>
      <m:oMath>
        <m:sSub>
          <m:e>
            <m:r>
              <m:t>z</m:t>
            </m:r>
          </m:e>
          <m:sub>
            <m:r>
              <m:t>50</m:t>
            </m:r>
            <m:r>
              <m:rPr>
                <m:sty m:val="p"/>
              </m:rPr>
              <m:t>%</m:t>
            </m:r>
          </m:sub>
        </m:sSub>
        <m:r>
          <m:rPr>
            <m:sty m:val="p"/>
          </m:rPr>
          <m:t>=</m:t>
        </m:r>
        <m:r>
          <m:t>0.0000</m:t>
        </m:r>
      </m:oMath>
      <w:r>
        <w:t xml:space="preserve">. Meqë 0.50 është e barabartë me 0.50, ky kufi është zero.</w:t>
      </w:r>
    </w:p>
    <w:p>
      <w:pPr>
        <w:pStyle w:val="BodyText"/>
      </w:pPr>
      <w:r>
        <w:rPr>
          <w:b/>
          <w:bCs/>
        </w:rPr>
        <w:t xml:space="preserve">Interpreto dhe kontrollo rezultatin, pjesa (b)</w:t>
      </w:r>
    </w:p>
    <w:p>
      <w:pPr>
        <w:pStyle w:val="BodyText"/>
      </w:pPr>
      <m:oMath>
        <m:r>
          <m:t>Φ</m:t>
        </m:r>
        <m:d>
          <m:dPr>
            <m:begChr m:val="("/>
            <m:sepChr m:val=""/>
            <m:endChr m:val=")"/>
            <m:grow/>
          </m:dPr>
          <m:e>
            <m:r>
              <m:t>z</m:t>
            </m:r>
          </m:e>
        </m:d>
        <m:r>
          <m:rPr>
            <m:sty m:val="p"/>
          </m:rPr>
          <m:t>=</m:t>
        </m:r>
        <m:r>
          <m:t>0.94</m:t>
        </m:r>
      </m:oMath>
      <w:r>
        <w:t xml:space="preserve"> </w:t>
      </w:r>
      <w:r>
        <w:t xml:space="preserve">jep</w:t>
      </w:r>
      <w:r>
        <w:t xml:space="preserve"> </w:t>
      </w:r>
      <m:oMath>
        <m:sSub>
          <m:e>
            <m:r>
              <m:t>z</m:t>
            </m:r>
          </m:e>
          <m:sub>
            <m:r>
              <m:t>94</m:t>
            </m:r>
            <m:r>
              <m:rPr>
                <m:sty m:val="p"/>
              </m:rPr>
              <m:t>%</m:t>
            </m:r>
          </m:sub>
        </m:sSub>
        <m:r>
          <m:rPr>
            <m:sty m:val="p"/>
          </m:rPr>
          <m:t>=</m:t>
        </m:r>
        <m:r>
          <m:t>1.5548</m:t>
        </m:r>
      </m:oMath>
      <w:r>
        <w:t xml:space="preserve">; kufiri i dytë pritet të jetë pozitiv. Hyrjet janë sipërfaqe, ndërsa daljet janë pozita në boshtin z. Kjo e përmbys drejtimin e një llogaritjeje të zakonshme të CDF-së.</w:t>
      </w:r>
    </w:p>
    <w:bookmarkEnd w:id="168"/>
    <w:bookmarkStart w:id="169" w:name="X0de1151f749809307031d6a1d0f39d61bcbce34"/>
    <w:p>
      <w:pPr>
        <w:pStyle w:val="Heading3"/>
      </w:pPr>
      <w:r>
        <w:rPr>
          <w:rStyle w:val="VerbatimChar"/>
        </w:rPr>
        <w:t xml:space="preserve">T02-A11-V06</w:t>
      </w:r>
      <w:r>
        <w:t xml:space="preserve">: Gjetja e kuantileve z për 75% dhe 97%</w:t>
      </w:r>
    </w:p>
    <w:p>
      <w:pPr>
        <w:pStyle w:val="FirstParagraph"/>
      </w:pPr>
      <w:r>
        <w:rPr>
          <w:b/>
          <w:bCs/>
        </w:rPr>
        <w:t xml:space="preserve">Përgatit llogaritjen, pjesa (a)</w:t>
      </w:r>
    </w:p>
    <w:p>
      <w:pPr>
        <w:pStyle w:val="BodyText"/>
      </w:pPr>
      <w:r>
        <w:t xml:space="preserve">Një kuantil fillon me probabilitetin kumulativ</w:t>
      </w:r>
      <w:r>
        <w:t xml:space="preserve"> </w:t>
      </w:r>
      <m:oMath>
        <m:r>
          <m:t>q</m:t>
        </m:r>
      </m:oMath>
      <w:r>
        <w:t xml:space="preserve"> </w:t>
      </w:r>
      <w:r>
        <w:t xml:space="preserve">dhe zgjidh</w:t>
      </w:r>
      <w:r>
        <w:t xml:space="preserve"> </w:t>
      </w:r>
      <m:oMath>
        <m:r>
          <m:t>Φ</m:t>
        </m:r>
        <m:d>
          <m:dPr>
            <m:begChr m:val="("/>
            <m:sepChr m:val=""/>
            <m:endChr m:val=")"/>
            <m:grow/>
          </m:dPr>
          <m:e>
            <m:r>
              <m:t>z</m:t>
            </m:r>
          </m:e>
        </m:d>
        <m:r>
          <m:rPr>
            <m:sty m:val="p"/>
          </m:rPr>
          <m:t>=</m:t>
        </m:r>
        <m:r>
          <m:t>q</m:t>
        </m:r>
      </m:oMath>
      <w:r>
        <w:t xml:space="preserve"> </w:t>
      </w:r>
      <w:r>
        <w:t xml:space="preserve">për një pozitë.</w:t>
      </w:r>
    </w:p>
    <w:p>
      <w:pPr>
        <w:pStyle w:val="BodyText"/>
      </w:pPr>
      <m:oMath>
        <m:r>
          <m:t>Φ</m:t>
        </m:r>
        <m:d>
          <m:dPr>
            <m:begChr m:val="("/>
            <m:sepChr m:val=""/>
            <m:endChr m:val=")"/>
            <m:grow/>
          </m:dPr>
          <m:e>
            <m:r>
              <m:t>z</m:t>
            </m:r>
          </m:e>
        </m:d>
        <m:r>
          <m:rPr>
            <m:sty m:val="p"/>
          </m:rPr>
          <m:t>=</m:t>
        </m:r>
        <m:r>
          <m:t>0.75</m:t>
        </m:r>
      </m:oMath>
      <w:r>
        <w:t xml:space="preserve"> </w:t>
      </w:r>
      <w:r>
        <w:t xml:space="preserve">jep</w:t>
      </w:r>
      <w:r>
        <w:t xml:space="preserve"> </w:t>
      </w:r>
      <m:oMath>
        <m:sSub>
          <m:e>
            <m:r>
              <m:t>z</m:t>
            </m:r>
          </m:e>
          <m:sub>
            <m:r>
              <m:t>75</m:t>
            </m:r>
            <m:r>
              <m:rPr>
                <m:sty m:val="p"/>
              </m:rPr>
              <m:t>%</m:t>
            </m:r>
          </m:sub>
        </m:sSub>
        <m:r>
          <m:rPr>
            <m:sty m:val="p"/>
          </m:rPr>
          <m:t>=</m:t>
        </m:r>
        <m:r>
          <m:t>0.6745</m:t>
        </m:r>
      </m:oMath>
      <w:r>
        <w:t xml:space="preserve">. Meqë 0.75 është më e madhe se 0.50, ky kufi është pozitiv.</w:t>
      </w:r>
    </w:p>
    <w:p>
      <w:pPr>
        <w:pStyle w:val="BodyText"/>
      </w:pPr>
      <w:r>
        <w:rPr>
          <w:b/>
          <w:bCs/>
        </w:rPr>
        <w:t xml:space="preserve">Interpreto dhe kontrollo rezultatin, pjesa (b)</w:t>
      </w:r>
    </w:p>
    <w:p>
      <w:pPr>
        <w:pStyle w:val="BodyText"/>
      </w:pPr>
      <m:oMath>
        <m:r>
          <m:t>Φ</m:t>
        </m:r>
        <m:d>
          <m:dPr>
            <m:begChr m:val="("/>
            <m:sepChr m:val=""/>
            <m:endChr m:val=")"/>
            <m:grow/>
          </m:dPr>
          <m:e>
            <m:r>
              <m:t>z</m:t>
            </m:r>
          </m:e>
        </m:d>
        <m:r>
          <m:rPr>
            <m:sty m:val="p"/>
          </m:rPr>
          <m:t>=</m:t>
        </m:r>
        <m:r>
          <m:t>0.97</m:t>
        </m:r>
      </m:oMath>
      <w:r>
        <w:t xml:space="preserve"> </w:t>
      </w:r>
      <w:r>
        <w:t xml:space="preserve">jep</w:t>
      </w:r>
      <w:r>
        <w:t xml:space="preserve"> </w:t>
      </w:r>
      <m:oMath>
        <m:sSub>
          <m:e>
            <m:r>
              <m:t>z</m:t>
            </m:r>
          </m:e>
          <m:sub>
            <m:r>
              <m:t>97</m:t>
            </m:r>
            <m:r>
              <m:rPr>
                <m:sty m:val="p"/>
              </m:rPr>
              <m:t>%</m:t>
            </m:r>
          </m:sub>
        </m:sSub>
        <m:r>
          <m:rPr>
            <m:sty m:val="p"/>
          </m:rPr>
          <m:t>=</m:t>
        </m:r>
        <m:r>
          <m:t>1.8808</m:t>
        </m:r>
      </m:oMath>
      <w:r>
        <w:t xml:space="preserve">; kufiri i dytë pritet të jetë pozitiv. Hyrjet janë sipërfaqe, ndërsa daljet janë pozita në boshtin z. Kjo e përmbys drejtimin e një llogaritjeje të zakonshme të CDF-së.</w:t>
      </w:r>
    </w:p>
    <w:bookmarkEnd w:id="169"/>
    <w:bookmarkStart w:id="170" w:name="Xda5e578bcfc8da9228c7e439ca992fce79a6900"/>
    <w:p>
      <w:pPr>
        <w:pStyle w:val="Heading3"/>
      </w:pPr>
      <w:r>
        <w:rPr>
          <w:rStyle w:val="VerbatimChar"/>
        </w:rPr>
        <w:t xml:space="preserve">T02-A11-V07</w:t>
      </w:r>
      <w:r>
        <w:t xml:space="preserve">: Gjetja e kuantileve z për 32% dhe 68%</w:t>
      </w:r>
    </w:p>
    <w:p>
      <w:pPr>
        <w:pStyle w:val="FirstParagraph"/>
      </w:pPr>
      <w:r>
        <w:rPr>
          <w:b/>
          <w:bCs/>
        </w:rPr>
        <w:t xml:space="preserve">Përgatit llogaritjen, pjesa (a)</w:t>
      </w:r>
    </w:p>
    <w:p>
      <w:pPr>
        <w:pStyle w:val="BodyText"/>
      </w:pPr>
      <w:r>
        <w:t xml:space="preserve">Një kuantil fillon me probabilitetin kumulativ</w:t>
      </w:r>
      <w:r>
        <w:t xml:space="preserve"> </w:t>
      </w:r>
      <m:oMath>
        <m:r>
          <m:t>q</m:t>
        </m:r>
      </m:oMath>
      <w:r>
        <w:t xml:space="preserve"> </w:t>
      </w:r>
      <w:r>
        <w:t xml:space="preserve">dhe zgjidh</w:t>
      </w:r>
      <w:r>
        <w:t xml:space="preserve"> </w:t>
      </w:r>
      <m:oMath>
        <m:r>
          <m:t>Φ</m:t>
        </m:r>
        <m:d>
          <m:dPr>
            <m:begChr m:val="("/>
            <m:sepChr m:val=""/>
            <m:endChr m:val=")"/>
            <m:grow/>
          </m:dPr>
          <m:e>
            <m:r>
              <m:t>z</m:t>
            </m:r>
          </m:e>
        </m:d>
        <m:r>
          <m:rPr>
            <m:sty m:val="p"/>
          </m:rPr>
          <m:t>=</m:t>
        </m:r>
        <m:r>
          <m:t>q</m:t>
        </m:r>
      </m:oMath>
      <w:r>
        <w:t xml:space="preserve"> </w:t>
      </w:r>
      <w:r>
        <w:t xml:space="preserve">për një pozitë.</w:t>
      </w:r>
    </w:p>
    <w:p>
      <w:pPr>
        <w:pStyle w:val="BodyText"/>
      </w:pPr>
      <m:oMath>
        <m:r>
          <m:t>Φ</m:t>
        </m:r>
        <m:d>
          <m:dPr>
            <m:begChr m:val="("/>
            <m:sepChr m:val=""/>
            <m:endChr m:val=")"/>
            <m:grow/>
          </m:dPr>
          <m:e>
            <m:r>
              <m:t>z</m:t>
            </m:r>
          </m:e>
        </m:d>
        <m:r>
          <m:rPr>
            <m:sty m:val="p"/>
          </m:rPr>
          <m:t>=</m:t>
        </m:r>
        <m:r>
          <m:t>0.32</m:t>
        </m:r>
      </m:oMath>
      <w:r>
        <w:t xml:space="preserve"> </w:t>
      </w:r>
      <w:r>
        <w:t xml:space="preserve">jep</w:t>
      </w:r>
      <w:r>
        <w:t xml:space="preserve"> </w:t>
      </w:r>
      <m:oMath>
        <m:sSub>
          <m:e>
            <m:r>
              <m:t>z</m:t>
            </m:r>
          </m:e>
          <m:sub>
            <m:r>
              <m:t>32</m:t>
            </m:r>
            <m:r>
              <m:rPr>
                <m:sty m:val="p"/>
              </m:rPr>
              <m:t>%</m:t>
            </m:r>
          </m:sub>
        </m:sSub>
        <m:r>
          <m:rPr>
            <m:sty m:val="p"/>
          </m:rPr>
          <m:t>=</m:t>
        </m:r>
        <m:r>
          <m:rPr>
            <m:sty m:val="p"/>
          </m:rPr>
          <m:t>−</m:t>
        </m:r>
        <m:r>
          <m:t>0.4677</m:t>
        </m:r>
      </m:oMath>
      <w:r>
        <w:t xml:space="preserve">. Meqë 0.32 është më e vogël se 0.50, ky kufi është negativ.</w:t>
      </w:r>
    </w:p>
    <w:p>
      <w:pPr>
        <w:pStyle w:val="BodyText"/>
      </w:pPr>
      <w:r>
        <w:rPr>
          <w:b/>
          <w:bCs/>
        </w:rPr>
        <w:t xml:space="preserve">Interpreto dhe kontrollo rezultatin, pjesa (b)</w:t>
      </w:r>
    </w:p>
    <w:p>
      <w:pPr>
        <w:pStyle w:val="BodyText"/>
      </w:pPr>
      <m:oMath>
        <m:r>
          <m:t>Φ</m:t>
        </m:r>
        <m:d>
          <m:dPr>
            <m:begChr m:val="("/>
            <m:sepChr m:val=""/>
            <m:endChr m:val=")"/>
            <m:grow/>
          </m:dPr>
          <m:e>
            <m:r>
              <m:t>z</m:t>
            </m:r>
          </m:e>
        </m:d>
        <m:r>
          <m:rPr>
            <m:sty m:val="p"/>
          </m:rPr>
          <m:t>=</m:t>
        </m:r>
        <m:r>
          <m:t>0.68</m:t>
        </m:r>
      </m:oMath>
      <w:r>
        <w:t xml:space="preserve"> </w:t>
      </w:r>
      <w:r>
        <w:t xml:space="preserve">jep</w:t>
      </w:r>
      <w:r>
        <w:t xml:space="preserve"> </w:t>
      </w:r>
      <m:oMath>
        <m:sSub>
          <m:e>
            <m:r>
              <m:t>z</m:t>
            </m:r>
          </m:e>
          <m:sub>
            <m:r>
              <m:t>68</m:t>
            </m:r>
            <m:r>
              <m:rPr>
                <m:sty m:val="p"/>
              </m:rPr>
              <m:t>%</m:t>
            </m:r>
          </m:sub>
        </m:sSub>
        <m:r>
          <m:rPr>
            <m:sty m:val="p"/>
          </m:rPr>
          <m:t>=</m:t>
        </m:r>
        <m:r>
          <m:t>0.4677</m:t>
        </m:r>
      </m:oMath>
      <w:r>
        <w:t xml:space="preserve">; kufiri i dytë pritet të jetë pozitiv. Hyrjet janë sipërfaqe, ndërsa daljet janë pozita në boshtin z. Kjo e përmbys drejtimin e një llogaritjeje të zakonshme të CDF-së.</w:t>
      </w:r>
    </w:p>
    <w:bookmarkEnd w:id="170"/>
    <w:bookmarkStart w:id="171" w:name="X7939adf864109bb01c52504912b3547d15e2d68"/>
    <w:p>
      <w:pPr>
        <w:pStyle w:val="Heading3"/>
      </w:pPr>
      <w:r>
        <w:rPr>
          <w:rStyle w:val="VerbatimChar"/>
        </w:rPr>
        <w:t xml:space="preserve">T02-A11-V08</w:t>
      </w:r>
      <w:r>
        <w:t xml:space="preserve">: Gjetja e kuantileve z për 82% dhe 95%</w:t>
      </w:r>
    </w:p>
    <w:p>
      <w:pPr>
        <w:pStyle w:val="FirstParagraph"/>
      </w:pPr>
      <w:r>
        <w:rPr>
          <w:b/>
          <w:bCs/>
        </w:rPr>
        <w:t xml:space="preserve">Përgatit llogaritjen, pjesa (a)</w:t>
      </w:r>
    </w:p>
    <w:p>
      <w:pPr>
        <w:pStyle w:val="BodyText"/>
      </w:pPr>
      <w:r>
        <w:t xml:space="preserve">Një kuantil fillon me probabilitetin kumulativ</w:t>
      </w:r>
      <w:r>
        <w:t xml:space="preserve"> </w:t>
      </w:r>
      <m:oMath>
        <m:r>
          <m:t>q</m:t>
        </m:r>
      </m:oMath>
      <w:r>
        <w:t xml:space="preserve"> </w:t>
      </w:r>
      <w:r>
        <w:t xml:space="preserve">dhe zgjidh</w:t>
      </w:r>
      <w:r>
        <w:t xml:space="preserve"> </w:t>
      </w:r>
      <m:oMath>
        <m:r>
          <m:t>Φ</m:t>
        </m:r>
        <m:d>
          <m:dPr>
            <m:begChr m:val="("/>
            <m:sepChr m:val=""/>
            <m:endChr m:val=")"/>
            <m:grow/>
          </m:dPr>
          <m:e>
            <m:r>
              <m:t>z</m:t>
            </m:r>
          </m:e>
        </m:d>
        <m:r>
          <m:rPr>
            <m:sty m:val="p"/>
          </m:rPr>
          <m:t>=</m:t>
        </m:r>
        <m:r>
          <m:t>q</m:t>
        </m:r>
      </m:oMath>
      <w:r>
        <w:t xml:space="preserve"> </w:t>
      </w:r>
      <w:r>
        <w:t xml:space="preserve">për një pozitë.</w:t>
      </w:r>
    </w:p>
    <w:p>
      <w:pPr>
        <w:pStyle w:val="BodyText"/>
      </w:pPr>
      <m:oMath>
        <m:r>
          <m:t>Φ</m:t>
        </m:r>
        <m:d>
          <m:dPr>
            <m:begChr m:val="("/>
            <m:sepChr m:val=""/>
            <m:endChr m:val=")"/>
            <m:grow/>
          </m:dPr>
          <m:e>
            <m:r>
              <m:t>z</m:t>
            </m:r>
          </m:e>
        </m:d>
        <m:r>
          <m:rPr>
            <m:sty m:val="p"/>
          </m:rPr>
          <m:t>=</m:t>
        </m:r>
        <m:r>
          <m:t>0.82</m:t>
        </m:r>
      </m:oMath>
      <w:r>
        <w:t xml:space="preserve"> </w:t>
      </w:r>
      <w:r>
        <w:t xml:space="preserve">jep</w:t>
      </w:r>
      <w:r>
        <w:t xml:space="preserve"> </w:t>
      </w:r>
      <m:oMath>
        <m:sSub>
          <m:e>
            <m:r>
              <m:t>z</m:t>
            </m:r>
          </m:e>
          <m:sub>
            <m:r>
              <m:t>82</m:t>
            </m:r>
            <m:r>
              <m:rPr>
                <m:sty m:val="p"/>
              </m:rPr>
              <m:t>%</m:t>
            </m:r>
          </m:sub>
        </m:sSub>
        <m:r>
          <m:rPr>
            <m:sty m:val="p"/>
          </m:rPr>
          <m:t>=</m:t>
        </m:r>
        <m:r>
          <m:t>0.9154</m:t>
        </m:r>
      </m:oMath>
      <w:r>
        <w:t xml:space="preserve">. Meqë 0.82 është më e madhe se 0.50, ky kufi është pozitiv.</w:t>
      </w:r>
    </w:p>
    <w:p>
      <w:pPr>
        <w:pStyle w:val="BodyText"/>
      </w:pPr>
      <w:r>
        <w:rPr>
          <w:b/>
          <w:bCs/>
        </w:rPr>
        <w:t xml:space="preserve">Interpreto dhe kontrollo rezultatin, pjesa (b)</w:t>
      </w:r>
    </w:p>
    <w:p>
      <w:pPr>
        <w:pStyle w:val="BodyText"/>
      </w:pPr>
      <m:oMath>
        <m:r>
          <m:t>Φ</m:t>
        </m:r>
        <m:d>
          <m:dPr>
            <m:begChr m:val="("/>
            <m:sepChr m:val=""/>
            <m:endChr m:val=")"/>
            <m:grow/>
          </m:dPr>
          <m:e>
            <m:r>
              <m:t>z</m:t>
            </m:r>
          </m:e>
        </m:d>
        <m:r>
          <m:rPr>
            <m:sty m:val="p"/>
          </m:rPr>
          <m:t>=</m:t>
        </m:r>
        <m:r>
          <m:t>0.95</m:t>
        </m:r>
      </m:oMath>
      <w:r>
        <w:t xml:space="preserve"> </w:t>
      </w:r>
      <w:r>
        <w:t xml:space="preserve">jep</w:t>
      </w:r>
      <w:r>
        <w:t xml:space="preserve"> </w:t>
      </w:r>
      <m:oMath>
        <m:sSub>
          <m:e>
            <m:r>
              <m:t>z</m:t>
            </m:r>
          </m:e>
          <m:sub>
            <m:r>
              <m:t>95</m:t>
            </m:r>
            <m:r>
              <m:rPr>
                <m:sty m:val="p"/>
              </m:rPr>
              <m:t>%</m:t>
            </m:r>
          </m:sub>
        </m:sSub>
        <m:r>
          <m:rPr>
            <m:sty m:val="p"/>
          </m:rPr>
          <m:t>=</m:t>
        </m:r>
        <m:r>
          <m:t>1.6449</m:t>
        </m:r>
      </m:oMath>
      <w:r>
        <w:t xml:space="preserve">; kufiri i dytë pritet të jetë pozitiv. Hyrjet janë sipërfaqe, ndërsa daljet janë pozita në boshtin z. Kjo e përmbys drejtimin e një llogaritjeje të zakonshme të CDF-së.</w:t>
      </w:r>
    </w:p>
    <w:bookmarkEnd w:id="171"/>
    <w:bookmarkStart w:id="172" w:name="X10e2b894bcc45adbaab059fc3ba510fa2246165"/>
    <w:p>
      <w:pPr>
        <w:pStyle w:val="Heading3"/>
      </w:pPr>
      <w:r>
        <w:rPr>
          <w:rStyle w:val="VerbatimChar"/>
        </w:rPr>
        <w:t xml:space="preserve">T02-A11-V09</w:t>
      </w:r>
      <w:r>
        <w:t xml:space="preserve">: Gjetja e kuantileve z për 11% dhe 62%</w:t>
      </w:r>
    </w:p>
    <w:p>
      <w:pPr>
        <w:pStyle w:val="FirstParagraph"/>
      </w:pPr>
      <w:r>
        <w:rPr>
          <w:b/>
          <w:bCs/>
        </w:rPr>
        <w:t xml:space="preserve">Përgatit llogaritjen, pjesa (a)</w:t>
      </w:r>
    </w:p>
    <w:p>
      <w:pPr>
        <w:pStyle w:val="BodyText"/>
      </w:pPr>
      <w:r>
        <w:t xml:space="preserve">Një kuantil fillon me probabilitetin kumulativ</w:t>
      </w:r>
      <w:r>
        <w:t xml:space="preserve"> </w:t>
      </w:r>
      <m:oMath>
        <m:r>
          <m:t>q</m:t>
        </m:r>
      </m:oMath>
      <w:r>
        <w:t xml:space="preserve"> </w:t>
      </w:r>
      <w:r>
        <w:t xml:space="preserve">dhe zgjidh</w:t>
      </w:r>
      <w:r>
        <w:t xml:space="preserve"> </w:t>
      </w:r>
      <m:oMath>
        <m:r>
          <m:t>Φ</m:t>
        </m:r>
        <m:d>
          <m:dPr>
            <m:begChr m:val="("/>
            <m:sepChr m:val=""/>
            <m:endChr m:val=")"/>
            <m:grow/>
          </m:dPr>
          <m:e>
            <m:r>
              <m:t>z</m:t>
            </m:r>
          </m:e>
        </m:d>
        <m:r>
          <m:rPr>
            <m:sty m:val="p"/>
          </m:rPr>
          <m:t>=</m:t>
        </m:r>
        <m:r>
          <m:t>q</m:t>
        </m:r>
      </m:oMath>
      <w:r>
        <w:t xml:space="preserve"> </w:t>
      </w:r>
      <w:r>
        <w:t xml:space="preserve">për një pozitë.</w:t>
      </w:r>
    </w:p>
    <w:p>
      <w:pPr>
        <w:pStyle w:val="BodyText"/>
      </w:pPr>
      <m:oMath>
        <m:r>
          <m:t>Φ</m:t>
        </m:r>
        <m:d>
          <m:dPr>
            <m:begChr m:val="("/>
            <m:sepChr m:val=""/>
            <m:endChr m:val=")"/>
            <m:grow/>
          </m:dPr>
          <m:e>
            <m:r>
              <m:t>z</m:t>
            </m:r>
          </m:e>
        </m:d>
        <m:r>
          <m:rPr>
            <m:sty m:val="p"/>
          </m:rPr>
          <m:t>=</m:t>
        </m:r>
        <m:r>
          <m:t>0.11</m:t>
        </m:r>
      </m:oMath>
      <w:r>
        <w:t xml:space="preserve"> </w:t>
      </w:r>
      <w:r>
        <w:t xml:space="preserve">jep</w:t>
      </w:r>
      <w:r>
        <w:t xml:space="preserve"> </w:t>
      </w:r>
      <m:oMath>
        <m:sSub>
          <m:e>
            <m:r>
              <m:t>z</m:t>
            </m:r>
          </m:e>
          <m:sub>
            <m:r>
              <m:t>11</m:t>
            </m:r>
            <m:r>
              <m:rPr>
                <m:sty m:val="p"/>
              </m:rPr>
              <m:t>%</m:t>
            </m:r>
          </m:sub>
        </m:sSub>
        <m:r>
          <m:rPr>
            <m:sty m:val="p"/>
          </m:rPr>
          <m:t>=</m:t>
        </m:r>
        <m:r>
          <m:rPr>
            <m:sty m:val="p"/>
          </m:rPr>
          <m:t>−</m:t>
        </m:r>
        <m:r>
          <m:t>1.2265</m:t>
        </m:r>
      </m:oMath>
      <w:r>
        <w:t xml:space="preserve">. Meqë 0.11 është më e vogël se 0.50, ky kufi është negativ.</w:t>
      </w:r>
    </w:p>
    <w:p>
      <w:pPr>
        <w:pStyle w:val="BodyText"/>
      </w:pPr>
      <w:r>
        <w:rPr>
          <w:b/>
          <w:bCs/>
        </w:rPr>
        <w:t xml:space="preserve">Interpreto dhe kontrollo rezultatin, pjesa (b)</w:t>
      </w:r>
    </w:p>
    <w:p>
      <w:pPr>
        <w:pStyle w:val="BodyText"/>
      </w:pPr>
      <m:oMath>
        <m:r>
          <m:t>Φ</m:t>
        </m:r>
        <m:d>
          <m:dPr>
            <m:begChr m:val="("/>
            <m:sepChr m:val=""/>
            <m:endChr m:val=")"/>
            <m:grow/>
          </m:dPr>
          <m:e>
            <m:r>
              <m:t>z</m:t>
            </m:r>
          </m:e>
        </m:d>
        <m:r>
          <m:rPr>
            <m:sty m:val="p"/>
          </m:rPr>
          <m:t>=</m:t>
        </m:r>
        <m:r>
          <m:t>0.62</m:t>
        </m:r>
      </m:oMath>
      <w:r>
        <w:t xml:space="preserve"> </w:t>
      </w:r>
      <w:r>
        <w:t xml:space="preserve">jep</w:t>
      </w:r>
      <w:r>
        <w:t xml:space="preserve"> </w:t>
      </w:r>
      <m:oMath>
        <m:sSub>
          <m:e>
            <m:r>
              <m:t>z</m:t>
            </m:r>
          </m:e>
          <m:sub>
            <m:r>
              <m:t>62</m:t>
            </m:r>
            <m:r>
              <m:rPr>
                <m:sty m:val="p"/>
              </m:rPr>
              <m:t>%</m:t>
            </m:r>
          </m:sub>
        </m:sSub>
        <m:r>
          <m:rPr>
            <m:sty m:val="p"/>
          </m:rPr>
          <m:t>=</m:t>
        </m:r>
        <m:r>
          <m:t>0.3055</m:t>
        </m:r>
      </m:oMath>
      <w:r>
        <w:t xml:space="preserve">; kufiri i dytë pritet të jetë pozitiv. Hyrjet janë sipërfaqe, ndërsa daljet janë pozita në boshtin z. Kjo e përmbys drejtimin e një llogaritjeje të zakonshme të CDF-së.</w:t>
      </w:r>
    </w:p>
    <w:bookmarkEnd w:id="172"/>
    <w:bookmarkStart w:id="173" w:name="Xafebb13f6ef1efe4160a375dd907fea3e79e788"/>
    <w:p>
      <w:pPr>
        <w:pStyle w:val="Heading3"/>
      </w:pPr>
      <w:r>
        <w:rPr>
          <w:rStyle w:val="VerbatimChar"/>
        </w:rPr>
        <w:t xml:space="preserve">T02-A11-V10</w:t>
      </w:r>
      <w:r>
        <w:t xml:space="preserve">: Gjetja e kuantileve z për 78% dhe 93%</w:t>
      </w:r>
    </w:p>
    <w:p>
      <w:pPr>
        <w:pStyle w:val="FirstParagraph"/>
      </w:pPr>
      <w:r>
        <w:rPr>
          <w:b/>
          <w:bCs/>
        </w:rPr>
        <w:t xml:space="preserve">Përgatit llogaritjen, pjesa (a)</w:t>
      </w:r>
    </w:p>
    <w:p>
      <w:pPr>
        <w:pStyle w:val="BodyText"/>
      </w:pPr>
      <w:r>
        <w:t xml:space="preserve">Një kuantil fillon me probabilitetin kumulativ</w:t>
      </w:r>
      <w:r>
        <w:t xml:space="preserve"> </w:t>
      </w:r>
      <m:oMath>
        <m:r>
          <m:t>q</m:t>
        </m:r>
      </m:oMath>
      <w:r>
        <w:t xml:space="preserve"> </w:t>
      </w:r>
      <w:r>
        <w:t xml:space="preserve">dhe zgjidh</w:t>
      </w:r>
      <w:r>
        <w:t xml:space="preserve"> </w:t>
      </w:r>
      <m:oMath>
        <m:r>
          <m:t>Φ</m:t>
        </m:r>
        <m:d>
          <m:dPr>
            <m:begChr m:val="("/>
            <m:sepChr m:val=""/>
            <m:endChr m:val=")"/>
            <m:grow/>
          </m:dPr>
          <m:e>
            <m:r>
              <m:t>z</m:t>
            </m:r>
          </m:e>
        </m:d>
        <m:r>
          <m:rPr>
            <m:sty m:val="p"/>
          </m:rPr>
          <m:t>=</m:t>
        </m:r>
        <m:r>
          <m:t>q</m:t>
        </m:r>
      </m:oMath>
      <w:r>
        <w:t xml:space="preserve"> </w:t>
      </w:r>
      <w:r>
        <w:t xml:space="preserve">për një pozitë.</w:t>
      </w:r>
    </w:p>
    <w:p>
      <w:pPr>
        <w:pStyle w:val="BodyText"/>
      </w:pPr>
      <m:oMath>
        <m:r>
          <m:t>Φ</m:t>
        </m:r>
        <m:d>
          <m:dPr>
            <m:begChr m:val="("/>
            <m:sepChr m:val=""/>
            <m:endChr m:val=")"/>
            <m:grow/>
          </m:dPr>
          <m:e>
            <m:r>
              <m:t>z</m:t>
            </m:r>
          </m:e>
        </m:d>
        <m:r>
          <m:rPr>
            <m:sty m:val="p"/>
          </m:rPr>
          <m:t>=</m:t>
        </m:r>
        <m:r>
          <m:t>0.78</m:t>
        </m:r>
      </m:oMath>
      <w:r>
        <w:t xml:space="preserve"> </w:t>
      </w:r>
      <w:r>
        <w:t xml:space="preserve">jep</w:t>
      </w:r>
      <w:r>
        <w:t xml:space="preserve"> </w:t>
      </w:r>
      <m:oMath>
        <m:sSub>
          <m:e>
            <m:r>
              <m:t>z</m:t>
            </m:r>
          </m:e>
          <m:sub>
            <m:r>
              <m:t>78</m:t>
            </m:r>
            <m:r>
              <m:rPr>
                <m:sty m:val="p"/>
              </m:rPr>
              <m:t>%</m:t>
            </m:r>
          </m:sub>
        </m:sSub>
        <m:r>
          <m:rPr>
            <m:sty m:val="p"/>
          </m:rPr>
          <m:t>=</m:t>
        </m:r>
        <m:r>
          <m:t>0.7722</m:t>
        </m:r>
      </m:oMath>
      <w:r>
        <w:t xml:space="preserve">. Meqë 0.78 është më e madhe se 0.50, ky kufi është pozitiv.</w:t>
      </w:r>
    </w:p>
    <w:p>
      <w:pPr>
        <w:pStyle w:val="BodyText"/>
      </w:pPr>
      <w:r>
        <w:rPr>
          <w:b/>
          <w:bCs/>
        </w:rPr>
        <w:t xml:space="preserve">Interpreto dhe kontrollo rezultatin, pjesa (b)</w:t>
      </w:r>
    </w:p>
    <w:p>
      <w:pPr>
        <w:pStyle w:val="BodyText"/>
      </w:pPr>
      <m:oMath>
        <m:r>
          <m:t>Φ</m:t>
        </m:r>
        <m:d>
          <m:dPr>
            <m:begChr m:val="("/>
            <m:sepChr m:val=""/>
            <m:endChr m:val=")"/>
            <m:grow/>
          </m:dPr>
          <m:e>
            <m:r>
              <m:t>z</m:t>
            </m:r>
          </m:e>
        </m:d>
        <m:r>
          <m:rPr>
            <m:sty m:val="p"/>
          </m:rPr>
          <m:t>=</m:t>
        </m:r>
        <m:r>
          <m:t>0.93</m:t>
        </m:r>
      </m:oMath>
      <w:r>
        <w:t xml:space="preserve"> </w:t>
      </w:r>
      <w:r>
        <w:t xml:space="preserve">jep</w:t>
      </w:r>
      <w:r>
        <w:t xml:space="preserve"> </w:t>
      </w:r>
      <m:oMath>
        <m:sSub>
          <m:e>
            <m:r>
              <m:t>z</m:t>
            </m:r>
          </m:e>
          <m:sub>
            <m:r>
              <m:t>93</m:t>
            </m:r>
            <m:r>
              <m:rPr>
                <m:sty m:val="p"/>
              </m:rPr>
              <m:t>%</m:t>
            </m:r>
          </m:sub>
        </m:sSub>
        <m:r>
          <m:rPr>
            <m:sty m:val="p"/>
          </m:rPr>
          <m:t>=</m:t>
        </m:r>
        <m:r>
          <m:t>1.4758</m:t>
        </m:r>
      </m:oMath>
      <w:r>
        <w:t xml:space="preserve">; kufiri i dytë pritet të jetë pozitiv. Hyrjet janë sipërfaqe, ndërsa daljet janë pozita në boshtin z. Kjo e përmbys drejtimin e një llogaritjeje të zakonshme të CDF-së.</w:t>
      </w:r>
    </w:p>
    <w:bookmarkEnd w:id="173"/>
    <w:bookmarkEnd w:id="174"/>
    <w:bookmarkStart w:id="185" w:name="X86616246ea7dba0ef9b91f400715750b7a8db72"/>
    <w:p>
      <w:pPr>
        <w:pStyle w:val="Heading2"/>
      </w:pPr>
      <w:r>
        <w:t xml:space="preserve">A12: Shpërndarja e kampionimit e mesatares</w:t>
      </w:r>
    </w:p>
    <w:bookmarkStart w:id="175" w:name="X1af01f175ab20a07fc647e9b3666662e84623e6"/>
    <w:p>
      <w:pPr>
        <w:pStyle w:val="Heading3"/>
      </w:pPr>
      <w:r>
        <w:rPr>
          <w:rStyle w:val="VerbatimChar"/>
        </w:rPr>
        <w:t xml:space="preserve">T02-A12-V01</w:t>
      </w:r>
      <w:r>
        <w:t xml:space="preserve">: Saktësia e mesatares së kampionit për rezultatin e leximit</w:t>
      </w:r>
    </w:p>
    <w:p>
      <w:pPr>
        <w:pStyle w:val="FirstParagraph"/>
      </w:pPr>
      <w:r>
        <w:rPr>
          <w:b/>
          <w:bCs/>
        </w:rPr>
        <w:t xml:space="preserve">Arsyeto para llogaritjes, pjesa (a)</w:t>
      </w:r>
    </w:p>
    <w:p>
      <w:pPr>
        <w:pStyle w:val="BodyText"/>
      </w:pPr>
      <w:r>
        <w:t xml:space="preserve">Për një mesatare të paanshme të kampionit,</w:t>
      </w:r>
      <w:r>
        <w:t xml:space="preserve"> </w:t>
      </w:r>
      <m:oMath>
        <m:r>
          <m:t>E</m:t>
        </m:r>
        <m:d>
          <m:dPr>
            <m:begChr m:val="("/>
            <m:sepChr m:val=""/>
            <m:endChr m:val=")"/>
            <m:grow/>
          </m:dPr>
          <m:e>
            <m:acc>
              <m:accPr>
                <m:chr m:val="‾"/>
              </m:accPr>
              <m:e>
                <m:r>
                  <m:t>X</m:t>
                </m:r>
              </m:e>
            </m:acc>
          </m:e>
        </m:d>
        <m:r>
          <m:rPr>
            <m:sty m:val="p"/>
          </m:rPr>
          <m:t>=</m:t>
        </m:r>
        <m:r>
          <m:t>μ</m:t>
        </m:r>
        <m:r>
          <m:rPr>
            <m:sty m:val="p"/>
          </m:rPr>
          <m:t>=</m:t>
        </m:r>
        <m:r>
          <m:t>64</m:t>
        </m:r>
      </m:oMath>
      <w:r>
        <w:t xml:space="preserve">. Pavarësia jep</w:t>
      </w:r>
      <w:r>
        <w:t xml:space="preserve"> </w:t>
      </w:r>
      <m:oMath>
        <m:r>
          <m:rPr>
            <m:sty m:val="p"/>
          </m:rPr>
          <m:t>SD</m:t>
        </m:r>
        <m:d>
          <m:dPr>
            <m:begChr m:val="("/>
            <m:sepChr m:val=""/>
            <m:endChr m:val=")"/>
            <m:grow/>
          </m:dPr>
          <m:e>
            <m:acc>
              <m:accPr>
                <m:chr m:val="‾"/>
              </m:accPr>
              <m:e>
                <m:r>
                  <m:t>X</m:t>
                </m:r>
              </m:e>
            </m:acc>
          </m:e>
        </m:d>
        <m:r>
          <m:rPr>
            <m:sty m:val="p"/>
          </m:rPr>
          <m:t>=</m:t>
        </m:r>
        <m:r>
          <m:t>σ</m:t>
        </m:r>
        <m:r>
          <m:rPr>
            <m:sty m:val="p"/>
          </m:rPr>
          <m:t>/</m:t>
        </m:r>
        <m:rad>
          <m:radPr>
            <m:degHide m:val="on"/>
          </m:radPr>
          <m:deg/>
          <m:e>
            <m:r>
              <m:t>n</m:t>
            </m:r>
          </m:e>
        </m:rad>
      </m:oMath>
      <w:r>
        <w:t xml:space="preserve">.</w:t>
      </w:r>
    </w:p>
    <w:p>
      <w:pPr>
        <w:pStyle w:val="BodyText"/>
      </w:pPr>
      <m:oMath>
        <m:r>
          <m:t>σ</m:t>
        </m:r>
        <m:r>
          <m:rPr>
            <m:sty m:val="p"/>
          </m:rPr>
          <m:t>=</m:t>
        </m:r>
        <m:rad>
          <m:radPr>
            <m:degHide m:val="on"/>
          </m:radPr>
          <m:deg/>
          <m:e>
            <m:r>
              <m:t>196</m:t>
            </m:r>
          </m:e>
        </m:rad>
        <m:r>
          <m:rPr>
            <m:sty m:val="p"/>
          </m:rPr>
          <m:t>=</m:t>
        </m:r>
        <m:r>
          <m:t>14.00</m:t>
        </m:r>
      </m:oMath>
      <w:r>
        <w:t xml:space="preserve">, prandaj</w:t>
      </w:r>
      <w:r>
        <w:t xml:space="preserve"> </w:t>
      </w:r>
      <m:oMath>
        <m:r>
          <m:rPr>
            <m:sty m:val="p"/>
          </m:rPr>
          <m:t>SE</m:t>
        </m:r>
        <m:r>
          <m:rPr>
            <m:sty m:val="p"/>
          </m:rPr>
          <m:t>=</m:t>
        </m:r>
        <m:r>
          <m:t>14.00</m:t>
        </m:r>
        <m:r>
          <m:rPr>
            <m:sty m:val="p"/>
          </m:rPr>
          <m:t>/</m:t>
        </m:r>
        <m:rad>
          <m:radPr>
            <m:degHide m:val="on"/>
          </m:radPr>
          <m:deg/>
          <m:e>
            <m:r>
              <m:t>49</m:t>
            </m:r>
          </m:e>
        </m:rad>
        <m:r>
          <m:rPr>
            <m:sty m:val="p"/>
          </m:rPr>
          <m:t>=</m:t>
        </m:r>
        <m:r>
          <m:t>2.0000</m:t>
        </m:r>
      </m:oMath>
      <w:r>
        <w:t xml:space="preserve"> </w:t>
      </w:r>
      <w:r>
        <w:t xml:space="preserve">pikë. Në kampione të përsëritura, mesataret përqendrohen te 64 pikë me devijim standard 2.0000 pikë.</w:t>
      </w:r>
    </w:p>
    <w:p>
      <w:pPr>
        <w:pStyle w:val="BodyText"/>
      </w:pPr>
      <w:r>
        <w:rPr>
          <w:b/>
          <w:bCs/>
        </w:rPr>
        <w:t xml:space="preserve">Zhvillo llogaritjen, pjesa (b)</w:t>
      </w:r>
    </w:p>
    <w:p>
      <w:pPr>
        <w:pStyle w:val="BodyText"/>
      </w:pPr>
      <w:r>
        <w:t xml:space="preserve">Me variancë 100,</w:t>
      </w:r>
      <w:r>
        <w:t xml:space="preserve"> </w:t>
      </w:r>
      <m:oMath>
        <m:r>
          <m:rPr>
            <m:sty m:val="p"/>
          </m:rPr>
          <m:t>SE</m:t>
        </m:r>
        <m:r>
          <m:rPr>
            <m:sty m:val="p"/>
          </m:rPr>
          <m:t>=</m:t>
        </m:r>
        <m:rad>
          <m:radPr>
            <m:degHide m:val="on"/>
          </m:radPr>
          <m:deg/>
          <m:e>
            <m:r>
              <m:t>100</m:t>
            </m:r>
          </m:e>
        </m:rad>
        <m:r>
          <m:rPr>
            <m:sty m:val="p"/>
          </m:rPr>
          <m:t>/</m:t>
        </m:r>
        <m:rad>
          <m:radPr>
            <m:degHide m:val="on"/>
          </m:radPr>
          <m:deg/>
          <m:e>
            <m:r>
              <m:t>49</m:t>
            </m:r>
          </m:e>
        </m:rad>
        <m:r>
          <m:rPr>
            <m:sty m:val="p"/>
          </m:rPr>
          <m:t>=</m:t>
        </m:r>
        <m:r>
          <m:t>1.4286</m:t>
        </m:r>
      </m:oMath>
      <w:r>
        <w:t xml:space="preserve"> </w:t>
      </w:r>
      <w:r>
        <w:t xml:space="preserve">pikë. Varianca më e vogël e popullatës e zvogëlon SE-në kundrejt pjesës</w:t>
      </w:r>
    </w:p>
    <w:p>
      <w:pPr>
        <w:pStyle w:val="BodyText"/>
      </w:pPr>
      <w:r>
        <w:rPr>
          <w:b/>
          <w:bCs/>
        </w:rPr>
        <w:t xml:space="preserve">Zhvillo llogaritjen, pjesa (a)</w:t>
      </w:r>
    </w:p>
    <w:p>
      <w:pPr>
        <w:pStyle w:val="BodyText"/>
      </w:pPr>
      <w:r>
        <w:t xml:space="preserve">.</w:t>
      </w:r>
    </w:p>
    <w:p>
      <w:pPr>
        <w:pStyle w:val="BodyText"/>
      </w:pPr>
      <w:r>
        <w:rPr>
          <w:b/>
          <w:bCs/>
        </w:rPr>
        <w:t xml:space="preserve">Interpreto dhe kontrollo rezultatin, pjesa (c)</w:t>
      </w:r>
    </w:p>
    <w:p>
      <w:pPr>
        <w:pStyle w:val="BodyText"/>
      </w:pPr>
      <w:r>
        <w:t xml:space="preserve">Me</w:t>
      </w:r>
      <w:r>
        <w:t xml:space="preserve"> </w:t>
      </w:r>
      <m:oMath>
        <m:r>
          <m:t>n</m:t>
        </m:r>
        <m:r>
          <m:rPr>
            <m:sty m:val="p"/>
          </m:rPr>
          <m:t>=</m:t>
        </m:r>
        <m:r>
          <m:t>121</m:t>
        </m:r>
      </m:oMath>
      <w:r>
        <w:t xml:space="preserve">,</w:t>
      </w:r>
      <w:r>
        <w:t xml:space="preserve"> </w:t>
      </w:r>
      <m:oMath>
        <m:r>
          <m:rPr>
            <m:sty m:val="p"/>
          </m:rPr>
          <m:t>SE</m:t>
        </m:r>
        <m:r>
          <m:rPr>
            <m:sty m:val="p"/>
          </m:rPr>
          <m:t>=</m:t>
        </m:r>
        <m:rad>
          <m:radPr>
            <m:degHide m:val="on"/>
          </m:radPr>
          <m:deg/>
          <m:e>
            <m:r>
              <m:t>196</m:t>
            </m:r>
          </m:e>
        </m:rad>
        <m:r>
          <m:rPr>
            <m:sty m:val="p"/>
          </m:rPr>
          <m:t>/</m:t>
        </m:r>
        <m:rad>
          <m:radPr>
            <m:degHide m:val="on"/>
          </m:radPr>
          <m:deg/>
          <m:e>
            <m:r>
              <m:t>121</m:t>
            </m:r>
          </m:e>
        </m:rad>
        <m:r>
          <m:rPr>
            <m:sty m:val="p"/>
          </m:rPr>
          <m:t>=</m:t>
        </m:r>
        <m:r>
          <m:t>1.2727</m:t>
        </m:r>
      </m:oMath>
      <w:r>
        <w:t xml:space="preserve"> </w:t>
      </w:r>
      <w:r>
        <w:t xml:space="preserve">pikë. Madhësia më e madhe e kampionit e zvogëlon SE-në përmes rrënjës katrore të</w:t>
      </w:r>
      <w:r>
        <w:t xml:space="preserve"> </w:t>
      </w:r>
      <m:oMath>
        <m:r>
          <m:t>n</m:t>
        </m:r>
      </m:oMath>
      <w:r>
        <w:t xml:space="preserve">. SE më e vogël do të thotë se mesataret e kampioneve të përsëritura grumbullohen më afër mesatares së popullatës.</w:t>
      </w:r>
    </w:p>
    <w:bookmarkEnd w:id="175"/>
    <w:bookmarkStart w:id="176" w:name="X13b445930ea6aa167c0560c8282b3836b38f7bf"/>
    <w:p>
      <w:pPr>
        <w:pStyle w:val="Heading3"/>
      </w:pPr>
      <w:r>
        <w:rPr>
          <w:rStyle w:val="VerbatimChar"/>
        </w:rPr>
        <w:t xml:space="preserve">T02-A12-V02</w:t>
      </w:r>
      <w:r>
        <w:t xml:space="preserve">: Saktësia e mesatares së kampionit për kohën e përpunimit</w:t>
      </w:r>
    </w:p>
    <w:p>
      <w:pPr>
        <w:pStyle w:val="FirstParagraph"/>
      </w:pPr>
      <w:r>
        <w:rPr>
          <w:b/>
          <w:bCs/>
        </w:rPr>
        <w:t xml:space="preserve">Arsyeto para llogaritjes, pjesa (a)</w:t>
      </w:r>
    </w:p>
    <w:p>
      <w:pPr>
        <w:pStyle w:val="BodyText"/>
      </w:pPr>
      <w:r>
        <w:t xml:space="preserve">Për një mesatare të paanshme të kampionit,</w:t>
      </w:r>
      <w:r>
        <w:t xml:space="preserve"> </w:t>
      </w:r>
      <m:oMath>
        <m:r>
          <m:t>E</m:t>
        </m:r>
        <m:d>
          <m:dPr>
            <m:begChr m:val="("/>
            <m:sepChr m:val=""/>
            <m:endChr m:val=")"/>
            <m:grow/>
          </m:dPr>
          <m:e>
            <m:acc>
              <m:accPr>
                <m:chr m:val="‾"/>
              </m:accPr>
              <m:e>
                <m:r>
                  <m:t>X</m:t>
                </m:r>
              </m:e>
            </m:acc>
          </m:e>
        </m:d>
        <m:r>
          <m:rPr>
            <m:sty m:val="p"/>
          </m:rPr>
          <m:t>=</m:t>
        </m:r>
        <m:r>
          <m:t>μ</m:t>
        </m:r>
        <m:r>
          <m:rPr>
            <m:sty m:val="p"/>
          </m:rPr>
          <m:t>=</m:t>
        </m:r>
        <m:r>
          <m:t>52</m:t>
        </m:r>
      </m:oMath>
      <w:r>
        <w:t xml:space="preserve">. Pavarësia jep</w:t>
      </w:r>
      <w:r>
        <w:t xml:space="preserve"> </w:t>
      </w:r>
      <m:oMath>
        <m:r>
          <m:rPr>
            <m:sty m:val="p"/>
          </m:rPr>
          <m:t>SD</m:t>
        </m:r>
        <m:d>
          <m:dPr>
            <m:begChr m:val="("/>
            <m:sepChr m:val=""/>
            <m:endChr m:val=")"/>
            <m:grow/>
          </m:dPr>
          <m:e>
            <m:acc>
              <m:accPr>
                <m:chr m:val="‾"/>
              </m:accPr>
              <m:e>
                <m:r>
                  <m:t>X</m:t>
                </m:r>
              </m:e>
            </m:acc>
          </m:e>
        </m:d>
        <m:r>
          <m:rPr>
            <m:sty m:val="p"/>
          </m:rPr>
          <m:t>=</m:t>
        </m:r>
        <m:r>
          <m:t>σ</m:t>
        </m:r>
        <m:r>
          <m:rPr>
            <m:sty m:val="p"/>
          </m:rPr>
          <m:t>/</m:t>
        </m:r>
        <m:rad>
          <m:radPr>
            <m:degHide m:val="on"/>
          </m:radPr>
          <m:deg/>
          <m:e>
            <m:r>
              <m:t>n</m:t>
            </m:r>
          </m:e>
        </m:rad>
      </m:oMath>
      <w:r>
        <w:t xml:space="preserve">.</w:t>
      </w:r>
    </w:p>
    <w:p>
      <w:pPr>
        <w:pStyle w:val="BodyText"/>
      </w:pPr>
      <m:oMath>
        <m:r>
          <m:t>σ</m:t>
        </m:r>
        <m:r>
          <m:rPr>
            <m:sty m:val="p"/>
          </m:rPr>
          <m:t>=</m:t>
        </m:r>
        <m:rad>
          <m:radPr>
            <m:degHide m:val="on"/>
          </m:radPr>
          <m:deg/>
          <m:e>
            <m:r>
              <m:t>225</m:t>
            </m:r>
          </m:e>
        </m:rad>
        <m:r>
          <m:rPr>
            <m:sty m:val="p"/>
          </m:rPr>
          <m:t>=</m:t>
        </m:r>
        <m:r>
          <m:t>15.00</m:t>
        </m:r>
      </m:oMath>
      <w:r>
        <w:t xml:space="preserve">, prandaj</w:t>
      </w:r>
      <w:r>
        <w:t xml:space="preserve"> </w:t>
      </w:r>
      <m:oMath>
        <m:r>
          <m:rPr>
            <m:sty m:val="p"/>
          </m:rPr>
          <m:t>SE</m:t>
        </m:r>
        <m:r>
          <m:rPr>
            <m:sty m:val="p"/>
          </m:rPr>
          <m:t>=</m:t>
        </m:r>
        <m:r>
          <m:t>15.00</m:t>
        </m:r>
        <m:r>
          <m:rPr>
            <m:sty m:val="p"/>
          </m:rPr>
          <m:t>/</m:t>
        </m:r>
        <m:rad>
          <m:radPr>
            <m:degHide m:val="on"/>
          </m:radPr>
          <m:deg/>
          <m:e>
            <m:r>
              <m:t>36</m:t>
            </m:r>
          </m:e>
        </m:rad>
        <m:r>
          <m:rPr>
            <m:sty m:val="p"/>
          </m:rPr>
          <m:t>=</m:t>
        </m:r>
        <m:r>
          <m:t>2.5000</m:t>
        </m:r>
      </m:oMath>
      <w:r>
        <w:t xml:space="preserve"> </w:t>
      </w:r>
      <w:r>
        <w:t xml:space="preserve">minuta. Në kampione të përsëritura, mesataret përqendrohen te 52 minuta me devijim standard 2.5000 minuta.</w:t>
      </w:r>
    </w:p>
    <w:p>
      <w:pPr>
        <w:pStyle w:val="BodyText"/>
      </w:pPr>
      <w:r>
        <w:rPr>
          <w:b/>
          <w:bCs/>
        </w:rPr>
        <w:t xml:space="preserve">Zhvillo llogaritjen, pjesa (b)</w:t>
      </w:r>
    </w:p>
    <w:p>
      <w:pPr>
        <w:pStyle w:val="BodyText"/>
      </w:pPr>
      <w:r>
        <w:t xml:space="preserve">Me variancë 144,</w:t>
      </w:r>
      <w:r>
        <w:t xml:space="preserve"> </w:t>
      </w:r>
      <m:oMath>
        <m:r>
          <m:rPr>
            <m:sty m:val="p"/>
          </m:rPr>
          <m:t>SE</m:t>
        </m:r>
        <m:r>
          <m:rPr>
            <m:sty m:val="p"/>
          </m:rPr>
          <m:t>=</m:t>
        </m:r>
        <m:rad>
          <m:radPr>
            <m:degHide m:val="on"/>
          </m:radPr>
          <m:deg/>
          <m:e>
            <m:r>
              <m:t>144</m:t>
            </m:r>
          </m:e>
        </m:rad>
        <m:r>
          <m:rPr>
            <m:sty m:val="p"/>
          </m:rPr>
          <m:t>/</m:t>
        </m:r>
        <m:rad>
          <m:radPr>
            <m:degHide m:val="on"/>
          </m:radPr>
          <m:deg/>
          <m:e>
            <m:r>
              <m:t>36</m:t>
            </m:r>
          </m:e>
        </m:rad>
        <m:r>
          <m:rPr>
            <m:sty m:val="p"/>
          </m:rPr>
          <m:t>=</m:t>
        </m:r>
        <m:r>
          <m:t>2.0000</m:t>
        </m:r>
      </m:oMath>
      <w:r>
        <w:t xml:space="preserve"> </w:t>
      </w:r>
      <w:r>
        <w:t xml:space="preserve">minuta. Varianca më e vogël e popullatës e zvogëlon SE-në kundrejt pjesës</w:t>
      </w:r>
    </w:p>
    <w:p>
      <w:pPr>
        <w:pStyle w:val="BodyText"/>
      </w:pPr>
      <w:r>
        <w:rPr>
          <w:b/>
          <w:bCs/>
        </w:rPr>
        <w:t xml:space="preserve">Zhvillo llogaritjen, pjesa (a)</w:t>
      </w:r>
    </w:p>
    <w:p>
      <w:pPr>
        <w:pStyle w:val="BodyText"/>
      </w:pPr>
      <w:r>
        <w:t xml:space="preserve">.</w:t>
      </w:r>
    </w:p>
    <w:p>
      <w:pPr>
        <w:pStyle w:val="BodyText"/>
      </w:pPr>
      <w:r>
        <w:rPr>
          <w:b/>
          <w:bCs/>
        </w:rPr>
        <w:t xml:space="preserve">Interpreto dhe kontrollo rezultatin, pjesa (c)</w:t>
      </w:r>
    </w:p>
    <w:p>
      <w:pPr>
        <w:pStyle w:val="BodyText"/>
      </w:pPr>
      <w:r>
        <w:t xml:space="preserve">Me</w:t>
      </w:r>
      <w:r>
        <w:t xml:space="preserve"> </w:t>
      </w:r>
      <m:oMath>
        <m:r>
          <m:t>n</m:t>
        </m:r>
        <m:r>
          <m:rPr>
            <m:sty m:val="p"/>
          </m:rPr>
          <m:t>=</m:t>
        </m:r>
        <m:r>
          <m:t>100</m:t>
        </m:r>
      </m:oMath>
      <w:r>
        <w:t xml:space="preserve">,</w:t>
      </w:r>
      <w:r>
        <w:t xml:space="preserve"> </w:t>
      </w:r>
      <m:oMath>
        <m:r>
          <m:rPr>
            <m:sty m:val="p"/>
          </m:rPr>
          <m:t>SE</m:t>
        </m:r>
        <m:r>
          <m:rPr>
            <m:sty m:val="p"/>
          </m:rPr>
          <m:t>=</m:t>
        </m:r>
        <m:rad>
          <m:radPr>
            <m:degHide m:val="on"/>
          </m:radPr>
          <m:deg/>
          <m:e>
            <m:r>
              <m:t>225</m:t>
            </m:r>
          </m:e>
        </m:rad>
        <m:r>
          <m:rPr>
            <m:sty m:val="p"/>
          </m:rPr>
          <m:t>/</m:t>
        </m:r>
        <m:rad>
          <m:radPr>
            <m:degHide m:val="on"/>
          </m:radPr>
          <m:deg/>
          <m:e>
            <m:r>
              <m:t>100</m:t>
            </m:r>
          </m:e>
        </m:rad>
        <m:r>
          <m:rPr>
            <m:sty m:val="p"/>
          </m:rPr>
          <m:t>=</m:t>
        </m:r>
        <m:r>
          <m:t>1.5000</m:t>
        </m:r>
      </m:oMath>
      <w:r>
        <w:t xml:space="preserve"> </w:t>
      </w:r>
      <w:r>
        <w:t xml:space="preserve">minuta. Madhësia më e madhe e kampionit e zvogëlon SE-në përmes rrënjës katrore të</w:t>
      </w:r>
      <w:r>
        <w:t xml:space="preserve"> </w:t>
      </w:r>
      <m:oMath>
        <m:r>
          <m:t>n</m:t>
        </m:r>
      </m:oMath>
      <w:r>
        <w:t xml:space="preserve">. SE më e vogël do të thotë se mesataret e kampioneve të përsëritura grumbullohen më afër mesatares së popullatës.</w:t>
      </w:r>
    </w:p>
    <w:bookmarkEnd w:id="176"/>
    <w:bookmarkStart w:id="177" w:name="Xfbf9c9deda8d907875416b78cf2d24edb8b643e"/>
    <w:p>
      <w:pPr>
        <w:pStyle w:val="Heading3"/>
      </w:pPr>
      <w:r>
        <w:rPr>
          <w:rStyle w:val="VerbatimChar"/>
        </w:rPr>
        <w:t xml:space="preserve">T02-A12-V03</w:t>
      </w:r>
      <w:r>
        <w:t xml:space="preserve">: Saktësia e mesatares së kampionit për indeksin e mirëqenies</w:t>
      </w:r>
    </w:p>
    <w:p>
      <w:pPr>
        <w:pStyle w:val="FirstParagraph"/>
      </w:pPr>
      <w:r>
        <w:rPr>
          <w:b/>
          <w:bCs/>
        </w:rPr>
        <w:t xml:space="preserve">Arsyeto para llogaritjes, pjesa (a)</w:t>
      </w:r>
    </w:p>
    <w:p>
      <w:pPr>
        <w:pStyle w:val="BodyText"/>
      </w:pPr>
      <w:r>
        <w:t xml:space="preserve">Për një mesatare të paanshme të kampionit,</w:t>
      </w:r>
      <w:r>
        <w:t xml:space="preserve"> </w:t>
      </w:r>
      <m:oMath>
        <m:r>
          <m:t>E</m:t>
        </m:r>
        <m:d>
          <m:dPr>
            <m:begChr m:val="("/>
            <m:sepChr m:val=""/>
            <m:endChr m:val=")"/>
            <m:grow/>
          </m:dPr>
          <m:e>
            <m:acc>
              <m:accPr>
                <m:chr m:val="‾"/>
              </m:accPr>
              <m:e>
                <m:r>
                  <m:t>X</m:t>
                </m:r>
              </m:e>
            </m:acc>
          </m:e>
        </m:d>
        <m:r>
          <m:rPr>
            <m:sty m:val="p"/>
          </m:rPr>
          <m:t>=</m:t>
        </m:r>
        <m:r>
          <m:t>μ</m:t>
        </m:r>
        <m:r>
          <m:rPr>
            <m:sty m:val="p"/>
          </m:rPr>
          <m:t>=</m:t>
        </m:r>
        <m:r>
          <m:t>71</m:t>
        </m:r>
      </m:oMath>
      <w:r>
        <w:t xml:space="preserve">. Pavarësia jep</w:t>
      </w:r>
      <w:r>
        <w:t xml:space="preserve"> </w:t>
      </w:r>
      <m:oMath>
        <m:r>
          <m:rPr>
            <m:sty m:val="p"/>
          </m:rPr>
          <m:t>SD</m:t>
        </m:r>
        <m:d>
          <m:dPr>
            <m:begChr m:val="("/>
            <m:sepChr m:val=""/>
            <m:endChr m:val=")"/>
            <m:grow/>
          </m:dPr>
          <m:e>
            <m:acc>
              <m:accPr>
                <m:chr m:val="‾"/>
              </m:accPr>
              <m:e>
                <m:r>
                  <m:t>X</m:t>
                </m:r>
              </m:e>
            </m:acc>
          </m:e>
        </m:d>
        <m:r>
          <m:rPr>
            <m:sty m:val="p"/>
          </m:rPr>
          <m:t>=</m:t>
        </m:r>
        <m:r>
          <m:t>σ</m:t>
        </m:r>
        <m:r>
          <m:rPr>
            <m:sty m:val="p"/>
          </m:rPr>
          <m:t>/</m:t>
        </m:r>
        <m:rad>
          <m:radPr>
            <m:degHide m:val="on"/>
          </m:radPr>
          <m:deg/>
          <m:e>
            <m:r>
              <m:t>n</m:t>
            </m:r>
          </m:e>
        </m:rad>
      </m:oMath>
      <w:r>
        <w:t xml:space="preserve">.</w:t>
      </w:r>
    </w:p>
    <w:p>
      <w:pPr>
        <w:pStyle w:val="BodyText"/>
      </w:pPr>
      <m:oMath>
        <m:r>
          <m:t>σ</m:t>
        </m:r>
        <m:r>
          <m:rPr>
            <m:sty m:val="p"/>
          </m:rPr>
          <m:t>=</m:t>
        </m:r>
        <m:rad>
          <m:radPr>
            <m:degHide m:val="on"/>
          </m:radPr>
          <m:deg/>
          <m:e>
            <m:r>
              <m:t>144</m:t>
            </m:r>
          </m:e>
        </m:rad>
        <m:r>
          <m:rPr>
            <m:sty m:val="p"/>
          </m:rPr>
          <m:t>=</m:t>
        </m:r>
        <m:r>
          <m:t>12.00</m:t>
        </m:r>
      </m:oMath>
      <w:r>
        <w:t xml:space="preserve">, prandaj</w:t>
      </w:r>
      <w:r>
        <w:t xml:space="preserve"> </w:t>
      </w:r>
      <m:oMath>
        <m:r>
          <m:rPr>
            <m:sty m:val="p"/>
          </m:rPr>
          <m:t>SE</m:t>
        </m:r>
        <m:r>
          <m:rPr>
            <m:sty m:val="p"/>
          </m:rPr>
          <m:t>=</m:t>
        </m:r>
        <m:r>
          <m:t>12.00</m:t>
        </m:r>
        <m:r>
          <m:rPr>
            <m:sty m:val="p"/>
          </m:rPr>
          <m:t>/</m:t>
        </m:r>
        <m:rad>
          <m:radPr>
            <m:degHide m:val="on"/>
          </m:radPr>
          <m:deg/>
          <m:e>
            <m:r>
              <m:t>64</m:t>
            </m:r>
          </m:e>
        </m:rad>
        <m:r>
          <m:rPr>
            <m:sty m:val="p"/>
          </m:rPr>
          <m:t>=</m:t>
        </m:r>
        <m:r>
          <m:t>1.5000</m:t>
        </m:r>
      </m:oMath>
      <w:r>
        <w:t xml:space="preserve"> </w:t>
      </w:r>
      <w:r>
        <w:t xml:space="preserve">pikë indeksi. Në kampione të përsëritura, mesataret përqendrohen te 71 pikë indeksi me devijim standard 1.5000 pikë indeksi.</w:t>
      </w:r>
    </w:p>
    <w:p>
      <w:pPr>
        <w:pStyle w:val="BodyText"/>
      </w:pPr>
      <w:r>
        <w:rPr>
          <w:b/>
          <w:bCs/>
        </w:rPr>
        <w:t xml:space="preserve">Zhvillo llogaritjen, pjesa (b)</w:t>
      </w:r>
    </w:p>
    <w:p>
      <w:pPr>
        <w:pStyle w:val="BodyText"/>
      </w:pPr>
      <w:r>
        <w:t xml:space="preserve">Me variancë 256,</w:t>
      </w:r>
      <w:r>
        <w:t xml:space="preserve"> </w:t>
      </w:r>
      <m:oMath>
        <m:r>
          <m:rPr>
            <m:sty m:val="p"/>
          </m:rPr>
          <m:t>SE</m:t>
        </m:r>
        <m:r>
          <m:rPr>
            <m:sty m:val="p"/>
          </m:rPr>
          <m:t>=</m:t>
        </m:r>
        <m:rad>
          <m:radPr>
            <m:degHide m:val="on"/>
          </m:radPr>
          <m:deg/>
          <m:e>
            <m:r>
              <m:t>256</m:t>
            </m:r>
          </m:e>
        </m:rad>
        <m:r>
          <m:rPr>
            <m:sty m:val="p"/>
          </m:rPr>
          <m:t>/</m:t>
        </m:r>
        <m:rad>
          <m:radPr>
            <m:degHide m:val="on"/>
          </m:radPr>
          <m:deg/>
          <m:e>
            <m:r>
              <m:t>64</m:t>
            </m:r>
          </m:e>
        </m:rad>
        <m:r>
          <m:rPr>
            <m:sty m:val="p"/>
          </m:rPr>
          <m:t>=</m:t>
        </m:r>
        <m:r>
          <m:t>2.0000</m:t>
        </m:r>
      </m:oMath>
      <w:r>
        <w:t xml:space="preserve"> </w:t>
      </w:r>
      <w:r>
        <w:t xml:space="preserve">pikë indeksi. Varianca më e madhe e popullatës e rrit SE-në kundrejt pjesës</w:t>
      </w:r>
    </w:p>
    <w:p>
      <w:pPr>
        <w:pStyle w:val="BodyText"/>
      </w:pPr>
      <w:r>
        <w:rPr>
          <w:b/>
          <w:bCs/>
        </w:rPr>
        <w:t xml:space="preserve">Zhvillo llogaritjen, pjesa (a)</w:t>
      </w:r>
    </w:p>
    <w:p>
      <w:pPr>
        <w:pStyle w:val="BodyText"/>
      </w:pPr>
      <w:r>
        <w:t xml:space="preserve">.</w:t>
      </w:r>
    </w:p>
    <w:p>
      <w:pPr>
        <w:pStyle w:val="BodyText"/>
      </w:pPr>
      <w:r>
        <w:rPr>
          <w:b/>
          <w:bCs/>
        </w:rPr>
        <w:t xml:space="preserve">Interpreto dhe kontrollo rezultatin, pjesa (c)</w:t>
      </w:r>
    </w:p>
    <w:p>
      <w:pPr>
        <w:pStyle w:val="BodyText"/>
      </w:pPr>
      <w:r>
        <w:t xml:space="preserve">Me</w:t>
      </w:r>
      <w:r>
        <w:t xml:space="preserve"> </w:t>
      </w:r>
      <m:oMath>
        <m:r>
          <m:t>n</m:t>
        </m:r>
        <m:r>
          <m:rPr>
            <m:sty m:val="p"/>
          </m:rPr>
          <m:t>=</m:t>
        </m:r>
        <m:r>
          <m:t>81</m:t>
        </m:r>
      </m:oMath>
      <w:r>
        <w:t xml:space="preserve">,</w:t>
      </w:r>
      <w:r>
        <w:t xml:space="preserve"> </w:t>
      </w:r>
      <m:oMath>
        <m:r>
          <m:rPr>
            <m:sty m:val="p"/>
          </m:rPr>
          <m:t>SE</m:t>
        </m:r>
        <m:r>
          <m:rPr>
            <m:sty m:val="p"/>
          </m:rPr>
          <m:t>=</m:t>
        </m:r>
        <m:rad>
          <m:radPr>
            <m:degHide m:val="on"/>
          </m:radPr>
          <m:deg/>
          <m:e>
            <m:r>
              <m:t>144</m:t>
            </m:r>
          </m:e>
        </m:rad>
        <m:r>
          <m:rPr>
            <m:sty m:val="p"/>
          </m:rPr>
          <m:t>/</m:t>
        </m:r>
        <m:rad>
          <m:radPr>
            <m:degHide m:val="on"/>
          </m:radPr>
          <m:deg/>
          <m:e>
            <m:r>
              <m:t>81</m:t>
            </m:r>
          </m:e>
        </m:rad>
        <m:r>
          <m:rPr>
            <m:sty m:val="p"/>
          </m:rPr>
          <m:t>=</m:t>
        </m:r>
        <m:r>
          <m:t>1.3333</m:t>
        </m:r>
      </m:oMath>
      <w:r>
        <w:t xml:space="preserve"> </w:t>
      </w:r>
      <w:r>
        <w:t xml:space="preserve">pikë indeksi. Madhësia më e madhe e kampionit e zvogëlon SE-në përmes rrënjës katrore të</w:t>
      </w:r>
      <w:r>
        <w:t xml:space="preserve"> </w:t>
      </w:r>
      <m:oMath>
        <m:r>
          <m:t>n</m:t>
        </m:r>
      </m:oMath>
      <w:r>
        <w:t xml:space="preserve">. SE më e vogël do të thotë se mesataret e kampioneve të përsëritura grumbullohen më afër mesatares së popullatës.</w:t>
      </w:r>
    </w:p>
    <w:bookmarkEnd w:id="177"/>
    <w:bookmarkStart w:id="178" w:name="X4939d1acf5c9712466a55ef56eb490d7a543c10"/>
    <w:p>
      <w:pPr>
        <w:pStyle w:val="Heading3"/>
      </w:pPr>
      <w:r>
        <w:rPr>
          <w:rStyle w:val="VerbatimChar"/>
        </w:rPr>
        <w:t xml:space="preserve">T02-A12-V04</w:t>
      </w:r>
      <w:r>
        <w:t xml:space="preserve">: Saktësia e mesatares së kampionit për rezultatin e kujtesës</w:t>
      </w:r>
    </w:p>
    <w:p>
      <w:pPr>
        <w:pStyle w:val="FirstParagraph"/>
      </w:pPr>
      <w:r>
        <w:rPr>
          <w:b/>
          <w:bCs/>
        </w:rPr>
        <w:t xml:space="preserve">Arsyeto para llogaritjes, pjesa (a)</w:t>
      </w:r>
    </w:p>
    <w:p>
      <w:pPr>
        <w:pStyle w:val="BodyText"/>
      </w:pPr>
      <w:r>
        <w:t xml:space="preserve">Për një mesatare të paanshme të kampionit,</w:t>
      </w:r>
      <w:r>
        <w:t xml:space="preserve"> </w:t>
      </w:r>
      <m:oMath>
        <m:r>
          <m:t>E</m:t>
        </m:r>
        <m:d>
          <m:dPr>
            <m:begChr m:val="("/>
            <m:sepChr m:val=""/>
            <m:endChr m:val=")"/>
            <m:grow/>
          </m:dPr>
          <m:e>
            <m:acc>
              <m:accPr>
                <m:chr m:val="‾"/>
              </m:accPr>
              <m:e>
                <m:r>
                  <m:t>X</m:t>
                </m:r>
              </m:e>
            </m:acc>
          </m:e>
        </m:d>
        <m:r>
          <m:rPr>
            <m:sty m:val="p"/>
          </m:rPr>
          <m:t>=</m:t>
        </m:r>
        <m:r>
          <m:t>μ</m:t>
        </m:r>
        <m:r>
          <m:rPr>
            <m:sty m:val="p"/>
          </m:rPr>
          <m:t>=</m:t>
        </m:r>
        <m:r>
          <m:t>105</m:t>
        </m:r>
      </m:oMath>
      <w:r>
        <w:t xml:space="preserve">. Pavarësia jep</w:t>
      </w:r>
      <w:r>
        <w:t xml:space="preserve"> </w:t>
      </w:r>
      <m:oMath>
        <m:r>
          <m:rPr>
            <m:sty m:val="p"/>
          </m:rPr>
          <m:t>SD</m:t>
        </m:r>
        <m:d>
          <m:dPr>
            <m:begChr m:val="("/>
            <m:sepChr m:val=""/>
            <m:endChr m:val=")"/>
            <m:grow/>
          </m:dPr>
          <m:e>
            <m:acc>
              <m:accPr>
                <m:chr m:val="‾"/>
              </m:accPr>
              <m:e>
                <m:r>
                  <m:t>X</m:t>
                </m:r>
              </m:e>
            </m:acc>
          </m:e>
        </m:d>
        <m:r>
          <m:rPr>
            <m:sty m:val="p"/>
          </m:rPr>
          <m:t>=</m:t>
        </m:r>
        <m:r>
          <m:t>σ</m:t>
        </m:r>
        <m:r>
          <m:rPr>
            <m:sty m:val="p"/>
          </m:rPr>
          <m:t>/</m:t>
        </m:r>
        <m:rad>
          <m:radPr>
            <m:degHide m:val="on"/>
          </m:radPr>
          <m:deg/>
          <m:e>
            <m:r>
              <m:t>n</m:t>
            </m:r>
          </m:e>
        </m:rad>
      </m:oMath>
      <w:r>
        <w:t xml:space="preserve">.</w:t>
      </w:r>
    </w:p>
    <w:p>
      <w:pPr>
        <w:pStyle w:val="BodyText"/>
      </w:pPr>
      <m:oMath>
        <m:r>
          <m:t>σ</m:t>
        </m:r>
        <m:r>
          <m:rPr>
            <m:sty m:val="p"/>
          </m:rPr>
          <m:t>=</m:t>
        </m:r>
        <m:rad>
          <m:radPr>
            <m:degHide m:val="on"/>
          </m:radPr>
          <m:deg/>
          <m:e>
            <m:r>
              <m:t>324</m:t>
            </m:r>
          </m:e>
        </m:rad>
        <m:r>
          <m:rPr>
            <m:sty m:val="p"/>
          </m:rPr>
          <m:t>=</m:t>
        </m:r>
        <m:r>
          <m:t>18.00</m:t>
        </m:r>
      </m:oMath>
      <w:r>
        <w:t xml:space="preserve">, prandaj</w:t>
      </w:r>
      <w:r>
        <w:t xml:space="preserve"> </w:t>
      </w:r>
      <m:oMath>
        <m:r>
          <m:rPr>
            <m:sty m:val="p"/>
          </m:rPr>
          <m:t>SE</m:t>
        </m:r>
        <m:r>
          <m:rPr>
            <m:sty m:val="p"/>
          </m:rPr>
          <m:t>=</m:t>
        </m:r>
        <m:r>
          <m:t>18.00</m:t>
        </m:r>
        <m:r>
          <m:rPr>
            <m:sty m:val="p"/>
          </m:rPr>
          <m:t>/</m:t>
        </m:r>
        <m:rad>
          <m:radPr>
            <m:degHide m:val="on"/>
          </m:radPr>
          <m:deg/>
          <m:e>
            <m:r>
              <m:t>81</m:t>
            </m:r>
          </m:e>
        </m:rad>
        <m:r>
          <m:rPr>
            <m:sty m:val="p"/>
          </m:rPr>
          <m:t>=</m:t>
        </m:r>
        <m:r>
          <m:t>2.0000</m:t>
        </m:r>
      </m:oMath>
      <w:r>
        <w:t xml:space="preserve"> </w:t>
      </w:r>
      <w:r>
        <w:t xml:space="preserve">pikë. Në kampione të përsëritura, mesataret përqendrohen te 105 pikë me devijim standard 2.0000 pikë.</w:t>
      </w:r>
    </w:p>
    <w:p>
      <w:pPr>
        <w:pStyle w:val="BodyText"/>
      </w:pPr>
      <w:r>
        <w:rPr>
          <w:b/>
          <w:bCs/>
        </w:rPr>
        <w:t xml:space="preserve">Zhvillo llogaritjen, pjesa (b)</w:t>
      </w:r>
    </w:p>
    <w:p>
      <w:pPr>
        <w:pStyle w:val="BodyText"/>
      </w:pPr>
      <w:r>
        <w:t xml:space="preserve">Me variancë 225,</w:t>
      </w:r>
      <w:r>
        <w:t xml:space="preserve"> </w:t>
      </w:r>
      <m:oMath>
        <m:r>
          <m:rPr>
            <m:sty m:val="p"/>
          </m:rPr>
          <m:t>SE</m:t>
        </m:r>
        <m:r>
          <m:rPr>
            <m:sty m:val="p"/>
          </m:rPr>
          <m:t>=</m:t>
        </m:r>
        <m:rad>
          <m:radPr>
            <m:degHide m:val="on"/>
          </m:radPr>
          <m:deg/>
          <m:e>
            <m:r>
              <m:t>225</m:t>
            </m:r>
          </m:e>
        </m:rad>
        <m:r>
          <m:rPr>
            <m:sty m:val="p"/>
          </m:rPr>
          <m:t>/</m:t>
        </m:r>
        <m:rad>
          <m:radPr>
            <m:degHide m:val="on"/>
          </m:radPr>
          <m:deg/>
          <m:e>
            <m:r>
              <m:t>81</m:t>
            </m:r>
          </m:e>
        </m:rad>
        <m:r>
          <m:rPr>
            <m:sty m:val="p"/>
          </m:rPr>
          <m:t>=</m:t>
        </m:r>
        <m:r>
          <m:t>1.6667</m:t>
        </m:r>
      </m:oMath>
      <w:r>
        <w:t xml:space="preserve"> </w:t>
      </w:r>
      <w:r>
        <w:t xml:space="preserve">pikë. Varianca më e vogël e popullatës e zvogëlon SE-në kundrejt pjesës</w:t>
      </w:r>
    </w:p>
    <w:p>
      <w:pPr>
        <w:pStyle w:val="BodyText"/>
      </w:pPr>
      <w:r>
        <w:rPr>
          <w:b/>
          <w:bCs/>
        </w:rPr>
        <w:t xml:space="preserve">Zhvillo llogaritjen, pjesa (a)</w:t>
      </w:r>
    </w:p>
    <w:p>
      <w:pPr>
        <w:pStyle w:val="BodyText"/>
      </w:pPr>
      <w:r>
        <w:t xml:space="preserve">.</w:t>
      </w:r>
    </w:p>
    <w:p>
      <w:pPr>
        <w:pStyle w:val="BodyText"/>
      </w:pPr>
      <w:r>
        <w:rPr>
          <w:b/>
          <w:bCs/>
        </w:rPr>
        <w:t xml:space="preserve">Interpreto dhe kontrollo rezultatin, pjesa (c)</w:t>
      </w:r>
    </w:p>
    <w:p>
      <w:pPr>
        <w:pStyle w:val="BodyText"/>
      </w:pPr>
      <w:r>
        <w:t xml:space="preserve">Me</w:t>
      </w:r>
      <w:r>
        <w:t xml:space="preserve"> </w:t>
      </w:r>
      <m:oMath>
        <m:r>
          <m:t>n</m:t>
        </m:r>
        <m:r>
          <m:rPr>
            <m:sty m:val="p"/>
          </m:rPr>
          <m:t>=</m:t>
        </m:r>
        <m:r>
          <m:t>144</m:t>
        </m:r>
      </m:oMath>
      <w:r>
        <w:t xml:space="preserve">,</w:t>
      </w:r>
      <w:r>
        <w:t xml:space="preserve"> </w:t>
      </w:r>
      <m:oMath>
        <m:r>
          <m:rPr>
            <m:sty m:val="p"/>
          </m:rPr>
          <m:t>SE</m:t>
        </m:r>
        <m:r>
          <m:rPr>
            <m:sty m:val="p"/>
          </m:rPr>
          <m:t>=</m:t>
        </m:r>
        <m:rad>
          <m:radPr>
            <m:degHide m:val="on"/>
          </m:radPr>
          <m:deg/>
          <m:e>
            <m:r>
              <m:t>324</m:t>
            </m:r>
          </m:e>
        </m:rad>
        <m:r>
          <m:rPr>
            <m:sty m:val="p"/>
          </m:rPr>
          <m:t>/</m:t>
        </m:r>
        <m:rad>
          <m:radPr>
            <m:degHide m:val="on"/>
          </m:radPr>
          <m:deg/>
          <m:e>
            <m:r>
              <m:t>144</m:t>
            </m:r>
          </m:e>
        </m:rad>
        <m:r>
          <m:rPr>
            <m:sty m:val="p"/>
          </m:rPr>
          <m:t>=</m:t>
        </m:r>
        <m:r>
          <m:t>1.5000</m:t>
        </m:r>
      </m:oMath>
      <w:r>
        <w:t xml:space="preserve"> </w:t>
      </w:r>
      <w:r>
        <w:t xml:space="preserve">pikë. Madhësia më e madhe e kampionit e zvogëlon SE-në përmes rrënjës katrore të</w:t>
      </w:r>
      <w:r>
        <w:t xml:space="preserve"> </w:t>
      </w:r>
      <m:oMath>
        <m:r>
          <m:t>n</m:t>
        </m:r>
      </m:oMath>
      <w:r>
        <w:t xml:space="preserve">. SE më e vogël do të thotë se mesataret e kampioneve të përsëritura grumbullohen më afër mesatares së popullatës.</w:t>
      </w:r>
    </w:p>
    <w:bookmarkEnd w:id="178"/>
    <w:bookmarkStart w:id="179" w:name="Xe9da03064675f6c6103e8c1622bdc8fcc9969ed"/>
    <w:p>
      <w:pPr>
        <w:pStyle w:val="Heading3"/>
      </w:pPr>
      <w:r>
        <w:rPr>
          <w:rStyle w:val="VerbatimChar"/>
        </w:rPr>
        <w:t xml:space="preserve">T02-A12-V05</w:t>
      </w:r>
      <w:r>
        <w:t xml:space="preserve">: Saktësia e mesatares së kampionit për vlerësimin e besimit</w:t>
      </w:r>
    </w:p>
    <w:p>
      <w:pPr>
        <w:pStyle w:val="FirstParagraph"/>
      </w:pPr>
      <w:r>
        <w:rPr>
          <w:b/>
          <w:bCs/>
        </w:rPr>
        <w:t xml:space="preserve">Arsyeto para llogaritjes, pjesa (a)</w:t>
      </w:r>
    </w:p>
    <w:p>
      <w:pPr>
        <w:pStyle w:val="BodyText"/>
      </w:pPr>
      <w:r>
        <w:t xml:space="preserve">Për një mesatare të paanshme të kampionit,</w:t>
      </w:r>
      <w:r>
        <w:t xml:space="preserve"> </w:t>
      </w:r>
      <m:oMath>
        <m:r>
          <m:t>E</m:t>
        </m:r>
        <m:d>
          <m:dPr>
            <m:begChr m:val="("/>
            <m:sepChr m:val=""/>
            <m:endChr m:val=")"/>
            <m:grow/>
          </m:dPr>
          <m:e>
            <m:acc>
              <m:accPr>
                <m:chr m:val="‾"/>
              </m:accPr>
              <m:e>
                <m:r>
                  <m:t>X</m:t>
                </m:r>
              </m:e>
            </m:acc>
          </m:e>
        </m:d>
        <m:r>
          <m:rPr>
            <m:sty m:val="p"/>
          </m:rPr>
          <m:t>=</m:t>
        </m:r>
        <m:r>
          <m:t>μ</m:t>
        </m:r>
        <m:r>
          <m:rPr>
            <m:sty m:val="p"/>
          </m:rPr>
          <m:t>=</m:t>
        </m:r>
        <m:r>
          <m:t>48</m:t>
        </m:r>
      </m:oMath>
      <w:r>
        <w:t xml:space="preserve">. Pavarësia jep</w:t>
      </w:r>
      <w:r>
        <w:t xml:space="preserve"> </w:t>
      </w:r>
      <m:oMath>
        <m:r>
          <m:rPr>
            <m:sty m:val="p"/>
          </m:rPr>
          <m:t>SD</m:t>
        </m:r>
        <m:d>
          <m:dPr>
            <m:begChr m:val="("/>
            <m:sepChr m:val=""/>
            <m:endChr m:val=")"/>
            <m:grow/>
          </m:dPr>
          <m:e>
            <m:acc>
              <m:accPr>
                <m:chr m:val="‾"/>
              </m:accPr>
              <m:e>
                <m:r>
                  <m:t>X</m:t>
                </m:r>
              </m:e>
            </m:acc>
          </m:e>
        </m:d>
        <m:r>
          <m:rPr>
            <m:sty m:val="p"/>
          </m:rPr>
          <m:t>=</m:t>
        </m:r>
        <m:r>
          <m:t>σ</m:t>
        </m:r>
        <m:r>
          <m:rPr>
            <m:sty m:val="p"/>
          </m:rPr>
          <m:t>/</m:t>
        </m:r>
        <m:rad>
          <m:radPr>
            <m:degHide m:val="on"/>
          </m:radPr>
          <m:deg/>
          <m:e>
            <m:r>
              <m:t>n</m:t>
            </m:r>
          </m:e>
        </m:rad>
      </m:oMath>
      <w:r>
        <w:t xml:space="preserve">.</w:t>
      </w:r>
    </w:p>
    <w:p>
      <w:pPr>
        <w:pStyle w:val="BodyText"/>
      </w:pPr>
      <m:oMath>
        <m:r>
          <m:t>σ</m:t>
        </m:r>
        <m:r>
          <m:rPr>
            <m:sty m:val="p"/>
          </m:rPr>
          <m:t>=</m:t>
        </m:r>
        <m:rad>
          <m:radPr>
            <m:degHide m:val="on"/>
          </m:radPr>
          <m:deg/>
          <m:e>
            <m:r>
              <m:t>100</m:t>
            </m:r>
          </m:e>
        </m:rad>
        <m:r>
          <m:rPr>
            <m:sty m:val="p"/>
          </m:rPr>
          <m:t>=</m:t>
        </m:r>
        <m:r>
          <m:t>10.00</m:t>
        </m:r>
      </m:oMath>
      <w:r>
        <w:t xml:space="preserve">, prandaj</w:t>
      </w:r>
      <w:r>
        <w:t xml:space="preserve"> </w:t>
      </w:r>
      <m:oMath>
        <m:r>
          <m:rPr>
            <m:sty m:val="p"/>
          </m:rPr>
          <m:t>SE</m:t>
        </m:r>
        <m:r>
          <m:rPr>
            <m:sty m:val="p"/>
          </m:rPr>
          <m:t>=</m:t>
        </m:r>
        <m:r>
          <m:t>10.00</m:t>
        </m:r>
        <m:r>
          <m:rPr>
            <m:sty m:val="p"/>
          </m:rPr>
          <m:t>/</m:t>
        </m:r>
        <m:rad>
          <m:radPr>
            <m:degHide m:val="on"/>
          </m:radPr>
          <m:deg/>
          <m:e>
            <m:r>
              <m:t>25</m:t>
            </m:r>
          </m:e>
        </m:rad>
        <m:r>
          <m:rPr>
            <m:sty m:val="p"/>
          </m:rPr>
          <m:t>=</m:t>
        </m:r>
        <m:r>
          <m:t>2.0000</m:t>
        </m:r>
      </m:oMath>
      <w:r>
        <w:t xml:space="preserve"> </w:t>
      </w:r>
      <w:r>
        <w:t xml:space="preserve">pikë vlerësimi. Në kampione të përsëritura, mesataret përqendrohen te 48 pikë vlerësimi me devijim standard 2.0000 pikë vlerësimi.</w:t>
      </w:r>
    </w:p>
    <w:p>
      <w:pPr>
        <w:pStyle w:val="BodyText"/>
      </w:pPr>
      <w:r>
        <w:rPr>
          <w:b/>
          <w:bCs/>
        </w:rPr>
        <w:t xml:space="preserve">Zhvillo llogaritjen, pjesa (b)</w:t>
      </w:r>
    </w:p>
    <w:p>
      <w:pPr>
        <w:pStyle w:val="BodyText"/>
      </w:pPr>
      <w:r>
        <w:t xml:space="preserve">Me variancë 169,</w:t>
      </w:r>
      <w:r>
        <w:t xml:space="preserve"> </w:t>
      </w:r>
      <m:oMath>
        <m:r>
          <m:rPr>
            <m:sty m:val="p"/>
          </m:rPr>
          <m:t>SE</m:t>
        </m:r>
        <m:r>
          <m:rPr>
            <m:sty m:val="p"/>
          </m:rPr>
          <m:t>=</m:t>
        </m:r>
        <m:rad>
          <m:radPr>
            <m:degHide m:val="on"/>
          </m:radPr>
          <m:deg/>
          <m:e>
            <m:r>
              <m:t>169</m:t>
            </m:r>
          </m:e>
        </m:rad>
        <m:r>
          <m:rPr>
            <m:sty m:val="p"/>
          </m:rPr>
          <m:t>/</m:t>
        </m:r>
        <m:rad>
          <m:radPr>
            <m:degHide m:val="on"/>
          </m:radPr>
          <m:deg/>
          <m:e>
            <m:r>
              <m:t>25</m:t>
            </m:r>
          </m:e>
        </m:rad>
        <m:r>
          <m:rPr>
            <m:sty m:val="p"/>
          </m:rPr>
          <m:t>=</m:t>
        </m:r>
        <m:r>
          <m:t>2.6000</m:t>
        </m:r>
      </m:oMath>
      <w:r>
        <w:t xml:space="preserve"> </w:t>
      </w:r>
      <w:r>
        <w:t xml:space="preserve">pikë vlerësimi. Varianca më e madhe e popullatës e rrit SE-në kundrejt pjesës</w:t>
      </w:r>
    </w:p>
    <w:p>
      <w:pPr>
        <w:pStyle w:val="BodyText"/>
      </w:pPr>
      <w:r>
        <w:rPr>
          <w:b/>
          <w:bCs/>
        </w:rPr>
        <w:t xml:space="preserve">Zhvillo llogaritjen, pjesa (a)</w:t>
      </w:r>
    </w:p>
    <w:p>
      <w:pPr>
        <w:pStyle w:val="BodyText"/>
      </w:pPr>
      <w:r>
        <w:t xml:space="preserve">.</w:t>
      </w:r>
    </w:p>
    <w:p>
      <w:pPr>
        <w:pStyle w:val="BodyText"/>
      </w:pPr>
      <w:r>
        <w:rPr>
          <w:b/>
          <w:bCs/>
        </w:rPr>
        <w:t xml:space="preserve">Interpreto dhe kontrollo rezultatin, pjesa (c)</w:t>
      </w:r>
    </w:p>
    <w:p>
      <w:pPr>
        <w:pStyle w:val="BodyText"/>
      </w:pPr>
      <w:r>
        <w:t xml:space="preserve">Me</w:t>
      </w:r>
      <w:r>
        <w:t xml:space="preserve"> </w:t>
      </w:r>
      <m:oMath>
        <m:r>
          <m:t>n</m:t>
        </m:r>
        <m:r>
          <m:rPr>
            <m:sty m:val="p"/>
          </m:rPr>
          <m:t>=</m:t>
        </m:r>
        <m:r>
          <m:t>64</m:t>
        </m:r>
      </m:oMath>
      <w:r>
        <w:t xml:space="preserve">,</w:t>
      </w:r>
      <w:r>
        <w:t xml:space="preserve"> </w:t>
      </w:r>
      <m:oMath>
        <m:r>
          <m:rPr>
            <m:sty m:val="p"/>
          </m:rPr>
          <m:t>SE</m:t>
        </m:r>
        <m:r>
          <m:rPr>
            <m:sty m:val="p"/>
          </m:rPr>
          <m:t>=</m:t>
        </m:r>
        <m:rad>
          <m:radPr>
            <m:degHide m:val="on"/>
          </m:radPr>
          <m:deg/>
          <m:e>
            <m:r>
              <m:t>100</m:t>
            </m:r>
          </m:e>
        </m:rad>
        <m:r>
          <m:rPr>
            <m:sty m:val="p"/>
          </m:rPr>
          <m:t>/</m:t>
        </m:r>
        <m:rad>
          <m:radPr>
            <m:degHide m:val="on"/>
          </m:radPr>
          <m:deg/>
          <m:e>
            <m:r>
              <m:t>64</m:t>
            </m:r>
          </m:e>
        </m:rad>
        <m:r>
          <m:rPr>
            <m:sty m:val="p"/>
          </m:rPr>
          <m:t>=</m:t>
        </m:r>
        <m:r>
          <m:t>1.2500</m:t>
        </m:r>
      </m:oMath>
      <w:r>
        <w:t xml:space="preserve"> </w:t>
      </w:r>
      <w:r>
        <w:t xml:space="preserve">pikë vlerësimi. Madhësia më e madhe e kampionit e zvogëlon SE-në përmes rrënjës katrore të</w:t>
      </w:r>
      <w:r>
        <w:t xml:space="preserve"> </w:t>
      </w:r>
      <m:oMath>
        <m:r>
          <m:t>n</m:t>
        </m:r>
      </m:oMath>
      <w:r>
        <w:t xml:space="preserve">. SE më e vogël do të thotë se mesataret e kampioneve të përsëritura grumbullohen më afër mesatares së popullatës.</w:t>
      </w:r>
    </w:p>
    <w:bookmarkEnd w:id="179"/>
    <w:bookmarkStart w:id="180" w:name="X0b772c63b5dfda426351a8c5f2f4200a39f1f9f"/>
    <w:p>
      <w:pPr>
        <w:pStyle w:val="Heading3"/>
      </w:pPr>
      <w:r>
        <w:rPr>
          <w:rStyle w:val="VerbatimChar"/>
        </w:rPr>
        <w:t xml:space="preserve">T02-A12-V06</w:t>
      </w:r>
      <w:r>
        <w:t xml:space="preserve">: Saktësia e mesatares së kampionit për kohën e reagimit</w:t>
      </w:r>
    </w:p>
    <w:p>
      <w:pPr>
        <w:pStyle w:val="FirstParagraph"/>
      </w:pPr>
      <w:r>
        <w:rPr>
          <w:b/>
          <w:bCs/>
        </w:rPr>
        <w:t xml:space="preserve">Arsyeto para llogaritjes, pjesa (a)</w:t>
      </w:r>
    </w:p>
    <w:p>
      <w:pPr>
        <w:pStyle w:val="BodyText"/>
      </w:pPr>
      <w:r>
        <w:t xml:space="preserve">Për një mesatare të paanshme të kampionit,</w:t>
      </w:r>
      <w:r>
        <w:t xml:space="preserve"> </w:t>
      </w:r>
      <m:oMath>
        <m:r>
          <m:t>E</m:t>
        </m:r>
        <m:d>
          <m:dPr>
            <m:begChr m:val="("/>
            <m:sepChr m:val=""/>
            <m:endChr m:val=")"/>
            <m:grow/>
          </m:dPr>
          <m:e>
            <m:acc>
              <m:accPr>
                <m:chr m:val="‾"/>
              </m:accPr>
              <m:e>
                <m:r>
                  <m:t>X</m:t>
                </m:r>
              </m:e>
            </m:acc>
          </m:e>
        </m:d>
        <m:r>
          <m:rPr>
            <m:sty m:val="p"/>
          </m:rPr>
          <m:t>=</m:t>
        </m:r>
        <m:r>
          <m:t>μ</m:t>
        </m:r>
        <m:r>
          <m:rPr>
            <m:sty m:val="p"/>
          </m:rPr>
          <m:t>=</m:t>
        </m:r>
        <m:r>
          <m:t>480</m:t>
        </m:r>
      </m:oMath>
      <w:r>
        <w:t xml:space="preserve">. Pavarësia jep</w:t>
      </w:r>
      <w:r>
        <w:t xml:space="preserve"> </w:t>
      </w:r>
      <m:oMath>
        <m:r>
          <m:rPr>
            <m:sty m:val="p"/>
          </m:rPr>
          <m:t>SD</m:t>
        </m:r>
        <m:d>
          <m:dPr>
            <m:begChr m:val="("/>
            <m:sepChr m:val=""/>
            <m:endChr m:val=")"/>
            <m:grow/>
          </m:dPr>
          <m:e>
            <m:acc>
              <m:accPr>
                <m:chr m:val="‾"/>
              </m:accPr>
              <m:e>
                <m:r>
                  <m:t>X</m:t>
                </m:r>
              </m:e>
            </m:acc>
          </m:e>
        </m:d>
        <m:r>
          <m:rPr>
            <m:sty m:val="p"/>
          </m:rPr>
          <m:t>=</m:t>
        </m:r>
        <m:r>
          <m:t>σ</m:t>
        </m:r>
        <m:r>
          <m:rPr>
            <m:sty m:val="p"/>
          </m:rPr>
          <m:t>/</m:t>
        </m:r>
        <m:rad>
          <m:radPr>
            <m:degHide m:val="on"/>
          </m:radPr>
          <m:deg/>
          <m:e>
            <m:r>
              <m:t>n</m:t>
            </m:r>
          </m:e>
        </m:rad>
      </m:oMath>
      <w:r>
        <w:t xml:space="preserve">.</w:t>
      </w:r>
    </w:p>
    <w:p>
      <w:pPr>
        <w:pStyle w:val="BodyText"/>
      </w:pPr>
      <m:oMath>
        <m:r>
          <m:t>σ</m:t>
        </m:r>
        <m:r>
          <m:rPr>
            <m:sty m:val="p"/>
          </m:rPr>
          <m:t>=</m:t>
        </m:r>
        <m:rad>
          <m:radPr>
            <m:degHide m:val="on"/>
          </m:radPr>
          <m:deg/>
          <m:e>
            <m:r>
              <m:t>2500</m:t>
            </m:r>
          </m:e>
        </m:rad>
        <m:r>
          <m:rPr>
            <m:sty m:val="p"/>
          </m:rPr>
          <m:t>=</m:t>
        </m:r>
        <m:r>
          <m:t>50.00</m:t>
        </m:r>
      </m:oMath>
      <w:r>
        <w:t xml:space="preserve">, prandaj</w:t>
      </w:r>
      <w:r>
        <w:t xml:space="preserve"> </w:t>
      </w:r>
      <m:oMath>
        <m:r>
          <m:rPr>
            <m:sty m:val="p"/>
          </m:rPr>
          <m:t>SE</m:t>
        </m:r>
        <m:r>
          <m:rPr>
            <m:sty m:val="p"/>
          </m:rPr>
          <m:t>=</m:t>
        </m:r>
        <m:r>
          <m:t>50.00</m:t>
        </m:r>
        <m:r>
          <m:rPr>
            <m:sty m:val="p"/>
          </m:rPr>
          <m:t>/</m:t>
        </m:r>
        <m:rad>
          <m:radPr>
            <m:degHide m:val="on"/>
          </m:radPr>
          <m:deg/>
          <m:e>
            <m:r>
              <m:t>100</m:t>
            </m:r>
          </m:e>
        </m:rad>
        <m:r>
          <m:rPr>
            <m:sty m:val="p"/>
          </m:rPr>
          <m:t>=</m:t>
        </m:r>
        <m:r>
          <m:t>5.0000</m:t>
        </m:r>
      </m:oMath>
      <w:r>
        <w:t xml:space="preserve"> </w:t>
      </w:r>
      <w:r>
        <w:t xml:space="preserve">milisekonda. Në kampione të përsëritura, mesataret përqendrohen te 480 milisekonda me devijim standard 5.0000 milisekonda.</w:t>
      </w:r>
    </w:p>
    <w:p>
      <w:pPr>
        <w:pStyle w:val="BodyText"/>
      </w:pPr>
      <w:r>
        <w:rPr>
          <w:b/>
          <w:bCs/>
        </w:rPr>
        <w:t xml:space="preserve">Zhvillo llogaritjen, pjesa (b)</w:t>
      </w:r>
    </w:p>
    <w:p>
      <w:pPr>
        <w:pStyle w:val="BodyText"/>
      </w:pPr>
      <w:r>
        <w:t xml:space="preserve">Me variancë 1600,</w:t>
      </w:r>
      <w:r>
        <w:t xml:space="preserve"> </w:t>
      </w:r>
      <m:oMath>
        <m:r>
          <m:rPr>
            <m:sty m:val="p"/>
          </m:rPr>
          <m:t>SE</m:t>
        </m:r>
        <m:r>
          <m:rPr>
            <m:sty m:val="p"/>
          </m:rPr>
          <m:t>=</m:t>
        </m:r>
        <m:rad>
          <m:radPr>
            <m:degHide m:val="on"/>
          </m:radPr>
          <m:deg/>
          <m:e>
            <m:r>
              <m:t>1600</m:t>
            </m:r>
          </m:e>
        </m:rad>
        <m:r>
          <m:rPr>
            <m:sty m:val="p"/>
          </m:rPr>
          <m:t>/</m:t>
        </m:r>
        <m:rad>
          <m:radPr>
            <m:degHide m:val="on"/>
          </m:radPr>
          <m:deg/>
          <m:e>
            <m:r>
              <m:t>100</m:t>
            </m:r>
          </m:e>
        </m:rad>
        <m:r>
          <m:rPr>
            <m:sty m:val="p"/>
          </m:rPr>
          <m:t>=</m:t>
        </m:r>
        <m:r>
          <m:t>4.0000</m:t>
        </m:r>
      </m:oMath>
      <w:r>
        <w:t xml:space="preserve"> </w:t>
      </w:r>
      <w:r>
        <w:t xml:space="preserve">milisekonda. Varianca më e vogël e popullatës e zvogëlon SE-në kundrejt pjesës</w:t>
      </w:r>
    </w:p>
    <w:p>
      <w:pPr>
        <w:pStyle w:val="BodyText"/>
      </w:pPr>
      <w:r>
        <w:rPr>
          <w:b/>
          <w:bCs/>
        </w:rPr>
        <w:t xml:space="preserve">Zhvillo llogaritjen, pjesa (a)</w:t>
      </w:r>
    </w:p>
    <w:p>
      <w:pPr>
        <w:pStyle w:val="BodyText"/>
      </w:pPr>
      <w:r>
        <w:t xml:space="preserve">.</w:t>
      </w:r>
    </w:p>
    <w:p>
      <w:pPr>
        <w:pStyle w:val="BodyText"/>
      </w:pPr>
      <w:r>
        <w:rPr>
          <w:b/>
          <w:bCs/>
        </w:rPr>
        <w:t xml:space="preserve">Interpreto dhe kontrollo rezultatin, pjesa (c)</w:t>
      </w:r>
    </w:p>
    <w:p>
      <w:pPr>
        <w:pStyle w:val="BodyText"/>
      </w:pPr>
      <w:r>
        <w:t xml:space="preserve">Me</w:t>
      </w:r>
      <w:r>
        <w:t xml:space="preserve"> </w:t>
      </w:r>
      <m:oMath>
        <m:r>
          <m:t>n</m:t>
        </m:r>
        <m:r>
          <m:rPr>
            <m:sty m:val="p"/>
          </m:rPr>
          <m:t>=</m:t>
        </m:r>
        <m:r>
          <m:t>400</m:t>
        </m:r>
      </m:oMath>
      <w:r>
        <w:t xml:space="preserve">,</w:t>
      </w:r>
      <w:r>
        <w:t xml:space="preserve"> </w:t>
      </w:r>
      <m:oMath>
        <m:r>
          <m:rPr>
            <m:sty m:val="p"/>
          </m:rPr>
          <m:t>SE</m:t>
        </m:r>
        <m:r>
          <m:rPr>
            <m:sty m:val="p"/>
          </m:rPr>
          <m:t>=</m:t>
        </m:r>
        <m:rad>
          <m:radPr>
            <m:degHide m:val="on"/>
          </m:radPr>
          <m:deg/>
          <m:e>
            <m:r>
              <m:t>2500</m:t>
            </m:r>
          </m:e>
        </m:rad>
        <m:r>
          <m:rPr>
            <m:sty m:val="p"/>
          </m:rPr>
          <m:t>/</m:t>
        </m:r>
        <m:rad>
          <m:radPr>
            <m:degHide m:val="on"/>
          </m:radPr>
          <m:deg/>
          <m:e>
            <m:r>
              <m:t>400</m:t>
            </m:r>
          </m:e>
        </m:rad>
        <m:r>
          <m:rPr>
            <m:sty m:val="p"/>
          </m:rPr>
          <m:t>=</m:t>
        </m:r>
        <m:r>
          <m:t>2.5000</m:t>
        </m:r>
      </m:oMath>
      <w:r>
        <w:t xml:space="preserve"> </w:t>
      </w:r>
      <w:r>
        <w:t xml:space="preserve">milisekonda. Madhësia më e madhe e kampionit e zvogëlon SE-në përmes rrënjës katrore të</w:t>
      </w:r>
      <w:r>
        <w:t xml:space="preserve"> </w:t>
      </w:r>
      <m:oMath>
        <m:r>
          <m:t>n</m:t>
        </m:r>
      </m:oMath>
      <w:r>
        <w:t xml:space="preserve">. SE më e vogël do të thotë se mesataret e kampioneve të përsëritura grumbullohen më afër mesatares së popullatës.</w:t>
      </w:r>
    </w:p>
    <w:bookmarkEnd w:id="180"/>
    <w:bookmarkStart w:id="181" w:name="X4da6b0f56844d65d18458331a43aaefd4ccb6da"/>
    <w:p>
      <w:pPr>
        <w:pStyle w:val="Heading3"/>
      </w:pPr>
      <w:r>
        <w:rPr>
          <w:rStyle w:val="VerbatimChar"/>
        </w:rPr>
        <w:t xml:space="preserve">T02-A12-V07</w:t>
      </w:r>
      <w:r>
        <w:t xml:space="preserve">: Saktësia e mesatares së kampionit për rezultatin e sigurisë</w:t>
      </w:r>
    </w:p>
    <w:p>
      <w:pPr>
        <w:pStyle w:val="FirstParagraph"/>
      </w:pPr>
      <w:r>
        <w:rPr>
          <w:b/>
          <w:bCs/>
        </w:rPr>
        <w:t xml:space="preserve">Arsyeto para llogaritjes, pjesa (a)</w:t>
      </w:r>
    </w:p>
    <w:p>
      <w:pPr>
        <w:pStyle w:val="BodyText"/>
      </w:pPr>
      <w:r>
        <w:t xml:space="preserve">Për një mesatare të paanshme të kampionit,</w:t>
      </w:r>
      <w:r>
        <w:t xml:space="preserve"> </w:t>
      </w:r>
      <m:oMath>
        <m:r>
          <m:t>E</m:t>
        </m:r>
        <m:d>
          <m:dPr>
            <m:begChr m:val="("/>
            <m:sepChr m:val=""/>
            <m:endChr m:val=")"/>
            <m:grow/>
          </m:dPr>
          <m:e>
            <m:acc>
              <m:accPr>
                <m:chr m:val="‾"/>
              </m:accPr>
              <m:e>
                <m:r>
                  <m:t>X</m:t>
                </m:r>
              </m:e>
            </m:acc>
          </m:e>
        </m:d>
        <m:r>
          <m:rPr>
            <m:sty m:val="p"/>
          </m:rPr>
          <m:t>=</m:t>
        </m:r>
        <m:r>
          <m:t>μ</m:t>
        </m:r>
        <m:r>
          <m:rPr>
            <m:sty m:val="p"/>
          </m:rPr>
          <m:t>=</m:t>
        </m:r>
        <m:r>
          <m:t>59</m:t>
        </m:r>
      </m:oMath>
      <w:r>
        <w:t xml:space="preserve">. Pavarësia jep</w:t>
      </w:r>
      <w:r>
        <w:t xml:space="preserve"> </w:t>
      </w:r>
      <m:oMath>
        <m:r>
          <m:rPr>
            <m:sty m:val="p"/>
          </m:rPr>
          <m:t>SD</m:t>
        </m:r>
        <m:d>
          <m:dPr>
            <m:begChr m:val="("/>
            <m:sepChr m:val=""/>
            <m:endChr m:val=")"/>
            <m:grow/>
          </m:dPr>
          <m:e>
            <m:acc>
              <m:accPr>
                <m:chr m:val="‾"/>
              </m:accPr>
              <m:e>
                <m:r>
                  <m:t>X</m:t>
                </m:r>
              </m:e>
            </m:acc>
          </m:e>
        </m:d>
        <m:r>
          <m:rPr>
            <m:sty m:val="p"/>
          </m:rPr>
          <m:t>=</m:t>
        </m:r>
        <m:r>
          <m:t>σ</m:t>
        </m:r>
        <m:r>
          <m:rPr>
            <m:sty m:val="p"/>
          </m:rPr>
          <m:t>/</m:t>
        </m:r>
        <m:rad>
          <m:radPr>
            <m:degHide m:val="on"/>
          </m:radPr>
          <m:deg/>
          <m:e>
            <m:r>
              <m:t>n</m:t>
            </m:r>
          </m:e>
        </m:rad>
      </m:oMath>
      <w:r>
        <w:t xml:space="preserve">.</w:t>
      </w:r>
    </w:p>
    <w:p>
      <w:pPr>
        <w:pStyle w:val="BodyText"/>
      </w:pPr>
      <m:oMath>
        <m:r>
          <m:t>σ</m:t>
        </m:r>
        <m:r>
          <m:rPr>
            <m:sty m:val="p"/>
          </m:rPr>
          <m:t>=</m:t>
        </m:r>
        <m:rad>
          <m:radPr>
            <m:degHide m:val="on"/>
          </m:radPr>
          <m:deg/>
          <m:e>
            <m:r>
              <m:t>121</m:t>
            </m:r>
          </m:e>
        </m:rad>
        <m:r>
          <m:rPr>
            <m:sty m:val="p"/>
          </m:rPr>
          <m:t>=</m:t>
        </m:r>
        <m:r>
          <m:t>11.00</m:t>
        </m:r>
      </m:oMath>
      <w:r>
        <w:t xml:space="preserve">, prandaj</w:t>
      </w:r>
      <w:r>
        <w:t xml:space="preserve"> </w:t>
      </w:r>
      <m:oMath>
        <m:r>
          <m:rPr>
            <m:sty m:val="p"/>
          </m:rPr>
          <m:t>SE</m:t>
        </m:r>
        <m:r>
          <m:rPr>
            <m:sty m:val="p"/>
          </m:rPr>
          <m:t>=</m:t>
        </m:r>
        <m:r>
          <m:t>11.00</m:t>
        </m:r>
        <m:r>
          <m:rPr>
            <m:sty m:val="p"/>
          </m:rPr>
          <m:t>/</m:t>
        </m:r>
        <m:rad>
          <m:radPr>
            <m:degHide m:val="on"/>
          </m:radPr>
          <m:deg/>
          <m:e>
            <m:r>
              <m:t>49</m:t>
            </m:r>
          </m:e>
        </m:rad>
        <m:r>
          <m:rPr>
            <m:sty m:val="p"/>
          </m:rPr>
          <m:t>=</m:t>
        </m:r>
        <m:r>
          <m:t>1.5714</m:t>
        </m:r>
      </m:oMath>
      <w:r>
        <w:t xml:space="preserve"> </w:t>
      </w:r>
      <w:r>
        <w:t xml:space="preserve">pikë. Në kampione të përsëritura, mesataret përqendrohen te 59 pikë me devijim standard 1.5714 pikë.</w:t>
      </w:r>
    </w:p>
    <w:p>
      <w:pPr>
        <w:pStyle w:val="BodyText"/>
      </w:pPr>
      <w:r>
        <w:rPr>
          <w:b/>
          <w:bCs/>
        </w:rPr>
        <w:t xml:space="preserve">Zhvillo llogaritjen, pjesa (b)</w:t>
      </w:r>
    </w:p>
    <w:p>
      <w:pPr>
        <w:pStyle w:val="BodyText"/>
      </w:pPr>
      <w:r>
        <w:t xml:space="preserve">Me variancë 196,</w:t>
      </w:r>
      <w:r>
        <w:t xml:space="preserve"> </w:t>
      </w:r>
      <m:oMath>
        <m:r>
          <m:rPr>
            <m:sty m:val="p"/>
          </m:rPr>
          <m:t>SE</m:t>
        </m:r>
        <m:r>
          <m:rPr>
            <m:sty m:val="p"/>
          </m:rPr>
          <m:t>=</m:t>
        </m:r>
        <m:rad>
          <m:radPr>
            <m:degHide m:val="on"/>
          </m:radPr>
          <m:deg/>
          <m:e>
            <m:r>
              <m:t>196</m:t>
            </m:r>
          </m:e>
        </m:rad>
        <m:r>
          <m:rPr>
            <m:sty m:val="p"/>
          </m:rPr>
          <m:t>/</m:t>
        </m:r>
        <m:rad>
          <m:radPr>
            <m:degHide m:val="on"/>
          </m:radPr>
          <m:deg/>
          <m:e>
            <m:r>
              <m:t>49</m:t>
            </m:r>
          </m:e>
        </m:rad>
        <m:r>
          <m:rPr>
            <m:sty m:val="p"/>
          </m:rPr>
          <m:t>=</m:t>
        </m:r>
        <m:r>
          <m:t>2.0000</m:t>
        </m:r>
      </m:oMath>
      <w:r>
        <w:t xml:space="preserve"> </w:t>
      </w:r>
      <w:r>
        <w:t xml:space="preserve">pikë. Varianca më e madhe e popullatës e rrit SE-në kundrejt pjesës</w:t>
      </w:r>
    </w:p>
    <w:p>
      <w:pPr>
        <w:pStyle w:val="BodyText"/>
      </w:pPr>
      <w:r>
        <w:rPr>
          <w:b/>
          <w:bCs/>
        </w:rPr>
        <w:t xml:space="preserve">Zhvillo llogaritjen, pjesa (a)</w:t>
      </w:r>
    </w:p>
    <w:p>
      <w:pPr>
        <w:pStyle w:val="BodyText"/>
      </w:pPr>
      <w:r>
        <w:t xml:space="preserve">.</w:t>
      </w:r>
    </w:p>
    <w:p>
      <w:pPr>
        <w:pStyle w:val="BodyText"/>
      </w:pPr>
      <w:r>
        <w:rPr>
          <w:b/>
          <w:bCs/>
        </w:rPr>
        <w:t xml:space="preserve">Interpreto dhe kontrollo rezultatin, pjesa (c)</w:t>
      </w:r>
    </w:p>
    <w:p>
      <w:pPr>
        <w:pStyle w:val="BodyText"/>
      </w:pPr>
      <w:r>
        <w:t xml:space="preserve">Me</w:t>
      </w:r>
      <w:r>
        <w:t xml:space="preserve"> </w:t>
      </w:r>
      <m:oMath>
        <m:r>
          <m:t>n</m:t>
        </m:r>
        <m:r>
          <m:rPr>
            <m:sty m:val="p"/>
          </m:rPr>
          <m:t>=</m:t>
        </m:r>
        <m:r>
          <m:t>100</m:t>
        </m:r>
      </m:oMath>
      <w:r>
        <w:t xml:space="preserve">,</w:t>
      </w:r>
      <w:r>
        <w:t xml:space="preserve"> </w:t>
      </w:r>
      <m:oMath>
        <m:r>
          <m:rPr>
            <m:sty m:val="p"/>
          </m:rPr>
          <m:t>SE</m:t>
        </m:r>
        <m:r>
          <m:rPr>
            <m:sty m:val="p"/>
          </m:rPr>
          <m:t>=</m:t>
        </m:r>
        <m:rad>
          <m:radPr>
            <m:degHide m:val="on"/>
          </m:radPr>
          <m:deg/>
          <m:e>
            <m:r>
              <m:t>121</m:t>
            </m:r>
          </m:e>
        </m:rad>
        <m:r>
          <m:rPr>
            <m:sty m:val="p"/>
          </m:rPr>
          <m:t>/</m:t>
        </m:r>
        <m:rad>
          <m:radPr>
            <m:degHide m:val="on"/>
          </m:radPr>
          <m:deg/>
          <m:e>
            <m:r>
              <m:t>100</m:t>
            </m:r>
          </m:e>
        </m:rad>
        <m:r>
          <m:rPr>
            <m:sty m:val="p"/>
          </m:rPr>
          <m:t>=</m:t>
        </m:r>
        <m:r>
          <m:t>1.1000</m:t>
        </m:r>
      </m:oMath>
      <w:r>
        <w:t xml:space="preserve"> </w:t>
      </w:r>
      <w:r>
        <w:t xml:space="preserve">pikë. Madhësia më e madhe e kampionit e zvogëlon SE-në përmes rrënjës katrore të</w:t>
      </w:r>
      <w:r>
        <w:t xml:space="preserve"> </w:t>
      </w:r>
      <m:oMath>
        <m:r>
          <m:t>n</m:t>
        </m:r>
      </m:oMath>
      <w:r>
        <w:t xml:space="preserve">. SE më e vogël do të thotë se mesataret e kampioneve të përsëritura grumbullohen më afër mesatares së popullatës.</w:t>
      </w:r>
    </w:p>
    <w:bookmarkEnd w:id="181"/>
    <w:bookmarkStart w:id="182" w:name="Xfcb2f90e02da552080df23c950928ea5ed91145"/>
    <w:p>
      <w:pPr>
        <w:pStyle w:val="Heading3"/>
      </w:pPr>
      <w:r>
        <w:rPr>
          <w:rStyle w:val="VerbatimChar"/>
        </w:rPr>
        <w:t xml:space="preserve">T02-A12-V08</w:t>
      </w:r>
      <w:r>
        <w:t xml:space="preserve">: Saktësia e mesatares së kampionit për kohëzgjatjen e vizitës</w:t>
      </w:r>
    </w:p>
    <w:p>
      <w:pPr>
        <w:pStyle w:val="FirstParagraph"/>
      </w:pPr>
      <w:r>
        <w:rPr>
          <w:b/>
          <w:bCs/>
        </w:rPr>
        <w:t xml:space="preserve">Arsyeto para llogaritjes, pjesa (a)</w:t>
      </w:r>
    </w:p>
    <w:p>
      <w:pPr>
        <w:pStyle w:val="BodyText"/>
      </w:pPr>
      <w:r>
        <w:t xml:space="preserve">Për një mesatare të paanshme të kampionit,</w:t>
      </w:r>
      <w:r>
        <w:t xml:space="preserve"> </w:t>
      </w:r>
      <m:oMath>
        <m:r>
          <m:t>E</m:t>
        </m:r>
        <m:d>
          <m:dPr>
            <m:begChr m:val="("/>
            <m:sepChr m:val=""/>
            <m:endChr m:val=")"/>
            <m:grow/>
          </m:dPr>
          <m:e>
            <m:acc>
              <m:accPr>
                <m:chr m:val="‾"/>
              </m:accPr>
              <m:e>
                <m:r>
                  <m:t>X</m:t>
                </m:r>
              </m:e>
            </m:acc>
          </m:e>
        </m:d>
        <m:r>
          <m:rPr>
            <m:sty m:val="p"/>
          </m:rPr>
          <m:t>=</m:t>
        </m:r>
        <m:r>
          <m:t>μ</m:t>
        </m:r>
        <m:r>
          <m:rPr>
            <m:sty m:val="p"/>
          </m:rPr>
          <m:t>=</m:t>
        </m:r>
        <m:r>
          <m:t>82</m:t>
        </m:r>
      </m:oMath>
      <w:r>
        <w:t xml:space="preserve">. Pavarësia jep</w:t>
      </w:r>
      <w:r>
        <w:t xml:space="preserve"> </w:t>
      </w:r>
      <m:oMath>
        <m:r>
          <m:rPr>
            <m:sty m:val="p"/>
          </m:rPr>
          <m:t>SD</m:t>
        </m:r>
        <m:d>
          <m:dPr>
            <m:begChr m:val="("/>
            <m:sepChr m:val=""/>
            <m:endChr m:val=")"/>
            <m:grow/>
          </m:dPr>
          <m:e>
            <m:acc>
              <m:accPr>
                <m:chr m:val="‾"/>
              </m:accPr>
              <m:e>
                <m:r>
                  <m:t>X</m:t>
                </m:r>
              </m:e>
            </m:acc>
          </m:e>
        </m:d>
        <m:r>
          <m:rPr>
            <m:sty m:val="p"/>
          </m:rPr>
          <m:t>=</m:t>
        </m:r>
        <m:r>
          <m:t>σ</m:t>
        </m:r>
        <m:r>
          <m:rPr>
            <m:sty m:val="p"/>
          </m:rPr>
          <m:t>/</m:t>
        </m:r>
        <m:rad>
          <m:radPr>
            <m:degHide m:val="on"/>
          </m:radPr>
          <m:deg/>
          <m:e>
            <m:r>
              <m:t>n</m:t>
            </m:r>
          </m:e>
        </m:rad>
      </m:oMath>
      <w:r>
        <w:t xml:space="preserve">.</w:t>
      </w:r>
    </w:p>
    <w:p>
      <w:pPr>
        <w:pStyle w:val="BodyText"/>
      </w:pPr>
      <m:oMath>
        <m:r>
          <m:t>σ</m:t>
        </m:r>
        <m:r>
          <m:rPr>
            <m:sty m:val="p"/>
          </m:rPr>
          <m:t>=</m:t>
        </m:r>
        <m:rad>
          <m:radPr>
            <m:degHide m:val="on"/>
          </m:radPr>
          <m:deg/>
          <m:e>
            <m:r>
              <m:t>400</m:t>
            </m:r>
          </m:e>
        </m:rad>
        <m:r>
          <m:rPr>
            <m:sty m:val="p"/>
          </m:rPr>
          <m:t>=</m:t>
        </m:r>
        <m:r>
          <m:t>20.00</m:t>
        </m:r>
      </m:oMath>
      <w:r>
        <w:t xml:space="preserve">, prandaj</w:t>
      </w:r>
      <w:r>
        <w:t xml:space="preserve"> </w:t>
      </w:r>
      <m:oMath>
        <m:r>
          <m:rPr>
            <m:sty m:val="p"/>
          </m:rPr>
          <m:t>SE</m:t>
        </m:r>
        <m:r>
          <m:rPr>
            <m:sty m:val="p"/>
          </m:rPr>
          <m:t>=</m:t>
        </m:r>
        <m:r>
          <m:t>20.00</m:t>
        </m:r>
        <m:r>
          <m:rPr>
            <m:sty m:val="p"/>
          </m:rPr>
          <m:t>/</m:t>
        </m:r>
        <m:rad>
          <m:radPr>
            <m:degHide m:val="on"/>
          </m:radPr>
          <m:deg/>
          <m:e>
            <m:r>
              <m:t>64</m:t>
            </m:r>
          </m:e>
        </m:rad>
        <m:r>
          <m:rPr>
            <m:sty m:val="p"/>
          </m:rPr>
          <m:t>=</m:t>
        </m:r>
        <m:r>
          <m:t>2.5000</m:t>
        </m:r>
      </m:oMath>
      <w:r>
        <w:t xml:space="preserve"> </w:t>
      </w:r>
      <w:r>
        <w:t xml:space="preserve">minuta. Në kampione të përsëritura, mesataret përqendrohen te 82 minuta me devijim standard 2.5000 minuta.</w:t>
      </w:r>
    </w:p>
    <w:p>
      <w:pPr>
        <w:pStyle w:val="BodyText"/>
      </w:pPr>
      <w:r>
        <w:rPr>
          <w:b/>
          <w:bCs/>
        </w:rPr>
        <w:t xml:space="preserve">Zhvillo llogaritjen, pjesa (b)</w:t>
      </w:r>
    </w:p>
    <w:p>
      <w:pPr>
        <w:pStyle w:val="BodyText"/>
      </w:pPr>
      <w:r>
        <w:t xml:space="preserve">Me variancë 256,</w:t>
      </w:r>
      <w:r>
        <w:t xml:space="preserve"> </w:t>
      </w:r>
      <m:oMath>
        <m:r>
          <m:rPr>
            <m:sty m:val="p"/>
          </m:rPr>
          <m:t>SE</m:t>
        </m:r>
        <m:r>
          <m:rPr>
            <m:sty m:val="p"/>
          </m:rPr>
          <m:t>=</m:t>
        </m:r>
        <m:rad>
          <m:radPr>
            <m:degHide m:val="on"/>
          </m:radPr>
          <m:deg/>
          <m:e>
            <m:r>
              <m:t>256</m:t>
            </m:r>
          </m:e>
        </m:rad>
        <m:r>
          <m:rPr>
            <m:sty m:val="p"/>
          </m:rPr>
          <m:t>/</m:t>
        </m:r>
        <m:rad>
          <m:radPr>
            <m:degHide m:val="on"/>
          </m:radPr>
          <m:deg/>
          <m:e>
            <m:r>
              <m:t>64</m:t>
            </m:r>
          </m:e>
        </m:rad>
        <m:r>
          <m:rPr>
            <m:sty m:val="p"/>
          </m:rPr>
          <m:t>=</m:t>
        </m:r>
        <m:r>
          <m:t>2.0000</m:t>
        </m:r>
      </m:oMath>
      <w:r>
        <w:t xml:space="preserve"> </w:t>
      </w:r>
      <w:r>
        <w:t xml:space="preserve">minuta. Varianca më e vogël e popullatës e zvogëlon SE-në kundrejt pjesës</w:t>
      </w:r>
    </w:p>
    <w:p>
      <w:pPr>
        <w:pStyle w:val="BodyText"/>
      </w:pPr>
      <w:r>
        <w:rPr>
          <w:b/>
          <w:bCs/>
        </w:rPr>
        <w:t xml:space="preserve">Zhvillo llogaritjen, pjesa (a)</w:t>
      </w:r>
    </w:p>
    <w:p>
      <w:pPr>
        <w:pStyle w:val="BodyText"/>
      </w:pPr>
      <w:r>
        <w:t xml:space="preserve">.</w:t>
      </w:r>
    </w:p>
    <w:p>
      <w:pPr>
        <w:pStyle w:val="BodyText"/>
      </w:pPr>
      <w:r>
        <w:rPr>
          <w:b/>
          <w:bCs/>
        </w:rPr>
        <w:t xml:space="preserve">Interpreto dhe kontrollo rezultatin, pjesa (c)</w:t>
      </w:r>
    </w:p>
    <w:p>
      <w:pPr>
        <w:pStyle w:val="BodyText"/>
      </w:pPr>
      <w:r>
        <w:t xml:space="preserve">Me</w:t>
      </w:r>
      <w:r>
        <w:t xml:space="preserve"> </w:t>
      </w:r>
      <m:oMath>
        <m:r>
          <m:t>n</m:t>
        </m:r>
        <m:r>
          <m:rPr>
            <m:sty m:val="p"/>
          </m:rPr>
          <m:t>=</m:t>
        </m:r>
        <m:r>
          <m:t>144</m:t>
        </m:r>
      </m:oMath>
      <w:r>
        <w:t xml:space="preserve">,</w:t>
      </w:r>
      <w:r>
        <w:t xml:space="preserve"> </w:t>
      </w:r>
      <m:oMath>
        <m:r>
          <m:rPr>
            <m:sty m:val="p"/>
          </m:rPr>
          <m:t>SE</m:t>
        </m:r>
        <m:r>
          <m:rPr>
            <m:sty m:val="p"/>
          </m:rPr>
          <m:t>=</m:t>
        </m:r>
        <m:rad>
          <m:radPr>
            <m:degHide m:val="on"/>
          </m:radPr>
          <m:deg/>
          <m:e>
            <m:r>
              <m:t>400</m:t>
            </m:r>
          </m:e>
        </m:rad>
        <m:r>
          <m:rPr>
            <m:sty m:val="p"/>
          </m:rPr>
          <m:t>/</m:t>
        </m:r>
        <m:rad>
          <m:radPr>
            <m:degHide m:val="on"/>
          </m:radPr>
          <m:deg/>
          <m:e>
            <m:r>
              <m:t>144</m:t>
            </m:r>
          </m:e>
        </m:rad>
        <m:r>
          <m:rPr>
            <m:sty m:val="p"/>
          </m:rPr>
          <m:t>=</m:t>
        </m:r>
        <m:r>
          <m:t>1.6667</m:t>
        </m:r>
      </m:oMath>
      <w:r>
        <w:t xml:space="preserve"> </w:t>
      </w:r>
      <w:r>
        <w:t xml:space="preserve">minuta. Madhësia më e madhe e kampionit e zvogëlon SE-në përmes rrënjës katrore të</w:t>
      </w:r>
      <w:r>
        <w:t xml:space="preserve"> </w:t>
      </w:r>
      <m:oMath>
        <m:r>
          <m:t>n</m:t>
        </m:r>
      </m:oMath>
      <w:r>
        <w:t xml:space="preserve">. SE më e vogël do të thotë se mesataret e kampioneve të përsëritura grumbullohen më afër mesatares së popullatës.</w:t>
      </w:r>
    </w:p>
    <w:bookmarkEnd w:id="182"/>
    <w:bookmarkStart w:id="183" w:name="X068c7a15d66eb51cd631869dd6494d5e94fb50f"/>
    <w:p>
      <w:pPr>
        <w:pStyle w:val="Heading3"/>
      </w:pPr>
      <w:r>
        <w:rPr>
          <w:rStyle w:val="VerbatimChar"/>
        </w:rPr>
        <w:t xml:space="preserve">T02-A12-V09</w:t>
      </w:r>
      <w:r>
        <w:t xml:space="preserve">: Saktësia e mesatares së kampionit për rezultatin e saktësisë</w:t>
      </w:r>
    </w:p>
    <w:p>
      <w:pPr>
        <w:pStyle w:val="FirstParagraph"/>
      </w:pPr>
      <w:r>
        <w:rPr>
          <w:b/>
          <w:bCs/>
        </w:rPr>
        <w:t xml:space="preserve">Arsyeto para llogaritjes, pjesa (a)</w:t>
      </w:r>
    </w:p>
    <w:p>
      <w:pPr>
        <w:pStyle w:val="BodyText"/>
      </w:pPr>
      <w:r>
        <w:t xml:space="preserve">Për një mesatare të paanshme të kampionit,</w:t>
      </w:r>
      <w:r>
        <w:t xml:space="preserve"> </w:t>
      </w:r>
      <m:oMath>
        <m:r>
          <m:t>E</m:t>
        </m:r>
        <m:d>
          <m:dPr>
            <m:begChr m:val="("/>
            <m:sepChr m:val=""/>
            <m:endChr m:val=")"/>
            <m:grow/>
          </m:dPr>
          <m:e>
            <m:acc>
              <m:accPr>
                <m:chr m:val="‾"/>
              </m:accPr>
              <m:e>
                <m:r>
                  <m:t>X</m:t>
                </m:r>
              </m:e>
            </m:acc>
          </m:e>
        </m:d>
        <m:r>
          <m:rPr>
            <m:sty m:val="p"/>
          </m:rPr>
          <m:t>=</m:t>
        </m:r>
        <m:r>
          <m:t>μ</m:t>
        </m:r>
        <m:r>
          <m:rPr>
            <m:sty m:val="p"/>
          </m:rPr>
          <m:t>=</m:t>
        </m:r>
        <m:r>
          <m:t>88</m:t>
        </m:r>
      </m:oMath>
      <w:r>
        <w:t xml:space="preserve">. Pavarësia jep</w:t>
      </w:r>
      <w:r>
        <w:t xml:space="preserve"> </w:t>
      </w:r>
      <m:oMath>
        <m:r>
          <m:rPr>
            <m:sty m:val="p"/>
          </m:rPr>
          <m:t>SD</m:t>
        </m:r>
        <m:d>
          <m:dPr>
            <m:begChr m:val="("/>
            <m:sepChr m:val=""/>
            <m:endChr m:val=")"/>
            <m:grow/>
          </m:dPr>
          <m:e>
            <m:acc>
              <m:accPr>
                <m:chr m:val="‾"/>
              </m:accPr>
              <m:e>
                <m:r>
                  <m:t>X</m:t>
                </m:r>
              </m:e>
            </m:acc>
          </m:e>
        </m:d>
        <m:r>
          <m:rPr>
            <m:sty m:val="p"/>
          </m:rPr>
          <m:t>=</m:t>
        </m:r>
        <m:r>
          <m:t>σ</m:t>
        </m:r>
        <m:r>
          <m:rPr>
            <m:sty m:val="p"/>
          </m:rPr>
          <m:t>/</m:t>
        </m:r>
        <m:rad>
          <m:radPr>
            <m:degHide m:val="on"/>
          </m:radPr>
          <m:deg/>
          <m:e>
            <m:r>
              <m:t>n</m:t>
            </m:r>
          </m:e>
        </m:rad>
      </m:oMath>
      <w:r>
        <w:t xml:space="preserve">.</w:t>
      </w:r>
    </w:p>
    <w:p>
      <w:pPr>
        <w:pStyle w:val="BodyText"/>
      </w:pPr>
      <m:oMath>
        <m:r>
          <m:t>σ</m:t>
        </m:r>
        <m:r>
          <m:rPr>
            <m:sty m:val="p"/>
          </m:rPr>
          <m:t>=</m:t>
        </m:r>
        <m:rad>
          <m:radPr>
            <m:degHide m:val="on"/>
          </m:radPr>
          <m:deg/>
          <m:e>
            <m:r>
              <m:t>81</m:t>
            </m:r>
          </m:e>
        </m:rad>
        <m:r>
          <m:rPr>
            <m:sty m:val="p"/>
          </m:rPr>
          <m:t>=</m:t>
        </m:r>
        <m:r>
          <m:t>9.00</m:t>
        </m:r>
      </m:oMath>
      <w:r>
        <w:t xml:space="preserve">, prandaj</w:t>
      </w:r>
      <w:r>
        <w:t xml:space="preserve"> </w:t>
      </w:r>
      <m:oMath>
        <m:r>
          <m:rPr>
            <m:sty m:val="p"/>
          </m:rPr>
          <m:t>SE</m:t>
        </m:r>
        <m:r>
          <m:rPr>
            <m:sty m:val="p"/>
          </m:rPr>
          <m:t>=</m:t>
        </m:r>
        <m:r>
          <m:t>9.00</m:t>
        </m:r>
        <m:r>
          <m:rPr>
            <m:sty m:val="p"/>
          </m:rPr>
          <m:t>/</m:t>
        </m:r>
        <m:rad>
          <m:radPr>
            <m:degHide m:val="on"/>
          </m:radPr>
          <m:deg/>
          <m:e>
            <m:r>
              <m:t>36</m:t>
            </m:r>
          </m:e>
        </m:rad>
        <m:r>
          <m:rPr>
            <m:sty m:val="p"/>
          </m:rPr>
          <m:t>=</m:t>
        </m:r>
        <m:r>
          <m:t>1.5000</m:t>
        </m:r>
      </m:oMath>
      <w:r>
        <w:t xml:space="preserve"> </w:t>
      </w:r>
      <w:r>
        <w:t xml:space="preserve">pikë. Në kampione të përsëritura, mesataret përqendrohen te 88 pikë me devijim standard 1.5000 pikë.</w:t>
      </w:r>
    </w:p>
    <w:p>
      <w:pPr>
        <w:pStyle w:val="BodyText"/>
      </w:pPr>
      <w:r>
        <w:rPr>
          <w:b/>
          <w:bCs/>
        </w:rPr>
        <w:t xml:space="preserve">Zhvillo llogaritjen, pjesa (b)</w:t>
      </w:r>
    </w:p>
    <w:p>
      <w:pPr>
        <w:pStyle w:val="BodyText"/>
      </w:pPr>
      <w:r>
        <w:t xml:space="preserve">Me variancë 144,</w:t>
      </w:r>
      <w:r>
        <w:t xml:space="preserve"> </w:t>
      </w:r>
      <m:oMath>
        <m:r>
          <m:rPr>
            <m:sty m:val="p"/>
          </m:rPr>
          <m:t>SE</m:t>
        </m:r>
        <m:r>
          <m:rPr>
            <m:sty m:val="p"/>
          </m:rPr>
          <m:t>=</m:t>
        </m:r>
        <m:rad>
          <m:radPr>
            <m:degHide m:val="on"/>
          </m:radPr>
          <m:deg/>
          <m:e>
            <m:r>
              <m:t>144</m:t>
            </m:r>
          </m:e>
        </m:rad>
        <m:r>
          <m:rPr>
            <m:sty m:val="p"/>
          </m:rPr>
          <m:t>/</m:t>
        </m:r>
        <m:rad>
          <m:radPr>
            <m:degHide m:val="on"/>
          </m:radPr>
          <m:deg/>
          <m:e>
            <m:r>
              <m:t>36</m:t>
            </m:r>
          </m:e>
        </m:rad>
        <m:r>
          <m:rPr>
            <m:sty m:val="p"/>
          </m:rPr>
          <m:t>=</m:t>
        </m:r>
        <m:r>
          <m:t>2.0000</m:t>
        </m:r>
      </m:oMath>
      <w:r>
        <w:t xml:space="preserve"> </w:t>
      </w:r>
      <w:r>
        <w:t xml:space="preserve">pikë. Varianca më e madhe e popullatës e rrit SE-në kundrejt pjesës</w:t>
      </w:r>
    </w:p>
    <w:p>
      <w:pPr>
        <w:pStyle w:val="BodyText"/>
      </w:pPr>
      <w:r>
        <w:rPr>
          <w:b/>
          <w:bCs/>
        </w:rPr>
        <w:t xml:space="preserve">Zhvillo llogaritjen, pjesa (a)</w:t>
      </w:r>
    </w:p>
    <w:p>
      <w:pPr>
        <w:pStyle w:val="BodyText"/>
      </w:pPr>
      <w:r>
        <w:t xml:space="preserve">.</w:t>
      </w:r>
    </w:p>
    <w:p>
      <w:pPr>
        <w:pStyle w:val="BodyText"/>
      </w:pPr>
      <w:r>
        <w:rPr>
          <w:b/>
          <w:bCs/>
        </w:rPr>
        <w:t xml:space="preserve">Interpreto dhe kontrollo rezultatin, pjesa (c)</w:t>
      </w:r>
    </w:p>
    <w:p>
      <w:pPr>
        <w:pStyle w:val="BodyText"/>
      </w:pPr>
      <w:r>
        <w:t xml:space="preserve">Me</w:t>
      </w:r>
      <w:r>
        <w:t xml:space="preserve"> </w:t>
      </w:r>
      <m:oMath>
        <m:r>
          <m:t>n</m:t>
        </m:r>
        <m:r>
          <m:rPr>
            <m:sty m:val="p"/>
          </m:rPr>
          <m:t>=</m:t>
        </m:r>
        <m:r>
          <m:t>49</m:t>
        </m:r>
      </m:oMath>
      <w:r>
        <w:t xml:space="preserve">,</w:t>
      </w:r>
      <w:r>
        <w:t xml:space="preserve"> </w:t>
      </w:r>
      <m:oMath>
        <m:r>
          <m:rPr>
            <m:sty m:val="p"/>
          </m:rPr>
          <m:t>SE</m:t>
        </m:r>
        <m:r>
          <m:rPr>
            <m:sty m:val="p"/>
          </m:rPr>
          <m:t>=</m:t>
        </m:r>
        <m:rad>
          <m:radPr>
            <m:degHide m:val="on"/>
          </m:radPr>
          <m:deg/>
          <m:e>
            <m:r>
              <m:t>81</m:t>
            </m:r>
          </m:e>
        </m:rad>
        <m:r>
          <m:rPr>
            <m:sty m:val="p"/>
          </m:rPr>
          <m:t>/</m:t>
        </m:r>
        <m:rad>
          <m:radPr>
            <m:degHide m:val="on"/>
          </m:radPr>
          <m:deg/>
          <m:e>
            <m:r>
              <m:t>49</m:t>
            </m:r>
          </m:e>
        </m:rad>
        <m:r>
          <m:rPr>
            <m:sty m:val="p"/>
          </m:rPr>
          <m:t>=</m:t>
        </m:r>
        <m:r>
          <m:t>1.2857</m:t>
        </m:r>
      </m:oMath>
      <w:r>
        <w:t xml:space="preserve"> </w:t>
      </w:r>
      <w:r>
        <w:t xml:space="preserve">pikë. Madhësia më e madhe e kampionit e zvogëlon SE-në përmes rrënjës katrore të</w:t>
      </w:r>
      <w:r>
        <w:t xml:space="preserve"> </w:t>
      </w:r>
      <m:oMath>
        <m:r>
          <m:t>n</m:t>
        </m:r>
      </m:oMath>
      <w:r>
        <w:t xml:space="preserve">. SE më e vogël do të thotë se mesataret e kampioneve të përsëritura grumbullohen më afër mesatares së popullatës.</w:t>
      </w:r>
    </w:p>
    <w:bookmarkEnd w:id="183"/>
    <w:bookmarkStart w:id="184" w:name="X11d64876bbffa871dd972cae7c69bd7f47b64da"/>
    <w:p>
      <w:pPr>
        <w:pStyle w:val="Heading3"/>
      </w:pPr>
      <w:r>
        <w:rPr>
          <w:rStyle w:val="VerbatimChar"/>
        </w:rPr>
        <w:t xml:space="preserve">T02-A12-V10</w:t>
      </w:r>
      <w:r>
        <w:t xml:space="preserve">: Saktësia e mesatares së kampionit për indeksin e zërit</w:t>
      </w:r>
    </w:p>
    <w:p>
      <w:pPr>
        <w:pStyle w:val="FirstParagraph"/>
      </w:pPr>
      <w:r>
        <w:rPr>
          <w:b/>
          <w:bCs/>
        </w:rPr>
        <w:t xml:space="preserve">Arsyeto para llogaritjes, pjesa (a)</w:t>
      </w:r>
    </w:p>
    <w:p>
      <w:pPr>
        <w:pStyle w:val="BodyText"/>
      </w:pPr>
      <w:r>
        <w:t xml:space="preserve">Për një mesatare të paanshme të kampionit,</w:t>
      </w:r>
      <w:r>
        <w:t xml:space="preserve"> </w:t>
      </w:r>
      <m:oMath>
        <m:r>
          <m:t>E</m:t>
        </m:r>
        <m:d>
          <m:dPr>
            <m:begChr m:val="("/>
            <m:sepChr m:val=""/>
            <m:endChr m:val=")"/>
            <m:grow/>
          </m:dPr>
          <m:e>
            <m:acc>
              <m:accPr>
                <m:chr m:val="‾"/>
              </m:accPr>
              <m:e>
                <m:r>
                  <m:t>X</m:t>
                </m:r>
              </m:e>
            </m:acc>
          </m:e>
        </m:d>
        <m:r>
          <m:rPr>
            <m:sty m:val="p"/>
          </m:rPr>
          <m:t>=</m:t>
        </m:r>
        <m:r>
          <m:t>μ</m:t>
        </m:r>
        <m:r>
          <m:rPr>
            <m:sty m:val="p"/>
          </m:rPr>
          <m:t>=</m:t>
        </m:r>
        <m:r>
          <m:t>42</m:t>
        </m:r>
      </m:oMath>
      <w:r>
        <w:t xml:space="preserve">. Pavarësia jep</w:t>
      </w:r>
      <w:r>
        <w:t xml:space="preserve"> </w:t>
      </w:r>
      <m:oMath>
        <m:r>
          <m:rPr>
            <m:sty m:val="p"/>
          </m:rPr>
          <m:t>SD</m:t>
        </m:r>
        <m:d>
          <m:dPr>
            <m:begChr m:val="("/>
            <m:sepChr m:val=""/>
            <m:endChr m:val=")"/>
            <m:grow/>
          </m:dPr>
          <m:e>
            <m:acc>
              <m:accPr>
                <m:chr m:val="‾"/>
              </m:accPr>
              <m:e>
                <m:r>
                  <m:t>X</m:t>
                </m:r>
              </m:e>
            </m:acc>
          </m:e>
        </m:d>
        <m:r>
          <m:rPr>
            <m:sty m:val="p"/>
          </m:rPr>
          <m:t>=</m:t>
        </m:r>
        <m:r>
          <m:t>σ</m:t>
        </m:r>
        <m:r>
          <m:rPr>
            <m:sty m:val="p"/>
          </m:rPr>
          <m:t>/</m:t>
        </m:r>
        <m:rad>
          <m:radPr>
            <m:degHide m:val="on"/>
          </m:radPr>
          <m:deg/>
          <m:e>
            <m:r>
              <m:t>n</m:t>
            </m:r>
          </m:e>
        </m:rad>
      </m:oMath>
      <w:r>
        <w:t xml:space="preserve">.</w:t>
      </w:r>
    </w:p>
    <w:p>
      <w:pPr>
        <w:pStyle w:val="BodyText"/>
      </w:pPr>
      <m:oMath>
        <m:r>
          <m:t>σ</m:t>
        </m:r>
        <m:r>
          <m:rPr>
            <m:sty m:val="p"/>
          </m:rPr>
          <m:t>=</m:t>
        </m:r>
        <m:rad>
          <m:radPr>
            <m:degHide m:val="on"/>
          </m:radPr>
          <m:deg/>
          <m:e>
            <m:r>
              <m:t>169</m:t>
            </m:r>
          </m:e>
        </m:rad>
        <m:r>
          <m:rPr>
            <m:sty m:val="p"/>
          </m:rPr>
          <m:t>=</m:t>
        </m:r>
        <m:r>
          <m:t>13.00</m:t>
        </m:r>
      </m:oMath>
      <w:r>
        <w:t xml:space="preserve">, prandaj</w:t>
      </w:r>
      <w:r>
        <w:t xml:space="preserve"> </w:t>
      </w:r>
      <m:oMath>
        <m:r>
          <m:rPr>
            <m:sty m:val="p"/>
          </m:rPr>
          <m:t>SE</m:t>
        </m:r>
        <m:r>
          <m:rPr>
            <m:sty m:val="p"/>
          </m:rPr>
          <m:t>=</m:t>
        </m:r>
        <m:r>
          <m:t>13.00</m:t>
        </m:r>
        <m:r>
          <m:rPr>
            <m:sty m:val="p"/>
          </m:rPr>
          <m:t>/</m:t>
        </m:r>
        <m:rad>
          <m:radPr>
            <m:degHide m:val="on"/>
          </m:radPr>
          <m:deg/>
          <m:e>
            <m:r>
              <m:t>25</m:t>
            </m:r>
          </m:e>
        </m:rad>
        <m:r>
          <m:rPr>
            <m:sty m:val="p"/>
          </m:rPr>
          <m:t>=</m:t>
        </m:r>
        <m:r>
          <m:t>2.6000</m:t>
        </m:r>
      </m:oMath>
      <w:r>
        <w:t xml:space="preserve"> </w:t>
      </w:r>
      <w:r>
        <w:t xml:space="preserve">pikë indeksi. Në kampione të përsëritura, mesataret përqendrohen te 42 pikë indeksi me devijim standard 2.6000 pikë indeksi.</w:t>
      </w:r>
    </w:p>
    <w:p>
      <w:pPr>
        <w:pStyle w:val="BodyText"/>
      </w:pPr>
      <w:r>
        <w:rPr>
          <w:b/>
          <w:bCs/>
        </w:rPr>
        <w:t xml:space="preserve">Zhvillo llogaritjen, pjesa (b)</w:t>
      </w:r>
    </w:p>
    <w:p>
      <w:pPr>
        <w:pStyle w:val="BodyText"/>
      </w:pPr>
      <w:r>
        <w:t xml:space="preserve">Me variancë 100,</w:t>
      </w:r>
      <w:r>
        <w:t xml:space="preserve"> </w:t>
      </w:r>
      <m:oMath>
        <m:r>
          <m:rPr>
            <m:sty m:val="p"/>
          </m:rPr>
          <m:t>SE</m:t>
        </m:r>
        <m:r>
          <m:rPr>
            <m:sty m:val="p"/>
          </m:rPr>
          <m:t>=</m:t>
        </m:r>
        <m:rad>
          <m:radPr>
            <m:degHide m:val="on"/>
          </m:radPr>
          <m:deg/>
          <m:e>
            <m:r>
              <m:t>100</m:t>
            </m:r>
          </m:e>
        </m:rad>
        <m:r>
          <m:rPr>
            <m:sty m:val="p"/>
          </m:rPr>
          <m:t>/</m:t>
        </m:r>
        <m:rad>
          <m:radPr>
            <m:degHide m:val="on"/>
          </m:radPr>
          <m:deg/>
          <m:e>
            <m:r>
              <m:t>25</m:t>
            </m:r>
          </m:e>
        </m:rad>
        <m:r>
          <m:rPr>
            <m:sty m:val="p"/>
          </m:rPr>
          <m:t>=</m:t>
        </m:r>
        <m:r>
          <m:t>2.0000</m:t>
        </m:r>
      </m:oMath>
      <w:r>
        <w:t xml:space="preserve"> </w:t>
      </w:r>
      <w:r>
        <w:t xml:space="preserve">pikë indeksi. Varianca më e vogël e popullatës e zvogëlon SE-në kundrejt pjesës</w:t>
      </w:r>
    </w:p>
    <w:p>
      <w:pPr>
        <w:pStyle w:val="BodyText"/>
      </w:pPr>
      <w:r>
        <w:rPr>
          <w:b/>
          <w:bCs/>
        </w:rPr>
        <w:t xml:space="preserve">Zhvillo llogaritjen, pjesa (a)</w:t>
      </w:r>
    </w:p>
    <w:p>
      <w:pPr>
        <w:pStyle w:val="BodyText"/>
      </w:pPr>
      <w:r>
        <w:t xml:space="preserve">.</w:t>
      </w:r>
    </w:p>
    <w:p>
      <w:pPr>
        <w:pStyle w:val="BodyText"/>
      </w:pPr>
      <w:r>
        <w:rPr>
          <w:b/>
          <w:bCs/>
        </w:rPr>
        <w:t xml:space="preserve">Interpreto dhe kontrollo rezultatin, pjesa (c)</w:t>
      </w:r>
    </w:p>
    <w:p>
      <w:pPr>
        <w:pStyle w:val="BodyText"/>
      </w:pPr>
      <w:r>
        <w:t xml:space="preserve">Me</w:t>
      </w:r>
      <w:r>
        <w:t xml:space="preserve"> </w:t>
      </w:r>
      <m:oMath>
        <m:r>
          <m:t>n</m:t>
        </m:r>
        <m:r>
          <m:rPr>
            <m:sty m:val="p"/>
          </m:rPr>
          <m:t>=</m:t>
        </m:r>
        <m:r>
          <m:t>64</m:t>
        </m:r>
      </m:oMath>
      <w:r>
        <w:t xml:space="preserve">,</w:t>
      </w:r>
      <w:r>
        <w:t xml:space="preserve"> </w:t>
      </w:r>
      <m:oMath>
        <m:r>
          <m:rPr>
            <m:sty m:val="p"/>
          </m:rPr>
          <m:t>SE</m:t>
        </m:r>
        <m:r>
          <m:rPr>
            <m:sty m:val="p"/>
          </m:rPr>
          <m:t>=</m:t>
        </m:r>
        <m:rad>
          <m:radPr>
            <m:degHide m:val="on"/>
          </m:radPr>
          <m:deg/>
          <m:e>
            <m:r>
              <m:t>169</m:t>
            </m:r>
          </m:e>
        </m:rad>
        <m:r>
          <m:rPr>
            <m:sty m:val="p"/>
          </m:rPr>
          <m:t>/</m:t>
        </m:r>
        <m:rad>
          <m:radPr>
            <m:degHide m:val="on"/>
          </m:radPr>
          <m:deg/>
          <m:e>
            <m:r>
              <m:t>64</m:t>
            </m:r>
          </m:e>
        </m:rad>
        <m:r>
          <m:rPr>
            <m:sty m:val="p"/>
          </m:rPr>
          <m:t>=</m:t>
        </m:r>
        <m:r>
          <m:t>1.6250</m:t>
        </m:r>
      </m:oMath>
      <w:r>
        <w:t xml:space="preserve"> </w:t>
      </w:r>
      <w:r>
        <w:t xml:space="preserve">pikë indeksi. Madhësia më e madhe e kampionit e zvogëlon SE-në përmes rrënjës katrore të</w:t>
      </w:r>
      <w:r>
        <w:t xml:space="preserve"> </w:t>
      </w:r>
      <m:oMath>
        <m:r>
          <m:t>n</m:t>
        </m:r>
      </m:oMath>
      <w:r>
        <w:t xml:space="preserve">. SE më e vogël do të thotë se mesataret e kampioneve të përsëritura grumbullohen më afër mesatares së popullatës.</w:t>
      </w:r>
    </w:p>
    <w:bookmarkEnd w:id="184"/>
    <w:bookmarkEnd w:id="185"/>
    <w:bookmarkStart w:id="196" w:name="a13-intervalet-nën-një-model-normal"/>
    <w:p>
      <w:pPr>
        <w:pStyle w:val="Heading2"/>
      </w:pPr>
      <w:r>
        <w:t xml:space="preserve">A13: Intervalet nën një model normal</w:t>
      </w:r>
    </w:p>
    <w:bookmarkStart w:id="186" w:name="X3c1ac4d5a765f3c7da23d1e74c2ad98d4db4e2e"/>
    <w:p>
      <w:pPr>
        <w:pStyle w:val="Heading3"/>
      </w:pPr>
      <w:r>
        <w:rPr>
          <w:rStyle w:val="VerbatimChar"/>
        </w:rPr>
        <w:t xml:space="preserve">T02-A13-V01</w:t>
      </w:r>
      <w:r>
        <w:t xml:space="preserve">: Probabilitetet e intervaleve për rezultatin e përqendrimit</w:t>
      </w:r>
    </w:p>
    <w:p>
      <w:pPr>
        <w:pStyle w:val="FirstParagraph"/>
      </w:pPr>
      <w:r>
        <w:rPr>
          <w:b/>
          <w:bCs/>
        </w:rPr>
        <w:t xml:space="preserve">Përgatit llogaritjen, pjesa (a)</w:t>
      </w:r>
    </w:p>
    <w:p>
      <w:pPr>
        <w:pStyle w:val="BodyText"/>
      </w:pPr>
      <w:r>
        <w:t xml:space="preserve">Devijimi standard është</w:t>
      </w:r>
      <w:r>
        <w:t xml:space="preserve"> </w:t>
      </w:r>
      <m:oMath>
        <m:r>
          <m:t>σ</m:t>
        </m:r>
        <m:r>
          <m:rPr>
            <m:sty m:val="p"/>
          </m:rPr>
          <m:t>=</m:t>
        </m:r>
        <m:rad>
          <m:radPr>
            <m:degHide m:val="on"/>
          </m:radPr>
          <m:deg/>
          <m:e>
            <m:r>
              <m:t>81</m:t>
            </m:r>
          </m:e>
        </m:rad>
        <m:r>
          <m:rPr>
            <m:sty m:val="p"/>
          </m:rPr>
          <m:t>=</m:t>
        </m:r>
        <m:r>
          <m:t>9.00</m:t>
        </m:r>
      </m:oMath>
      <w:r>
        <w:t xml:space="preserve">.</w:t>
      </w:r>
    </w:p>
    <w:p>
      <w:pPr>
        <w:pStyle w:val="BodyText"/>
      </w:pPr>
      <w:r>
        <w:t xml:space="preserve">Kufijtë janë</w:t>
      </w:r>
      <w:r>
        <w:t xml:space="preserve"> </w:t>
      </w:r>
      <m:oMath>
        <m:sSub>
          <m:e>
            <m:r>
              <m:t>z</m:t>
            </m:r>
          </m:e>
          <m:sub>
            <m:r>
              <m:t>a</m:t>
            </m:r>
          </m:sub>
        </m:sSub>
        <m:r>
          <m:rPr>
            <m:sty m:val="p"/>
          </m:rPr>
          <m:t>=</m:t>
        </m:r>
        <m:d>
          <m:dPr>
            <m:begChr m:val="("/>
            <m:sepChr m:val=""/>
            <m:endChr m:val=")"/>
            <m:grow/>
          </m:dPr>
          <m:e>
            <m:r>
              <m:t>50</m:t>
            </m:r>
            <m:r>
              <m:rPr>
                <m:sty m:val="p"/>
              </m:rPr>
              <m:t>−</m:t>
            </m:r>
            <m:r>
              <m:t>50</m:t>
            </m:r>
          </m:e>
        </m:d>
        <m:r>
          <m:rPr>
            <m:sty m:val="p"/>
          </m:rPr>
          <m:t>/</m:t>
        </m:r>
        <m:r>
          <m:t>9.00</m:t>
        </m:r>
        <m:r>
          <m:rPr>
            <m:sty m:val="p"/>
          </m:rPr>
          <m:t>≈</m:t>
        </m:r>
        <m:r>
          <m:t>0.0000</m:t>
        </m:r>
      </m:oMath>
      <w:r>
        <w:t xml:space="preserve"> </w:t>
      </w:r>
      <w:r>
        <w:t xml:space="preserve">dhe</w:t>
      </w:r>
      <w:r>
        <w:t xml:space="preserve"> </w:t>
      </w:r>
      <m:oMath>
        <m:sSub>
          <m:e>
            <m:r>
              <m:t>z</m:t>
            </m:r>
          </m:e>
          <m:sub>
            <m:r>
              <m:t>b</m:t>
            </m:r>
          </m:sub>
        </m:sSub>
        <m:r>
          <m:rPr>
            <m:sty m:val="p"/>
          </m:rPr>
          <m:t>=</m:t>
        </m:r>
        <m:d>
          <m:dPr>
            <m:begChr m:val="("/>
            <m:sepChr m:val=""/>
            <m:endChr m:val=")"/>
            <m:grow/>
          </m:dPr>
          <m:e>
            <m:r>
              <m:t>59</m:t>
            </m:r>
            <m:r>
              <m:rPr>
                <m:sty m:val="p"/>
              </m:rPr>
              <m:t>−</m:t>
            </m:r>
            <m:r>
              <m:t>50</m:t>
            </m:r>
          </m:e>
        </m:d>
        <m:r>
          <m:rPr>
            <m:sty m:val="p"/>
          </m:rPr>
          <m:t>/</m:t>
        </m:r>
        <m:r>
          <m:t>9.00</m:t>
        </m:r>
        <m:r>
          <m:rPr>
            <m:sty m:val="p"/>
          </m:rPr>
          <m:t>≈</m:t>
        </m:r>
        <m:r>
          <m:t>1.0000</m:t>
        </m:r>
      </m:oMath>
      <w:r>
        <w:t xml:space="preserve">. Duke përdorur vlerat z të parrumbullakosura,</w:t>
      </w:r>
      <w:r>
        <w:t xml:space="preserve"> </w:t>
      </w:r>
      <m:oMath>
        <m:r>
          <m:t>P</m:t>
        </m:r>
        <m:d>
          <m:dPr>
            <m:begChr m:val="("/>
            <m:sepChr m:val=""/>
            <m:endChr m:val=")"/>
            <m:grow/>
          </m:dPr>
          <m:e>
            <m:r>
              <m:t>50</m:t>
            </m:r>
            <m:r>
              <m:rPr>
                <m:sty m:val="p"/>
              </m:rPr>
              <m:t>&lt;</m:t>
            </m:r>
            <m:r>
              <m:t>X</m:t>
            </m:r>
            <m:r>
              <m:rPr>
                <m:sty m:val="p"/>
              </m:rPr>
              <m:t>≤</m:t>
            </m:r>
            <m:r>
              <m:t>59</m:t>
            </m:r>
          </m:e>
        </m:d>
        <m:r>
          <m:rPr>
            <m:sty m:val="p"/>
          </m:rPr>
          <m:t>=</m:t>
        </m:r>
        <m:r>
          <m:t>Φ</m:t>
        </m:r>
        <m:d>
          <m:dPr>
            <m:begChr m:val="("/>
            <m:sepChr m:val=""/>
            <m:endChr m:val=")"/>
            <m:grow/>
          </m:dPr>
          <m:e>
            <m:d>
              <m:dPr>
                <m:begChr m:val="("/>
                <m:sepChr m:val=""/>
                <m:endChr m:val=")"/>
                <m:grow/>
              </m:dPr>
              <m:e>
                <m:r>
                  <m:t>59</m:t>
                </m:r>
                <m:r>
                  <m:rPr>
                    <m:sty m:val="p"/>
                  </m:rPr>
                  <m:t>−</m:t>
                </m:r>
                <m:r>
                  <m:t>50</m:t>
                </m:r>
              </m:e>
            </m:d>
            <m:r>
              <m:rPr>
                <m:sty m:val="p"/>
              </m:rPr>
              <m:t>/</m:t>
            </m:r>
            <m:r>
              <m:t>9.00</m:t>
            </m:r>
          </m:e>
        </m:d>
        <m:r>
          <m:rPr>
            <m:sty m:val="p"/>
          </m:rPr>
          <m:t>−</m:t>
        </m:r>
        <m:r>
          <m:t>Φ</m:t>
        </m:r>
        <m:d>
          <m:dPr>
            <m:begChr m:val="("/>
            <m:sepChr m:val=""/>
            <m:endChr m:val=")"/>
            <m:grow/>
          </m:dPr>
          <m:e>
            <m:d>
              <m:dPr>
                <m:begChr m:val="("/>
                <m:sepChr m:val=""/>
                <m:endChr m:val=")"/>
                <m:grow/>
              </m:dPr>
              <m:e>
                <m:r>
                  <m:t>50</m:t>
                </m:r>
                <m:r>
                  <m:rPr>
                    <m:sty m:val="p"/>
                  </m:rPr>
                  <m:t>−</m:t>
                </m:r>
                <m:r>
                  <m:t>50</m:t>
                </m:r>
              </m:e>
            </m:d>
            <m:r>
              <m:rPr>
                <m:sty m:val="p"/>
              </m:rPr>
              <m:t>/</m:t>
            </m:r>
            <m:r>
              <m:t>9.00</m:t>
            </m:r>
          </m:e>
        </m:d>
        <m:r>
          <m:rPr>
            <m:sty m:val="p"/>
          </m:rPr>
          <m:t>=</m:t>
        </m:r>
        <m:r>
          <m:t>0.3413</m:t>
        </m:r>
      </m:oMath>
      <w:r>
        <w:t xml:space="preserve">. Prandaj modeli vendos përpjesëtimin 0.3413 të vlerave të ndryshores nga 50 deri në 59 pikë.</w:t>
      </w:r>
    </w:p>
    <w:p>
      <w:pPr>
        <w:pStyle w:val="BodyText"/>
      </w:pPr>
      <w:r>
        <w:rPr>
          <w:b/>
          <w:bCs/>
        </w:rPr>
        <w:t xml:space="preserve">Interpreto dhe kontrollo rezultatin, pjesa (b)</w:t>
      </w:r>
    </w:p>
    <w:p>
      <w:pPr>
        <w:pStyle w:val="BodyText"/>
      </w:pPr>
      <m:oMath>
        <m:sSub>
          <m:e>
            <m:r>
              <m:t>z</m:t>
            </m:r>
          </m:e>
          <m:sub>
            <m:r>
              <m:t>c</m:t>
            </m:r>
          </m:sub>
        </m:sSub>
        <m:r>
          <m:rPr>
            <m:sty m:val="p"/>
          </m:rPr>
          <m:t>=</m:t>
        </m:r>
        <m:d>
          <m:dPr>
            <m:begChr m:val="("/>
            <m:sepChr m:val=""/>
            <m:endChr m:val=")"/>
            <m:grow/>
          </m:dPr>
          <m:e>
            <m:r>
              <m:t>43</m:t>
            </m:r>
            <m:r>
              <m:rPr>
                <m:sty m:val="p"/>
              </m:rPr>
              <m:t>−</m:t>
            </m:r>
            <m:r>
              <m:t>50</m:t>
            </m:r>
          </m:e>
        </m:d>
        <m:r>
          <m:rPr>
            <m:sty m:val="p"/>
          </m:rPr>
          <m:t>/</m:t>
        </m:r>
        <m:r>
          <m:t>9.00</m:t>
        </m:r>
        <m:r>
          <m:rPr>
            <m:sty m:val="p"/>
          </m:rPr>
          <m:t>≈</m:t>
        </m:r>
        <m:r>
          <m:rPr>
            <m:sty m:val="p"/>
          </m:rPr>
          <m:t>−</m:t>
        </m:r>
        <m:r>
          <m:t>0.7778</m:t>
        </m:r>
      </m:oMath>
      <w:r>
        <w:t xml:space="preserve"> </w:t>
      </w:r>
      <w:r>
        <w:t xml:space="preserve">dhe</w:t>
      </w:r>
      <w:r>
        <w:t xml:space="preserve"> </w:t>
      </w:r>
      <m:oMath>
        <m:sSub>
          <m:e>
            <m:r>
              <m:t>z</m:t>
            </m:r>
          </m:e>
          <m:sub>
            <m:r>
              <m:t>d</m:t>
            </m:r>
          </m:sub>
        </m:sSub>
        <m:r>
          <m:rPr>
            <m:sty m:val="p"/>
          </m:rPr>
          <m:t>=</m:t>
        </m:r>
        <m:d>
          <m:dPr>
            <m:begChr m:val="("/>
            <m:sepChr m:val=""/>
            <m:endChr m:val=")"/>
            <m:grow/>
          </m:dPr>
          <m:e>
            <m:r>
              <m:t>61</m:t>
            </m:r>
            <m:r>
              <m:rPr>
                <m:sty m:val="p"/>
              </m:rPr>
              <m:t>−</m:t>
            </m:r>
            <m:r>
              <m:t>50</m:t>
            </m:r>
          </m:e>
        </m:d>
        <m:r>
          <m:rPr>
            <m:sty m:val="p"/>
          </m:rPr>
          <m:t>/</m:t>
        </m:r>
        <m:r>
          <m:t>9.00</m:t>
        </m:r>
        <m:r>
          <m:rPr>
            <m:sty m:val="p"/>
          </m:rPr>
          <m:t>≈</m:t>
        </m:r>
        <m:r>
          <m:t>1.2222</m:t>
        </m:r>
      </m:oMath>
      <w:r>
        <w:t xml:space="preserve">, duke dhënë</w:t>
      </w:r>
      <w:r>
        <w:t xml:space="preserve"> </w:t>
      </w:r>
      <m:oMath>
        <m:r>
          <m:t>P</m:t>
        </m:r>
        <m:d>
          <m:dPr>
            <m:begChr m:val="("/>
            <m:sepChr m:val=""/>
            <m:endChr m:val=")"/>
            <m:grow/>
          </m:dPr>
          <m:e>
            <m:r>
              <m:t>43</m:t>
            </m:r>
            <m:r>
              <m:rPr>
                <m:sty m:val="p"/>
              </m:rPr>
              <m:t>&lt;</m:t>
            </m:r>
            <m:r>
              <m:t>X</m:t>
            </m:r>
            <m:r>
              <m:rPr>
                <m:sty m:val="p"/>
              </m:rPr>
              <m:t>≤</m:t>
            </m:r>
            <m:r>
              <m:t>61</m:t>
            </m:r>
          </m:e>
        </m:d>
        <m:r>
          <m:rPr>
            <m:sty m:val="p"/>
          </m:rPr>
          <m:t>=</m:t>
        </m:r>
        <m:r>
          <m:t>Φ</m:t>
        </m:r>
        <m:d>
          <m:dPr>
            <m:begChr m:val="("/>
            <m:sepChr m:val=""/>
            <m:endChr m:val=")"/>
            <m:grow/>
          </m:dPr>
          <m:e>
            <m:d>
              <m:dPr>
                <m:begChr m:val="("/>
                <m:sepChr m:val=""/>
                <m:endChr m:val=")"/>
                <m:grow/>
              </m:dPr>
              <m:e>
                <m:r>
                  <m:t>61</m:t>
                </m:r>
                <m:r>
                  <m:rPr>
                    <m:sty m:val="p"/>
                  </m:rPr>
                  <m:t>−</m:t>
                </m:r>
                <m:r>
                  <m:t>50</m:t>
                </m:r>
              </m:e>
            </m:d>
            <m:r>
              <m:rPr>
                <m:sty m:val="p"/>
              </m:rPr>
              <m:t>/</m:t>
            </m:r>
            <m:r>
              <m:t>9.00</m:t>
            </m:r>
          </m:e>
        </m:d>
        <m:r>
          <m:rPr>
            <m:sty m:val="p"/>
          </m:rPr>
          <m:t>−</m:t>
        </m:r>
        <m:r>
          <m:t>Φ</m:t>
        </m:r>
        <m:d>
          <m:dPr>
            <m:begChr m:val="("/>
            <m:sepChr m:val=""/>
            <m:endChr m:val=")"/>
            <m:grow/>
          </m:dPr>
          <m:e>
            <m:d>
              <m:dPr>
                <m:begChr m:val="("/>
                <m:sepChr m:val=""/>
                <m:endChr m:val=")"/>
                <m:grow/>
              </m:dPr>
              <m:e>
                <m:r>
                  <m:t>43</m:t>
                </m:r>
                <m:r>
                  <m:rPr>
                    <m:sty m:val="p"/>
                  </m:rPr>
                  <m:t>−</m:t>
                </m:r>
                <m:r>
                  <m:t>50</m:t>
                </m:r>
              </m:e>
            </m:d>
            <m:r>
              <m:rPr>
                <m:sty m:val="p"/>
              </m:rPr>
              <m:t>/</m:t>
            </m:r>
            <m:r>
              <m:t>9.00</m:t>
            </m:r>
          </m:e>
        </m:d>
        <m:r>
          <m:rPr>
            <m:sty m:val="p"/>
          </m:rPr>
          <m:t>=</m:t>
        </m:r>
        <m:r>
          <m:t>0.6708</m:t>
        </m:r>
      </m:oMath>
      <w:r>
        <w:t xml:space="preserve">. Ky është përpjesëtimi i modeluar nga 43 deri në 61 pikë. Përfshirja e kufirit nuk e ndryshon probabilitetin e një modeli të vazhdueshëm.</w:t>
      </w:r>
    </w:p>
    <w:bookmarkEnd w:id="186"/>
    <w:bookmarkStart w:id="187" w:name="X7e7682a39c5c5c15dbdfaf2d1ec2eb5018ebda9"/>
    <w:p>
      <w:pPr>
        <w:pStyle w:val="Heading3"/>
      </w:pPr>
      <w:r>
        <w:rPr>
          <w:rStyle w:val="VerbatimChar"/>
        </w:rPr>
        <w:t xml:space="preserve">T02-A13-V02</w:t>
      </w:r>
      <w:r>
        <w:t xml:space="preserve">: Probabilitetet e intervaleve për rezultatin e leximit</w:t>
      </w:r>
    </w:p>
    <w:p>
      <w:pPr>
        <w:pStyle w:val="FirstParagraph"/>
      </w:pPr>
      <w:r>
        <w:rPr>
          <w:b/>
          <w:bCs/>
        </w:rPr>
        <w:t xml:space="preserve">Përgatit llogaritjen, pjesa (a)</w:t>
      </w:r>
    </w:p>
    <w:p>
      <w:pPr>
        <w:pStyle w:val="BodyText"/>
      </w:pPr>
      <w:r>
        <w:t xml:space="preserve">Devijimi standard është</w:t>
      </w:r>
      <w:r>
        <w:t xml:space="preserve"> </w:t>
      </w:r>
      <m:oMath>
        <m:r>
          <m:t>σ</m:t>
        </m:r>
        <m:r>
          <m:rPr>
            <m:sty m:val="p"/>
          </m:rPr>
          <m:t>=</m:t>
        </m:r>
        <m:rad>
          <m:radPr>
            <m:degHide m:val="on"/>
          </m:radPr>
          <m:deg/>
          <m:e>
            <m:r>
              <m:t>100</m:t>
            </m:r>
          </m:e>
        </m:rad>
        <m:r>
          <m:rPr>
            <m:sty m:val="p"/>
          </m:rPr>
          <m:t>=</m:t>
        </m:r>
        <m:r>
          <m:t>10.00</m:t>
        </m:r>
      </m:oMath>
      <w:r>
        <w:t xml:space="preserve">.</w:t>
      </w:r>
    </w:p>
    <w:p>
      <w:pPr>
        <w:pStyle w:val="BodyText"/>
      </w:pPr>
      <w:r>
        <w:t xml:space="preserve">Kufijtë janë</w:t>
      </w:r>
      <w:r>
        <w:t xml:space="preserve"> </w:t>
      </w:r>
      <m:oMath>
        <m:sSub>
          <m:e>
            <m:r>
              <m:t>z</m:t>
            </m:r>
          </m:e>
          <m:sub>
            <m:r>
              <m:t>a</m:t>
            </m:r>
          </m:sub>
        </m:sSub>
        <m:r>
          <m:rPr>
            <m:sty m:val="p"/>
          </m:rPr>
          <m:t>=</m:t>
        </m:r>
        <m:d>
          <m:dPr>
            <m:begChr m:val="("/>
            <m:sepChr m:val=""/>
            <m:endChr m:val=")"/>
            <m:grow/>
          </m:dPr>
          <m:e>
            <m:r>
              <m:t>65</m:t>
            </m:r>
            <m:r>
              <m:rPr>
                <m:sty m:val="p"/>
              </m:rPr>
              <m:t>−</m:t>
            </m:r>
            <m:r>
              <m:t>70</m:t>
            </m:r>
          </m:e>
        </m:d>
        <m:r>
          <m:rPr>
            <m:sty m:val="p"/>
          </m:rPr>
          <m:t>/</m:t>
        </m:r>
        <m:r>
          <m:t>10.00</m:t>
        </m:r>
        <m:r>
          <m:rPr>
            <m:sty m:val="p"/>
          </m:rPr>
          <m:t>≈</m:t>
        </m:r>
        <m:r>
          <m:rPr>
            <m:sty m:val="p"/>
          </m:rPr>
          <m:t>−</m:t>
        </m:r>
        <m:r>
          <m:t>0.5000</m:t>
        </m:r>
      </m:oMath>
      <w:r>
        <w:t xml:space="preserve"> </w:t>
      </w:r>
      <w:r>
        <w:t xml:space="preserve">dhe</w:t>
      </w:r>
      <w:r>
        <w:t xml:space="preserve"> </w:t>
      </w:r>
      <m:oMath>
        <m:sSub>
          <m:e>
            <m:r>
              <m:t>z</m:t>
            </m:r>
          </m:e>
          <m:sub>
            <m:r>
              <m:t>b</m:t>
            </m:r>
          </m:sub>
        </m:sSub>
        <m:r>
          <m:rPr>
            <m:sty m:val="p"/>
          </m:rPr>
          <m:t>=</m:t>
        </m:r>
        <m:d>
          <m:dPr>
            <m:begChr m:val="("/>
            <m:sepChr m:val=""/>
            <m:endChr m:val=")"/>
            <m:grow/>
          </m:dPr>
          <m:e>
            <m:r>
              <m:t>82</m:t>
            </m:r>
            <m:r>
              <m:rPr>
                <m:sty m:val="p"/>
              </m:rPr>
              <m:t>−</m:t>
            </m:r>
            <m:r>
              <m:t>70</m:t>
            </m:r>
          </m:e>
        </m:d>
        <m:r>
          <m:rPr>
            <m:sty m:val="p"/>
          </m:rPr>
          <m:t>/</m:t>
        </m:r>
        <m:r>
          <m:t>10.00</m:t>
        </m:r>
        <m:r>
          <m:rPr>
            <m:sty m:val="p"/>
          </m:rPr>
          <m:t>≈</m:t>
        </m:r>
        <m:r>
          <m:t>1.2000</m:t>
        </m:r>
      </m:oMath>
      <w:r>
        <w:t xml:space="preserve">. Duke përdorur vlerat z të parrumbullakosura,</w:t>
      </w:r>
      <w:r>
        <w:t xml:space="preserve"> </w:t>
      </w:r>
      <m:oMath>
        <m:r>
          <m:t>P</m:t>
        </m:r>
        <m:d>
          <m:dPr>
            <m:begChr m:val="("/>
            <m:sepChr m:val=""/>
            <m:endChr m:val=")"/>
            <m:grow/>
          </m:dPr>
          <m:e>
            <m:r>
              <m:t>65</m:t>
            </m:r>
            <m:r>
              <m:rPr>
                <m:sty m:val="p"/>
              </m:rPr>
              <m:t>&lt;</m:t>
            </m:r>
            <m:r>
              <m:t>X</m:t>
            </m:r>
            <m:r>
              <m:rPr>
                <m:sty m:val="p"/>
              </m:rPr>
              <m:t>≤</m:t>
            </m:r>
            <m:r>
              <m:t>82</m:t>
            </m:r>
          </m:e>
        </m:d>
        <m:r>
          <m:rPr>
            <m:sty m:val="p"/>
          </m:rPr>
          <m:t>=</m:t>
        </m:r>
        <m:r>
          <m:t>Φ</m:t>
        </m:r>
        <m:d>
          <m:dPr>
            <m:begChr m:val="("/>
            <m:sepChr m:val=""/>
            <m:endChr m:val=")"/>
            <m:grow/>
          </m:dPr>
          <m:e>
            <m:d>
              <m:dPr>
                <m:begChr m:val="("/>
                <m:sepChr m:val=""/>
                <m:endChr m:val=")"/>
                <m:grow/>
              </m:dPr>
              <m:e>
                <m:r>
                  <m:t>82</m:t>
                </m:r>
                <m:r>
                  <m:rPr>
                    <m:sty m:val="p"/>
                  </m:rPr>
                  <m:t>−</m:t>
                </m:r>
                <m:r>
                  <m:t>70</m:t>
                </m:r>
              </m:e>
            </m:d>
            <m:r>
              <m:rPr>
                <m:sty m:val="p"/>
              </m:rPr>
              <m:t>/</m:t>
            </m:r>
            <m:r>
              <m:t>10.00</m:t>
            </m:r>
          </m:e>
        </m:d>
        <m:r>
          <m:rPr>
            <m:sty m:val="p"/>
          </m:rPr>
          <m:t>−</m:t>
        </m:r>
        <m:r>
          <m:t>Φ</m:t>
        </m:r>
        <m:d>
          <m:dPr>
            <m:begChr m:val="("/>
            <m:sepChr m:val=""/>
            <m:endChr m:val=")"/>
            <m:grow/>
          </m:dPr>
          <m:e>
            <m:d>
              <m:dPr>
                <m:begChr m:val="("/>
                <m:sepChr m:val=""/>
                <m:endChr m:val=")"/>
                <m:grow/>
              </m:dPr>
              <m:e>
                <m:r>
                  <m:t>65</m:t>
                </m:r>
                <m:r>
                  <m:rPr>
                    <m:sty m:val="p"/>
                  </m:rPr>
                  <m:t>−</m:t>
                </m:r>
                <m:r>
                  <m:t>70</m:t>
                </m:r>
              </m:e>
            </m:d>
            <m:r>
              <m:rPr>
                <m:sty m:val="p"/>
              </m:rPr>
              <m:t>/</m:t>
            </m:r>
            <m:r>
              <m:t>10.00</m:t>
            </m:r>
          </m:e>
        </m:d>
        <m:r>
          <m:rPr>
            <m:sty m:val="p"/>
          </m:rPr>
          <m:t>=</m:t>
        </m:r>
        <m:r>
          <m:t>0.5764</m:t>
        </m:r>
      </m:oMath>
      <w:r>
        <w:t xml:space="preserve">. Prandaj modeli vendos përpjesëtimin 0.5764 të vlerave të ndryshores nga 65 deri në 82 pikë.</w:t>
      </w:r>
    </w:p>
    <w:p>
      <w:pPr>
        <w:pStyle w:val="BodyText"/>
      </w:pPr>
      <w:r>
        <w:rPr>
          <w:b/>
          <w:bCs/>
        </w:rPr>
        <w:t xml:space="preserve">Interpreto dhe kontrollo rezultatin, pjesa (b)</w:t>
      </w:r>
    </w:p>
    <w:p>
      <w:pPr>
        <w:pStyle w:val="BodyText"/>
      </w:pPr>
      <m:oMath>
        <m:sSub>
          <m:e>
            <m:r>
              <m:t>z</m:t>
            </m:r>
          </m:e>
          <m:sub>
            <m:r>
              <m:t>c</m:t>
            </m:r>
          </m:sub>
        </m:sSub>
        <m:r>
          <m:rPr>
            <m:sty m:val="p"/>
          </m:rPr>
          <m:t>=</m:t>
        </m:r>
        <m:d>
          <m:dPr>
            <m:begChr m:val="("/>
            <m:sepChr m:val=""/>
            <m:endChr m:val=")"/>
            <m:grow/>
          </m:dPr>
          <m:e>
            <m:r>
              <m:t>58</m:t>
            </m:r>
            <m:r>
              <m:rPr>
                <m:sty m:val="p"/>
              </m:rPr>
              <m:t>−</m:t>
            </m:r>
            <m:r>
              <m:t>70</m:t>
            </m:r>
          </m:e>
        </m:d>
        <m:r>
          <m:rPr>
            <m:sty m:val="p"/>
          </m:rPr>
          <m:t>/</m:t>
        </m:r>
        <m:r>
          <m:t>10.00</m:t>
        </m:r>
        <m:r>
          <m:rPr>
            <m:sty m:val="p"/>
          </m:rPr>
          <m:t>≈</m:t>
        </m:r>
        <m:r>
          <m:rPr>
            <m:sty m:val="p"/>
          </m:rPr>
          <m:t>−</m:t>
        </m:r>
        <m:r>
          <m:t>1.2000</m:t>
        </m:r>
      </m:oMath>
      <w:r>
        <w:t xml:space="preserve"> </w:t>
      </w:r>
      <w:r>
        <w:t xml:space="preserve">dhe</w:t>
      </w:r>
      <w:r>
        <w:t xml:space="preserve"> </w:t>
      </w:r>
      <m:oMath>
        <m:sSub>
          <m:e>
            <m:r>
              <m:t>z</m:t>
            </m:r>
          </m:e>
          <m:sub>
            <m:r>
              <m:t>d</m:t>
            </m:r>
          </m:sub>
        </m:sSub>
        <m:r>
          <m:rPr>
            <m:sty m:val="p"/>
          </m:rPr>
          <m:t>=</m:t>
        </m:r>
        <m:d>
          <m:dPr>
            <m:begChr m:val="("/>
            <m:sepChr m:val=""/>
            <m:endChr m:val=")"/>
            <m:grow/>
          </m:dPr>
          <m:e>
            <m:r>
              <m:t>76</m:t>
            </m:r>
            <m:r>
              <m:rPr>
                <m:sty m:val="p"/>
              </m:rPr>
              <m:t>−</m:t>
            </m:r>
            <m:r>
              <m:t>70</m:t>
            </m:r>
          </m:e>
        </m:d>
        <m:r>
          <m:rPr>
            <m:sty m:val="p"/>
          </m:rPr>
          <m:t>/</m:t>
        </m:r>
        <m:r>
          <m:t>10.00</m:t>
        </m:r>
        <m:r>
          <m:rPr>
            <m:sty m:val="p"/>
          </m:rPr>
          <m:t>≈</m:t>
        </m:r>
        <m:r>
          <m:t>0.6000</m:t>
        </m:r>
      </m:oMath>
      <w:r>
        <w:t xml:space="preserve">, duke dhënë</w:t>
      </w:r>
      <w:r>
        <w:t xml:space="preserve"> </w:t>
      </w:r>
      <m:oMath>
        <m:r>
          <m:t>P</m:t>
        </m:r>
        <m:d>
          <m:dPr>
            <m:begChr m:val="("/>
            <m:sepChr m:val=""/>
            <m:endChr m:val=")"/>
            <m:grow/>
          </m:dPr>
          <m:e>
            <m:r>
              <m:t>58</m:t>
            </m:r>
            <m:r>
              <m:rPr>
                <m:sty m:val="p"/>
              </m:rPr>
              <m:t>&lt;</m:t>
            </m:r>
            <m:r>
              <m:t>X</m:t>
            </m:r>
            <m:r>
              <m:rPr>
                <m:sty m:val="p"/>
              </m:rPr>
              <m:t>≤</m:t>
            </m:r>
            <m:r>
              <m:t>76</m:t>
            </m:r>
          </m:e>
        </m:d>
        <m:r>
          <m:rPr>
            <m:sty m:val="p"/>
          </m:rPr>
          <m:t>=</m:t>
        </m:r>
        <m:r>
          <m:t>Φ</m:t>
        </m:r>
        <m:d>
          <m:dPr>
            <m:begChr m:val="("/>
            <m:sepChr m:val=""/>
            <m:endChr m:val=")"/>
            <m:grow/>
          </m:dPr>
          <m:e>
            <m:d>
              <m:dPr>
                <m:begChr m:val="("/>
                <m:sepChr m:val=""/>
                <m:endChr m:val=")"/>
                <m:grow/>
              </m:dPr>
              <m:e>
                <m:r>
                  <m:t>76</m:t>
                </m:r>
                <m:r>
                  <m:rPr>
                    <m:sty m:val="p"/>
                  </m:rPr>
                  <m:t>−</m:t>
                </m:r>
                <m:r>
                  <m:t>70</m:t>
                </m:r>
              </m:e>
            </m:d>
            <m:r>
              <m:rPr>
                <m:sty m:val="p"/>
              </m:rPr>
              <m:t>/</m:t>
            </m:r>
            <m:r>
              <m:t>10.00</m:t>
            </m:r>
          </m:e>
        </m:d>
        <m:r>
          <m:rPr>
            <m:sty m:val="p"/>
          </m:rPr>
          <m:t>−</m:t>
        </m:r>
        <m:r>
          <m:t>Φ</m:t>
        </m:r>
        <m:d>
          <m:dPr>
            <m:begChr m:val="("/>
            <m:sepChr m:val=""/>
            <m:endChr m:val=")"/>
            <m:grow/>
          </m:dPr>
          <m:e>
            <m:d>
              <m:dPr>
                <m:begChr m:val="("/>
                <m:sepChr m:val=""/>
                <m:endChr m:val=")"/>
                <m:grow/>
              </m:dPr>
              <m:e>
                <m:r>
                  <m:t>58</m:t>
                </m:r>
                <m:r>
                  <m:rPr>
                    <m:sty m:val="p"/>
                  </m:rPr>
                  <m:t>−</m:t>
                </m:r>
                <m:r>
                  <m:t>70</m:t>
                </m:r>
              </m:e>
            </m:d>
            <m:r>
              <m:rPr>
                <m:sty m:val="p"/>
              </m:rPr>
              <m:t>/</m:t>
            </m:r>
            <m:r>
              <m:t>10.00</m:t>
            </m:r>
          </m:e>
        </m:d>
        <m:r>
          <m:rPr>
            <m:sty m:val="p"/>
          </m:rPr>
          <m:t>=</m:t>
        </m:r>
        <m:r>
          <m:t>0.6107</m:t>
        </m:r>
      </m:oMath>
      <w:r>
        <w:t xml:space="preserve">. Ky është përpjesëtimi i modeluar nga 58 deri në 76 pikë. Përfshirja e kufirit nuk e ndryshon probabilitetin e një modeli të vazhdueshëm.</w:t>
      </w:r>
    </w:p>
    <w:bookmarkEnd w:id="187"/>
    <w:bookmarkStart w:id="188" w:name="X6fa5a933753ff9c7daa4551e357012214c23781"/>
    <w:p>
      <w:pPr>
        <w:pStyle w:val="Heading3"/>
      </w:pPr>
      <w:r>
        <w:rPr>
          <w:rStyle w:val="VerbatimChar"/>
        </w:rPr>
        <w:t xml:space="preserve">T02-A13-V03</w:t>
      </w:r>
      <w:r>
        <w:t xml:space="preserve">: Probabilitetet e intervaleve për kohëzgjatjen e vizitës</w:t>
      </w:r>
    </w:p>
    <w:p>
      <w:pPr>
        <w:pStyle w:val="FirstParagraph"/>
      </w:pPr>
      <w:r>
        <w:rPr>
          <w:b/>
          <w:bCs/>
        </w:rPr>
        <w:t xml:space="preserve">Përgatit llogaritjen, pjesa (a)</w:t>
      </w:r>
    </w:p>
    <w:p>
      <w:pPr>
        <w:pStyle w:val="BodyText"/>
      </w:pPr>
      <w:r>
        <w:t xml:space="preserve">Devijimi standard është</w:t>
      </w:r>
      <w:r>
        <w:t xml:space="preserve"> </w:t>
      </w:r>
      <m:oMath>
        <m:r>
          <m:t>σ</m:t>
        </m:r>
        <m:r>
          <m:rPr>
            <m:sty m:val="p"/>
          </m:rPr>
          <m:t>=</m:t>
        </m:r>
        <m:rad>
          <m:radPr>
            <m:degHide m:val="on"/>
          </m:radPr>
          <m:deg/>
          <m:e>
            <m:r>
              <m:t>225</m:t>
            </m:r>
          </m:e>
        </m:rad>
        <m:r>
          <m:rPr>
            <m:sty m:val="p"/>
          </m:rPr>
          <m:t>=</m:t>
        </m:r>
        <m:r>
          <m:t>15.00</m:t>
        </m:r>
      </m:oMath>
      <w:r>
        <w:t xml:space="preserve">.</w:t>
      </w:r>
    </w:p>
    <w:p>
      <w:pPr>
        <w:pStyle w:val="BodyText"/>
      </w:pPr>
      <w:r>
        <w:t xml:space="preserve">Kufijtë janë</w:t>
      </w:r>
      <w:r>
        <w:t xml:space="preserve"> </w:t>
      </w:r>
      <m:oMath>
        <m:sSub>
          <m:e>
            <m:r>
              <m:t>z</m:t>
            </m:r>
          </m:e>
          <m:sub>
            <m:r>
              <m:t>a</m:t>
            </m:r>
          </m:sub>
        </m:sSub>
        <m:r>
          <m:rPr>
            <m:sty m:val="p"/>
          </m:rPr>
          <m:t>=</m:t>
        </m:r>
        <m:d>
          <m:dPr>
            <m:begChr m:val="("/>
            <m:sepChr m:val=""/>
            <m:endChr m:val=")"/>
            <m:grow/>
          </m:dPr>
          <m:e>
            <m:r>
              <m:t>80</m:t>
            </m:r>
            <m:r>
              <m:rPr>
                <m:sty m:val="p"/>
              </m:rPr>
              <m:t>−</m:t>
            </m:r>
            <m:r>
              <m:t>80</m:t>
            </m:r>
          </m:e>
        </m:d>
        <m:r>
          <m:rPr>
            <m:sty m:val="p"/>
          </m:rPr>
          <m:t>/</m:t>
        </m:r>
        <m:r>
          <m:t>15.00</m:t>
        </m:r>
        <m:r>
          <m:rPr>
            <m:sty m:val="p"/>
          </m:rPr>
          <m:t>≈</m:t>
        </m:r>
        <m:r>
          <m:t>0.0000</m:t>
        </m:r>
      </m:oMath>
      <w:r>
        <w:t xml:space="preserve"> </w:t>
      </w:r>
      <w:r>
        <w:t xml:space="preserve">dhe</w:t>
      </w:r>
      <w:r>
        <w:t xml:space="preserve"> </w:t>
      </w:r>
      <m:oMath>
        <m:sSub>
          <m:e>
            <m:r>
              <m:t>z</m:t>
            </m:r>
          </m:e>
          <m:sub>
            <m:r>
              <m:t>b</m:t>
            </m:r>
          </m:sub>
        </m:sSub>
        <m:r>
          <m:rPr>
            <m:sty m:val="p"/>
          </m:rPr>
          <m:t>=</m:t>
        </m:r>
        <m:d>
          <m:dPr>
            <m:begChr m:val="("/>
            <m:sepChr m:val=""/>
            <m:endChr m:val=")"/>
            <m:grow/>
          </m:dPr>
          <m:e>
            <m:r>
              <m:t>95</m:t>
            </m:r>
            <m:r>
              <m:rPr>
                <m:sty m:val="p"/>
              </m:rPr>
              <m:t>−</m:t>
            </m:r>
            <m:r>
              <m:t>80</m:t>
            </m:r>
          </m:e>
        </m:d>
        <m:r>
          <m:rPr>
            <m:sty m:val="p"/>
          </m:rPr>
          <m:t>/</m:t>
        </m:r>
        <m:r>
          <m:t>15.00</m:t>
        </m:r>
        <m:r>
          <m:rPr>
            <m:sty m:val="p"/>
          </m:rPr>
          <m:t>≈</m:t>
        </m:r>
        <m:r>
          <m:t>1.0000</m:t>
        </m:r>
      </m:oMath>
      <w:r>
        <w:t xml:space="preserve">. Duke përdorur vlerat z të parrumbullakosura,</w:t>
      </w:r>
      <w:r>
        <w:t xml:space="preserve"> </w:t>
      </w:r>
      <m:oMath>
        <m:r>
          <m:t>P</m:t>
        </m:r>
        <m:d>
          <m:dPr>
            <m:begChr m:val="("/>
            <m:sepChr m:val=""/>
            <m:endChr m:val=")"/>
            <m:grow/>
          </m:dPr>
          <m:e>
            <m:r>
              <m:t>80</m:t>
            </m:r>
            <m:r>
              <m:rPr>
                <m:sty m:val="p"/>
              </m:rPr>
              <m:t>&lt;</m:t>
            </m:r>
            <m:r>
              <m:t>X</m:t>
            </m:r>
            <m:r>
              <m:rPr>
                <m:sty m:val="p"/>
              </m:rPr>
              <m:t>≤</m:t>
            </m:r>
            <m:r>
              <m:t>95</m:t>
            </m:r>
          </m:e>
        </m:d>
        <m:r>
          <m:rPr>
            <m:sty m:val="p"/>
          </m:rPr>
          <m:t>=</m:t>
        </m:r>
        <m:r>
          <m:t>Φ</m:t>
        </m:r>
        <m:d>
          <m:dPr>
            <m:begChr m:val="("/>
            <m:sepChr m:val=""/>
            <m:endChr m:val=")"/>
            <m:grow/>
          </m:dPr>
          <m:e>
            <m:d>
              <m:dPr>
                <m:begChr m:val="("/>
                <m:sepChr m:val=""/>
                <m:endChr m:val=")"/>
                <m:grow/>
              </m:dPr>
              <m:e>
                <m:r>
                  <m:t>95</m:t>
                </m:r>
                <m:r>
                  <m:rPr>
                    <m:sty m:val="p"/>
                  </m:rPr>
                  <m:t>−</m:t>
                </m:r>
                <m:r>
                  <m:t>80</m:t>
                </m:r>
              </m:e>
            </m:d>
            <m:r>
              <m:rPr>
                <m:sty m:val="p"/>
              </m:rPr>
              <m:t>/</m:t>
            </m:r>
            <m:r>
              <m:t>15.00</m:t>
            </m:r>
          </m:e>
        </m:d>
        <m:r>
          <m:rPr>
            <m:sty m:val="p"/>
          </m:rPr>
          <m:t>−</m:t>
        </m:r>
        <m:r>
          <m:t>Φ</m:t>
        </m:r>
        <m:d>
          <m:dPr>
            <m:begChr m:val="("/>
            <m:sepChr m:val=""/>
            <m:endChr m:val=")"/>
            <m:grow/>
          </m:dPr>
          <m:e>
            <m:d>
              <m:dPr>
                <m:begChr m:val="("/>
                <m:sepChr m:val=""/>
                <m:endChr m:val=")"/>
                <m:grow/>
              </m:dPr>
              <m:e>
                <m:r>
                  <m:t>80</m:t>
                </m:r>
                <m:r>
                  <m:rPr>
                    <m:sty m:val="p"/>
                  </m:rPr>
                  <m:t>−</m:t>
                </m:r>
                <m:r>
                  <m:t>80</m:t>
                </m:r>
              </m:e>
            </m:d>
            <m:r>
              <m:rPr>
                <m:sty m:val="p"/>
              </m:rPr>
              <m:t>/</m:t>
            </m:r>
            <m:r>
              <m:t>15.00</m:t>
            </m:r>
          </m:e>
        </m:d>
        <m:r>
          <m:rPr>
            <m:sty m:val="p"/>
          </m:rPr>
          <m:t>=</m:t>
        </m:r>
        <m:r>
          <m:t>0.3413</m:t>
        </m:r>
      </m:oMath>
      <w:r>
        <w:t xml:space="preserve">. Prandaj modeli vendos përpjesëtimin 0.3413 të vlerave të ndryshores nga 80 deri në 95 minuta.</w:t>
      </w:r>
    </w:p>
    <w:p>
      <w:pPr>
        <w:pStyle w:val="BodyText"/>
      </w:pPr>
      <w:r>
        <w:rPr>
          <w:b/>
          <w:bCs/>
        </w:rPr>
        <w:t xml:space="preserve">Interpreto dhe kontrollo rezultatin, pjesa (b)</w:t>
      </w:r>
    </w:p>
    <w:p>
      <w:pPr>
        <w:pStyle w:val="BodyText"/>
      </w:pPr>
      <m:oMath>
        <m:sSub>
          <m:e>
            <m:r>
              <m:t>z</m:t>
            </m:r>
          </m:e>
          <m:sub>
            <m:r>
              <m:t>c</m:t>
            </m:r>
          </m:sub>
        </m:sSub>
        <m:r>
          <m:rPr>
            <m:sty m:val="p"/>
          </m:rPr>
          <m:t>=</m:t>
        </m:r>
        <m:d>
          <m:dPr>
            <m:begChr m:val="("/>
            <m:sepChr m:val=""/>
            <m:endChr m:val=")"/>
            <m:grow/>
          </m:dPr>
          <m:e>
            <m:r>
              <m:t>62</m:t>
            </m:r>
            <m:r>
              <m:rPr>
                <m:sty m:val="p"/>
              </m:rPr>
              <m:t>−</m:t>
            </m:r>
            <m:r>
              <m:t>80</m:t>
            </m:r>
          </m:e>
        </m:d>
        <m:r>
          <m:rPr>
            <m:sty m:val="p"/>
          </m:rPr>
          <m:t>/</m:t>
        </m:r>
        <m:r>
          <m:t>15.00</m:t>
        </m:r>
        <m:r>
          <m:rPr>
            <m:sty m:val="p"/>
          </m:rPr>
          <m:t>≈</m:t>
        </m:r>
        <m:r>
          <m:rPr>
            <m:sty m:val="p"/>
          </m:rPr>
          <m:t>−</m:t>
        </m:r>
        <m:r>
          <m:t>1.2000</m:t>
        </m:r>
      </m:oMath>
      <w:r>
        <w:t xml:space="preserve"> </w:t>
      </w:r>
      <w:r>
        <w:t xml:space="preserve">dhe</w:t>
      </w:r>
      <w:r>
        <w:t xml:space="preserve"> </w:t>
      </w:r>
      <m:oMath>
        <m:sSub>
          <m:e>
            <m:r>
              <m:t>z</m:t>
            </m:r>
          </m:e>
          <m:sub>
            <m:r>
              <m:t>d</m:t>
            </m:r>
          </m:sub>
        </m:sSub>
        <m:r>
          <m:rPr>
            <m:sty m:val="p"/>
          </m:rPr>
          <m:t>=</m:t>
        </m:r>
        <m:d>
          <m:dPr>
            <m:begChr m:val="("/>
            <m:sepChr m:val=""/>
            <m:endChr m:val=")"/>
            <m:grow/>
          </m:dPr>
          <m:e>
            <m:r>
              <m:t>101</m:t>
            </m:r>
            <m:r>
              <m:rPr>
                <m:sty m:val="p"/>
              </m:rPr>
              <m:t>−</m:t>
            </m:r>
            <m:r>
              <m:t>80</m:t>
            </m:r>
          </m:e>
        </m:d>
        <m:r>
          <m:rPr>
            <m:sty m:val="p"/>
          </m:rPr>
          <m:t>/</m:t>
        </m:r>
        <m:r>
          <m:t>15.00</m:t>
        </m:r>
        <m:r>
          <m:rPr>
            <m:sty m:val="p"/>
          </m:rPr>
          <m:t>≈</m:t>
        </m:r>
        <m:r>
          <m:t>1.4000</m:t>
        </m:r>
      </m:oMath>
      <w:r>
        <w:t xml:space="preserve">, duke dhënë</w:t>
      </w:r>
      <w:r>
        <w:t xml:space="preserve"> </w:t>
      </w:r>
      <m:oMath>
        <m:r>
          <m:t>P</m:t>
        </m:r>
        <m:d>
          <m:dPr>
            <m:begChr m:val="("/>
            <m:sepChr m:val=""/>
            <m:endChr m:val=")"/>
            <m:grow/>
          </m:dPr>
          <m:e>
            <m:r>
              <m:t>62</m:t>
            </m:r>
            <m:r>
              <m:rPr>
                <m:sty m:val="p"/>
              </m:rPr>
              <m:t>&lt;</m:t>
            </m:r>
            <m:r>
              <m:t>X</m:t>
            </m:r>
            <m:r>
              <m:rPr>
                <m:sty m:val="p"/>
              </m:rPr>
              <m:t>≤</m:t>
            </m:r>
            <m:r>
              <m:t>101</m:t>
            </m:r>
          </m:e>
        </m:d>
        <m:r>
          <m:rPr>
            <m:sty m:val="p"/>
          </m:rPr>
          <m:t>=</m:t>
        </m:r>
        <m:r>
          <m:t>Φ</m:t>
        </m:r>
        <m:d>
          <m:dPr>
            <m:begChr m:val="("/>
            <m:sepChr m:val=""/>
            <m:endChr m:val=")"/>
            <m:grow/>
          </m:dPr>
          <m:e>
            <m:d>
              <m:dPr>
                <m:begChr m:val="("/>
                <m:sepChr m:val=""/>
                <m:endChr m:val=")"/>
                <m:grow/>
              </m:dPr>
              <m:e>
                <m:r>
                  <m:t>101</m:t>
                </m:r>
                <m:r>
                  <m:rPr>
                    <m:sty m:val="p"/>
                  </m:rPr>
                  <m:t>−</m:t>
                </m:r>
                <m:r>
                  <m:t>80</m:t>
                </m:r>
              </m:e>
            </m:d>
            <m:r>
              <m:rPr>
                <m:sty m:val="p"/>
              </m:rPr>
              <m:t>/</m:t>
            </m:r>
            <m:r>
              <m:t>15.00</m:t>
            </m:r>
          </m:e>
        </m:d>
        <m:r>
          <m:rPr>
            <m:sty m:val="p"/>
          </m:rPr>
          <m:t>−</m:t>
        </m:r>
        <m:r>
          <m:t>Φ</m:t>
        </m:r>
        <m:d>
          <m:dPr>
            <m:begChr m:val="("/>
            <m:sepChr m:val=""/>
            <m:endChr m:val=")"/>
            <m:grow/>
          </m:dPr>
          <m:e>
            <m:d>
              <m:dPr>
                <m:begChr m:val="("/>
                <m:sepChr m:val=""/>
                <m:endChr m:val=")"/>
                <m:grow/>
              </m:dPr>
              <m:e>
                <m:r>
                  <m:t>62</m:t>
                </m:r>
                <m:r>
                  <m:rPr>
                    <m:sty m:val="p"/>
                  </m:rPr>
                  <m:t>−</m:t>
                </m:r>
                <m:r>
                  <m:t>80</m:t>
                </m:r>
              </m:e>
            </m:d>
            <m:r>
              <m:rPr>
                <m:sty m:val="p"/>
              </m:rPr>
              <m:t>/</m:t>
            </m:r>
            <m:r>
              <m:t>15.00</m:t>
            </m:r>
          </m:e>
        </m:d>
        <m:r>
          <m:rPr>
            <m:sty m:val="p"/>
          </m:rPr>
          <m:t>=</m:t>
        </m:r>
        <m:r>
          <m:t>0.8042</m:t>
        </m:r>
      </m:oMath>
      <w:r>
        <w:t xml:space="preserve">. Ky është përpjesëtimi i modeluar nga 62 deri në 101 minuta. Përfshirja e kufirit nuk e ndryshon probabilitetin e një modeli të vazhdueshëm.</w:t>
      </w:r>
    </w:p>
    <w:bookmarkEnd w:id="188"/>
    <w:bookmarkStart w:id="189" w:name="Xb10f0a3b7be0c0edb9973972d7fe0811996e641"/>
    <w:p>
      <w:pPr>
        <w:pStyle w:val="Heading3"/>
      </w:pPr>
      <w:r>
        <w:rPr>
          <w:rStyle w:val="VerbatimChar"/>
        </w:rPr>
        <w:t xml:space="preserve">T02-A13-V04</w:t>
      </w:r>
      <w:r>
        <w:t xml:space="preserve">: Probabilitetet e intervaleve për rezultatin e kujtesës</w:t>
      </w:r>
    </w:p>
    <w:p>
      <w:pPr>
        <w:pStyle w:val="FirstParagraph"/>
      </w:pPr>
      <w:r>
        <w:rPr>
          <w:b/>
          <w:bCs/>
        </w:rPr>
        <w:t xml:space="preserve">Përgatit llogaritjen, pjesa (a)</w:t>
      </w:r>
    </w:p>
    <w:p>
      <w:pPr>
        <w:pStyle w:val="BodyText"/>
      </w:pPr>
      <w:r>
        <w:t xml:space="preserve">Devijimi standard është</w:t>
      </w:r>
      <w:r>
        <w:t xml:space="preserve"> </w:t>
      </w:r>
      <m:oMath>
        <m:r>
          <m:t>σ</m:t>
        </m:r>
        <m:r>
          <m:rPr>
            <m:sty m:val="p"/>
          </m:rPr>
          <m:t>=</m:t>
        </m:r>
        <m:rad>
          <m:radPr>
            <m:degHide m:val="on"/>
          </m:radPr>
          <m:deg/>
          <m:e>
            <m:r>
              <m:t>144</m:t>
            </m:r>
          </m:e>
        </m:rad>
        <m:r>
          <m:rPr>
            <m:sty m:val="p"/>
          </m:rPr>
          <m:t>=</m:t>
        </m:r>
        <m:r>
          <m:t>12.00</m:t>
        </m:r>
      </m:oMath>
      <w:r>
        <w:t xml:space="preserve">.</w:t>
      </w:r>
    </w:p>
    <w:p>
      <w:pPr>
        <w:pStyle w:val="BodyText"/>
      </w:pPr>
      <w:r>
        <w:t xml:space="preserve">Kufijtë janë</w:t>
      </w:r>
      <w:r>
        <w:t xml:space="preserve"> </w:t>
      </w:r>
      <m:oMath>
        <m:sSub>
          <m:e>
            <m:r>
              <m:t>z</m:t>
            </m:r>
          </m:e>
          <m:sub>
            <m:r>
              <m:t>a</m:t>
            </m:r>
          </m:sub>
        </m:sSub>
        <m:r>
          <m:rPr>
            <m:sty m:val="p"/>
          </m:rPr>
          <m:t>=</m:t>
        </m:r>
        <m:d>
          <m:dPr>
            <m:begChr m:val="("/>
            <m:sepChr m:val=""/>
            <m:endChr m:val=")"/>
            <m:grow/>
          </m:dPr>
          <m:e>
            <m:r>
              <m:t>96</m:t>
            </m:r>
            <m:r>
              <m:rPr>
                <m:sty m:val="p"/>
              </m:rPr>
              <m:t>−</m:t>
            </m:r>
            <m:r>
              <m:t>105</m:t>
            </m:r>
          </m:e>
        </m:d>
        <m:r>
          <m:rPr>
            <m:sty m:val="p"/>
          </m:rPr>
          <m:t>/</m:t>
        </m:r>
        <m:r>
          <m:t>12.00</m:t>
        </m:r>
        <m:r>
          <m:rPr>
            <m:sty m:val="p"/>
          </m:rPr>
          <m:t>≈</m:t>
        </m:r>
        <m:r>
          <m:rPr>
            <m:sty m:val="p"/>
          </m:rPr>
          <m:t>−</m:t>
        </m:r>
        <m:r>
          <m:t>0.7500</m:t>
        </m:r>
      </m:oMath>
      <w:r>
        <w:t xml:space="preserve"> </w:t>
      </w:r>
      <w:r>
        <w:t xml:space="preserve">dhe</w:t>
      </w:r>
      <w:r>
        <w:t xml:space="preserve"> </w:t>
      </w:r>
      <m:oMath>
        <m:sSub>
          <m:e>
            <m:r>
              <m:t>z</m:t>
            </m:r>
          </m:e>
          <m:sub>
            <m:r>
              <m:t>b</m:t>
            </m:r>
          </m:sub>
        </m:sSub>
        <m:r>
          <m:rPr>
            <m:sty m:val="p"/>
          </m:rPr>
          <m:t>=</m:t>
        </m:r>
        <m:d>
          <m:dPr>
            <m:begChr m:val="("/>
            <m:sepChr m:val=""/>
            <m:endChr m:val=")"/>
            <m:grow/>
          </m:dPr>
          <m:e>
            <m:r>
              <m:t>117</m:t>
            </m:r>
            <m:r>
              <m:rPr>
                <m:sty m:val="p"/>
              </m:rPr>
              <m:t>−</m:t>
            </m:r>
            <m:r>
              <m:t>105</m:t>
            </m:r>
          </m:e>
        </m:d>
        <m:r>
          <m:rPr>
            <m:sty m:val="p"/>
          </m:rPr>
          <m:t>/</m:t>
        </m:r>
        <m:r>
          <m:t>12.00</m:t>
        </m:r>
        <m:r>
          <m:rPr>
            <m:sty m:val="p"/>
          </m:rPr>
          <m:t>≈</m:t>
        </m:r>
        <m:r>
          <m:t>1.0000</m:t>
        </m:r>
      </m:oMath>
      <w:r>
        <w:t xml:space="preserve">. Duke përdorur vlerat z të parrumbullakosura,</w:t>
      </w:r>
      <w:r>
        <w:t xml:space="preserve"> </w:t>
      </w:r>
      <m:oMath>
        <m:r>
          <m:t>P</m:t>
        </m:r>
        <m:d>
          <m:dPr>
            <m:begChr m:val="("/>
            <m:sepChr m:val=""/>
            <m:endChr m:val=")"/>
            <m:grow/>
          </m:dPr>
          <m:e>
            <m:r>
              <m:t>96</m:t>
            </m:r>
            <m:r>
              <m:rPr>
                <m:sty m:val="p"/>
              </m:rPr>
              <m:t>&lt;</m:t>
            </m:r>
            <m:r>
              <m:t>X</m:t>
            </m:r>
            <m:r>
              <m:rPr>
                <m:sty m:val="p"/>
              </m:rPr>
              <m:t>≤</m:t>
            </m:r>
            <m:r>
              <m:t>117</m:t>
            </m:r>
          </m:e>
        </m:d>
        <m:r>
          <m:rPr>
            <m:sty m:val="p"/>
          </m:rPr>
          <m:t>=</m:t>
        </m:r>
        <m:r>
          <m:t>Φ</m:t>
        </m:r>
        <m:d>
          <m:dPr>
            <m:begChr m:val="("/>
            <m:sepChr m:val=""/>
            <m:endChr m:val=")"/>
            <m:grow/>
          </m:dPr>
          <m:e>
            <m:d>
              <m:dPr>
                <m:begChr m:val="("/>
                <m:sepChr m:val=""/>
                <m:endChr m:val=")"/>
                <m:grow/>
              </m:dPr>
              <m:e>
                <m:r>
                  <m:t>117</m:t>
                </m:r>
                <m:r>
                  <m:rPr>
                    <m:sty m:val="p"/>
                  </m:rPr>
                  <m:t>−</m:t>
                </m:r>
                <m:r>
                  <m:t>105</m:t>
                </m:r>
              </m:e>
            </m:d>
            <m:r>
              <m:rPr>
                <m:sty m:val="p"/>
              </m:rPr>
              <m:t>/</m:t>
            </m:r>
            <m:r>
              <m:t>12.00</m:t>
            </m:r>
          </m:e>
        </m:d>
        <m:r>
          <m:rPr>
            <m:sty m:val="p"/>
          </m:rPr>
          <m:t>−</m:t>
        </m:r>
        <m:r>
          <m:t>Φ</m:t>
        </m:r>
        <m:d>
          <m:dPr>
            <m:begChr m:val="("/>
            <m:sepChr m:val=""/>
            <m:endChr m:val=")"/>
            <m:grow/>
          </m:dPr>
          <m:e>
            <m:d>
              <m:dPr>
                <m:begChr m:val="("/>
                <m:sepChr m:val=""/>
                <m:endChr m:val=")"/>
                <m:grow/>
              </m:dPr>
              <m:e>
                <m:r>
                  <m:t>96</m:t>
                </m:r>
                <m:r>
                  <m:rPr>
                    <m:sty m:val="p"/>
                  </m:rPr>
                  <m:t>−</m:t>
                </m:r>
                <m:r>
                  <m:t>105</m:t>
                </m:r>
              </m:e>
            </m:d>
            <m:r>
              <m:rPr>
                <m:sty m:val="p"/>
              </m:rPr>
              <m:t>/</m:t>
            </m:r>
            <m:r>
              <m:t>12.00</m:t>
            </m:r>
          </m:e>
        </m:d>
        <m:r>
          <m:rPr>
            <m:sty m:val="p"/>
          </m:rPr>
          <m:t>=</m:t>
        </m:r>
        <m:r>
          <m:t>0.6147</m:t>
        </m:r>
      </m:oMath>
      <w:r>
        <w:t xml:space="preserve">. Prandaj modeli vendos përpjesëtimin 0.6147 të vlerave të ndryshores nga 96 deri në 117 pikë.</w:t>
      </w:r>
    </w:p>
    <w:p>
      <w:pPr>
        <w:pStyle w:val="BodyText"/>
      </w:pPr>
      <w:r>
        <w:rPr>
          <w:b/>
          <w:bCs/>
        </w:rPr>
        <w:t xml:space="preserve">Interpreto dhe kontrollo rezultatin, pjesa (b)</w:t>
      </w:r>
    </w:p>
    <w:p>
      <w:pPr>
        <w:pStyle w:val="BodyText"/>
      </w:pPr>
      <m:oMath>
        <m:sSub>
          <m:e>
            <m:r>
              <m:t>z</m:t>
            </m:r>
          </m:e>
          <m:sub>
            <m:r>
              <m:t>c</m:t>
            </m:r>
          </m:sub>
        </m:sSub>
        <m:r>
          <m:rPr>
            <m:sty m:val="p"/>
          </m:rPr>
          <m:t>=</m:t>
        </m:r>
        <m:d>
          <m:dPr>
            <m:begChr m:val="("/>
            <m:sepChr m:val=""/>
            <m:endChr m:val=")"/>
            <m:grow/>
          </m:dPr>
          <m:e>
            <m:r>
              <m:t>88</m:t>
            </m:r>
            <m:r>
              <m:rPr>
                <m:sty m:val="p"/>
              </m:rPr>
              <m:t>−</m:t>
            </m:r>
            <m:r>
              <m:t>105</m:t>
            </m:r>
          </m:e>
        </m:d>
        <m:r>
          <m:rPr>
            <m:sty m:val="p"/>
          </m:rPr>
          <m:t>/</m:t>
        </m:r>
        <m:r>
          <m:t>12.00</m:t>
        </m:r>
        <m:r>
          <m:rPr>
            <m:sty m:val="p"/>
          </m:rPr>
          <m:t>≈</m:t>
        </m:r>
        <m:r>
          <m:rPr>
            <m:sty m:val="p"/>
          </m:rPr>
          <m:t>−</m:t>
        </m:r>
        <m:r>
          <m:t>1.4167</m:t>
        </m:r>
      </m:oMath>
      <w:r>
        <w:t xml:space="preserve"> </w:t>
      </w:r>
      <w:r>
        <w:t xml:space="preserve">dhe</w:t>
      </w:r>
      <w:r>
        <w:t xml:space="preserve"> </w:t>
      </w:r>
      <m:oMath>
        <m:sSub>
          <m:e>
            <m:r>
              <m:t>z</m:t>
            </m:r>
          </m:e>
          <m:sub>
            <m:r>
              <m:t>d</m:t>
            </m:r>
          </m:sub>
        </m:sSub>
        <m:r>
          <m:rPr>
            <m:sty m:val="p"/>
          </m:rPr>
          <m:t>=</m:t>
        </m:r>
        <m:d>
          <m:dPr>
            <m:begChr m:val="("/>
            <m:sepChr m:val=""/>
            <m:endChr m:val=")"/>
            <m:grow/>
          </m:dPr>
          <m:e>
            <m:r>
              <m:t>122</m:t>
            </m:r>
            <m:r>
              <m:rPr>
                <m:sty m:val="p"/>
              </m:rPr>
              <m:t>−</m:t>
            </m:r>
            <m:r>
              <m:t>105</m:t>
            </m:r>
          </m:e>
        </m:d>
        <m:r>
          <m:rPr>
            <m:sty m:val="p"/>
          </m:rPr>
          <m:t>/</m:t>
        </m:r>
        <m:r>
          <m:t>12.00</m:t>
        </m:r>
        <m:r>
          <m:rPr>
            <m:sty m:val="p"/>
          </m:rPr>
          <m:t>≈</m:t>
        </m:r>
        <m:r>
          <m:t>1.4167</m:t>
        </m:r>
      </m:oMath>
      <w:r>
        <w:t xml:space="preserve">, duke dhënë</w:t>
      </w:r>
      <w:r>
        <w:t xml:space="preserve"> </w:t>
      </w:r>
      <m:oMath>
        <m:r>
          <m:t>P</m:t>
        </m:r>
        <m:d>
          <m:dPr>
            <m:begChr m:val="("/>
            <m:sepChr m:val=""/>
            <m:endChr m:val=")"/>
            <m:grow/>
          </m:dPr>
          <m:e>
            <m:r>
              <m:t>88</m:t>
            </m:r>
            <m:r>
              <m:rPr>
                <m:sty m:val="p"/>
              </m:rPr>
              <m:t>&lt;</m:t>
            </m:r>
            <m:r>
              <m:t>X</m:t>
            </m:r>
            <m:r>
              <m:rPr>
                <m:sty m:val="p"/>
              </m:rPr>
              <m:t>≤</m:t>
            </m:r>
            <m:r>
              <m:t>122</m:t>
            </m:r>
          </m:e>
        </m:d>
        <m:r>
          <m:rPr>
            <m:sty m:val="p"/>
          </m:rPr>
          <m:t>=</m:t>
        </m:r>
        <m:r>
          <m:t>Φ</m:t>
        </m:r>
        <m:d>
          <m:dPr>
            <m:begChr m:val="("/>
            <m:sepChr m:val=""/>
            <m:endChr m:val=")"/>
            <m:grow/>
          </m:dPr>
          <m:e>
            <m:d>
              <m:dPr>
                <m:begChr m:val="("/>
                <m:sepChr m:val=""/>
                <m:endChr m:val=")"/>
                <m:grow/>
              </m:dPr>
              <m:e>
                <m:r>
                  <m:t>122</m:t>
                </m:r>
                <m:r>
                  <m:rPr>
                    <m:sty m:val="p"/>
                  </m:rPr>
                  <m:t>−</m:t>
                </m:r>
                <m:r>
                  <m:t>105</m:t>
                </m:r>
              </m:e>
            </m:d>
            <m:r>
              <m:rPr>
                <m:sty m:val="p"/>
              </m:rPr>
              <m:t>/</m:t>
            </m:r>
            <m:r>
              <m:t>12.00</m:t>
            </m:r>
          </m:e>
        </m:d>
        <m:r>
          <m:rPr>
            <m:sty m:val="p"/>
          </m:rPr>
          <m:t>−</m:t>
        </m:r>
        <m:r>
          <m:t>Φ</m:t>
        </m:r>
        <m:d>
          <m:dPr>
            <m:begChr m:val="("/>
            <m:sepChr m:val=""/>
            <m:endChr m:val=")"/>
            <m:grow/>
          </m:dPr>
          <m:e>
            <m:d>
              <m:dPr>
                <m:begChr m:val="("/>
                <m:sepChr m:val=""/>
                <m:endChr m:val=")"/>
                <m:grow/>
              </m:dPr>
              <m:e>
                <m:r>
                  <m:t>88</m:t>
                </m:r>
                <m:r>
                  <m:rPr>
                    <m:sty m:val="p"/>
                  </m:rPr>
                  <m:t>−</m:t>
                </m:r>
                <m:r>
                  <m:t>105</m:t>
                </m:r>
              </m:e>
            </m:d>
            <m:r>
              <m:rPr>
                <m:sty m:val="p"/>
              </m:rPr>
              <m:t>/</m:t>
            </m:r>
            <m:r>
              <m:t>12.00</m:t>
            </m:r>
          </m:e>
        </m:d>
        <m:r>
          <m:rPr>
            <m:sty m:val="p"/>
          </m:rPr>
          <m:t>=</m:t>
        </m:r>
        <m:r>
          <m:t>0.8434</m:t>
        </m:r>
      </m:oMath>
      <w:r>
        <w:t xml:space="preserve">. Ky është përpjesëtimi i modeluar nga 88 deri në 122 pikë. Përfshirja e kufirit nuk e ndryshon probabilitetin e një modeli të vazhdueshëm.</w:t>
      </w:r>
    </w:p>
    <w:bookmarkEnd w:id="189"/>
    <w:bookmarkStart w:id="190" w:name="X178a08d67bf7a02f16f6e8a3da478721b0afddc"/>
    <w:p>
      <w:pPr>
        <w:pStyle w:val="Heading3"/>
      </w:pPr>
      <w:r>
        <w:rPr>
          <w:rStyle w:val="VerbatimChar"/>
        </w:rPr>
        <w:t xml:space="preserve">T02-A13-V05</w:t>
      </w:r>
      <w:r>
        <w:t xml:space="preserve">: Probabilitetet e intervaleve për indeksin e besimit</w:t>
      </w:r>
    </w:p>
    <w:p>
      <w:pPr>
        <w:pStyle w:val="FirstParagraph"/>
      </w:pPr>
      <w:r>
        <w:rPr>
          <w:b/>
          <w:bCs/>
        </w:rPr>
        <w:t xml:space="preserve">Përgatit llogaritjen, pjesa (a)</w:t>
      </w:r>
    </w:p>
    <w:p>
      <w:pPr>
        <w:pStyle w:val="BodyText"/>
      </w:pPr>
      <w:r>
        <w:t xml:space="preserve">Devijimi standard është</w:t>
      </w:r>
      <w:r>
        <w:t xml:space="preserve"> </w:t>
      </w:r>
      <m:oMath>
        <m:r>
          <m:t>σ</m:t>
        </m:r>
        <m:r>
          <m:rPr>
            <m:sty m:val="p"/>
          </m:rPr>
          <m:t>=</m:t>
        </m:r>
        <m:rad>
          <m:radPr>
            <m:degHide m:val="on"/>
          </m:radPr>
          <m:deg/>
          <m:e>
            <m:r>
              <m:t>64</m:t>
            </m:r>
          </m:e>
        </m:rad>
        <m:r>
          <m:rPr>
            <m:sty m:val="p"/>
          </m:rPr>
          <m:t>=</m:t>
        </m:r>
        <m:r>
          <m:t>8.00</m:t>
        </m:r>
      </m:oMath>
      <w:r>
        <w:t xml:space="preserve">.</w:t>
      </w:r>
    </w:p>
    <w:p>
      <w:pPr>
        <w:pStyle w:val="BodyText"/>
      </w:pPr>
      <w:r>
        <w:t xml:space="preserve">Kufijtë janë</w:t>
      </w:r>
      <w:r>
        <w:t xml:space="preserve"> </w:t>
      </w:r>
      <m:oMath>
        <m:sSub>
          <m:e>
            <m:r>
              <m:t>z</m:t>
            </m:r>
          </m:e>
          <m:sub>
            <m:r>
              <m:t>a</m:t>
            </m:r>
          </m:sub>
        </m:sSub>
        <m:r>
          <m:rPr>
            <m:sty m:val="p"/>
          </m:rPr>
          <m:t>=</m:t>
        </m:r>
        <m:d>
          <m:dPr>
            <m:begChr m:val="("/>
            <m:sepChr m:val=""/>
            <m:endChr m:val=")"/>
            <m:grow/>
          </m:dPr>
          <m:e>
            <m:r>
              <m:t>40</m:t>
            </m:r>
            <m:r>
              <m:rPr>
                <m:sty m:val="p"/>
              </m:rPr>
              <m:t>−</m:t>
            </m:r>
            <m:r>
              <m:t>44</m:t>
            </m:r>
          </m:e>
        </m:d>
        <m:r>
          <m:rPr>
            <m:sty m:val="p"/>
          </m:rPr>
          <m:t>/</m:t>
        </m:r>
        <m:r>
          <m:t>8.00</m:t>
        </m:r>
        <m:r>
          <m:rPr>
            <m:sty m:val="p"/>
          </m:rPr>
          <m:t>≈</m:t>
        </m:r>
        <m:r>
          <m:rPr>
            <m:sty m:val="p"/>
          </m:rPr>
          <m:t>−</m:t>
        </m:r>
        <m:r>
          <m:t>0.5000</m:t>
        </m:r>
      </m:oMath>
      <w:r>
        <w:t xml:space="preserve"> </w:t>
      </w:r>
      <w:r>
        <w:t xml:space="preserve">dhe</w:t>
      </w:r>
      <w:r>
        <w:t xml:space="preserve"> </w:t>
      </w:r>
      <m:oMath>
        <m:sSub>
          <m:e>
            <m:r>
              <m:t>z</m:t>
            </m:r>
          </m:e>
          <m:sub>
            <m:r>
              <m:t>b</m:t>
            </m:r>
          </m:sub>
        </m:sSub>
        <m:r>
          <m:rPr>
            <m:sty m:val="p"/>
          </m:rPr>
          <m:t>=</m:t>
        </m:r>
        <m:d>
          <m:dPr>
            <m:begChr m:val="("/>
            <m:sepChr m:val=""/>
            <m:endChr m:val=")"/>
            <m:grow/>
          </m:dPr>
          <m:e>
            <m:r>
              <m:t>52</m:t>
            </m:r>
            <m:r>
              <m:rPr>
                <m:sty m:val="p"/>
              </m:rPr>
              <m:t>−</m:t>
            </m:r>
            <m:r>
              <m:t>44</m:t>
            </m:r>
          </m:e>
        </m:d>
        <m:r>
          <m:rPr>
            <m:sty m:val="p"/>
          </m:rPr>
          <m:t>/</m:t>
        </m:r>
        <m:r>
          <m:t>8.00</m:t>
        </m:r>
        <m:r>
          <m:rPr>
            <m:sty m:val="p"/>
          </m:rPr>
          <m:t>≈</m:t>
        </m:r>
        <m:r>
          <m:t>1.0000</m:t>
        </m:r>
      </m:oMath>
      <w:r>
        <w:t xml:space="preserve">. Duke përdorur vlerat z të parrumbullakosura,</w:t>
      </w:r>
      <w:r>
        <w:t xml:space="preserve"> </w:t>
      </w:r>
      <m:oMath>
        <m:r>
          <m:t>P</m:t>
        </m:r>
        <m:d>
          <m:dPr>
            <m:begChr m:val="("/>
            <m:sepChr m:val=""/>
            <m:endChr m:val=")"/>
            <m:grow/>
          </m:dPr>
          <m:e>
            <m:r>
              <m:t>40</m:t>
            </m:r>
            <m:r>
              <m:rPr>
                <m:sty m:val="p"/>
              </m:rPr>
              <m:t>&lt;</m:t>
            </m:r>
            <m:r>
              <m:t>X</m:t>
            </m:r>
            <m:r>
              <m:rPr>
                <m:sty m:val="p"/>
              </m:rPr>
              <m:t>≤</m:t>
            </m:r>
            <m:r>
              <m:t>52</m:t>
            </m:r>
          </m:e>
        </m:d>
        <m:r>
          <m:rPr>
            <m:sty m:val="p"/>
          </m:rPr>
          <m:t>=</m:t>
        </m:r>
        <m:r>
          <m:t>Φ</m:t>
        </m:r>
        <m:d>
          <m:dPr>
            <m:begChr m:val="("/>
            <m:sepChr m:val=""/>
            <m:endChr m:val=")"/>
            <m:grow/>
          </m:dPr>
          <m:e>
            <m:d>
              <m:dPr>
                <m:begChr m:val="("/>
                <m:sepChr m:val=""/>
                <m:endChr m:val=")"/>
                <m:grow/>
              </m:dPr>
              <m:e>
                <m:r>
                  <m:t>52</m:t>
                </m:r>
                <m:r>
                  <m:rPr>
                    <m:sty m:val="p"/>
                  </m:rPr>
                  <m:t>−</m:t>
                </m:r>
                <m:r>
                  <m:t>44</m:t>
                </m:r>
              </m:e>
            </m:d>
            <m:r>
              <m:rPr>
                <m:sty m:val="p"/>
              </m:rPr>
              <m:t>/</m:t>
            </m:r>
            <m:r>
              <m:t>8.00</m:t>
            </m:r>
          </m:e>
        </m:d>
        <m:r>
          <m:rPr>
            <m:sty m:val="p"/>
          </m:rPr>
          <m:t>−</m:t>
        </m:r>
        <m:r>
          <m:t>Φ</m:t>
        </m:r>
        <m:d>
          <m:dPr>
            <m:begChr m:val="("/>
            <m:sepChr m:val=""/>
            <m:endChr m:val=")"/>
            <m:grow/>
          </m:dPr>
          <m:e>
            <m:d>
              <m:dPr>
                <m:begChr m:val="("/>
                <m:sepChr m:val=""/>
                <m:endChr m:val=")"/>
                <m:grow/>
              </m:dPr>
              <m:e>
                <m:r>
                  <m:t>40</m:t>
                </m:r>
                <m:r>
                  <m:rPr>
                    <m:sty m:val="p"/>
                  </m:rPr>
                  <m:t>−</m:t>
                </m:r>
                <m:r>
                  <m:t>44</m:t>
                </m:r>
              </m:e>
            </m:d>
            <m:r>
              <m:rPr>
                <m:sty m:val="p"/>
              </m:rPr>
              <m:t>/</m:t>
            </m:r>
            <m:r>
              <m:t>8.00</m:t>
            </m:r>
          </m:e>
        </m:d>
        <m:r>
          <m:rPr>
            <m:sty m:val="p"/>
          </m:rPr>
          <m:t>=</m:t>
        </m:r>
        <m:r>
          <m:t>0.5328</m:t>
        </m:r>
      </m:oMath>
      <w:r>
        <w:t xml:space="preserve">. Prandaj modeli vendos përpjesëtimin 0.5328 të vlerave të ndryshores nga 40 deri në 52 pikë indeksi.</w:t>
      </w:r>
    </w:p>
    <w:p>
      <w:pPr>
        <w:pStyle w:val="BodyText"/>
      </w:pPr>
      <w:r>
        <w:rPr>
          <w:b/>
          <w:bCs/>
        </w:rPr>
        <w:t xml:space="preserve">Interpreto dhe kontrollo rezultatin, pjesa (b)</w:t>
      </w:r>
    </w:p>
    <w:p>
      <w:pPr>
        <w:pStyle w:val="BodyText"/>
      </w:pPr>
      <m:oMath>
        <m:sSub>
          <m:e>
            <m:r>
              <m:t>z</m:t>
            </m:r>
          </m:e>
          <m:sub>
            <m:r>
              <m:t>c</m:t>
            </m:r>
          </m:sub>
        </m:sSub>
        <m:r>
          <m:rPr>
            <m:sty m:val="p"/>
          </m:rPr>
          <m:t>=</m:t>
        </m:r>
        <m:d>
          <m:dPr>
            <m:begChr m:val="("/>
            <m:sepChr m:val=""/>
            <m:endChr m:val=")"/>
            <m:grow/>
          </m:dPr>
          <m:e>
            <m:r>
              <m:t>33</m:t>
            </m:r>
            <m:r>
              <m:rPr>
                <m:sty m:val="p"/>
              </m:rPr>
              <m:t>−</m:t>
            </m:r>
            <m:r>
              <m:t>44</m:t>
            </m:r>
          </m:e>
        </m:d>
        <m:r>
          <m:rPr>
            <m:sty m:val="p"/>
          </m:rPr>
          <m:t>/</m:t>
        </m:r>
        <m:r>
          <m:t>8.00</m:t>
        </m:r>
        <m:r>
          <m:rPr>
            <m:sty m:val="p"/>
          </m:rPr>
          <m:t>≈</m:t>
        </m:r>
        <m:r>
          <m:rPr>
            <m:sty m:val="p"/>
          </m:rPr>
          <m:t>−</m:t>
        </m:r>
        <m:r>
          <m:t>1.3750</m:t>
        </m:r>
      </m:oMath>
      <w:r>
        <w:t xml:space="preserve"> </w:t>
      </w:r>
      <w:r>
        <w:t xml:space="preserve">dhe</w:t>
      </w:r>
      <w:r>
        <w:t xml:space="preserve"> </w:t>
      </w:r>
      <m:oMath>
        <m:sSub>
          <m:e>
            <m:r>
              <m:t>z</m:t>
            </m:r>
          </m:e>
          <m:sub>
            <m:r>
              <m:t>d</m:t>
            </m:r>
          </m:sub>
        </m:sSub>
        <m:r>
          <m:rPr>
            <m:sty m:val="p"/>
          </m:rPr>
          <m:t>=</m:t>
        </m:r>
        <m:d>
          <m:dPr>
            <m:begChr m:val="("/>
            <m:sepChr m:val=""/>
            <m:endChr m:val=")"/>
            <m:grow/>
          </m:dPr>
          <m:e>
            <m:r>
              <m:t>49</m:t>
            </m:r>
            <m:r>
              <m:rPr>
                <m:sty m:val="p"/>
              </m:rPr>
              <m:t>−</m:t>
            </m:r>
            <m:r>
              <m:t>44</m:t>
            </m:r>
          </m:e>
        </m:d>
        <m:r>
          <m:rPr>
            <m:sty m:val="p"/>
          </m:rPr>
          <m:t>/</m:t>
        </m:r>
        <m:r>
          <m:t>8.00</m:t>
        </m:r>
        <m:r>
          <m:rPr>
            <m:sty m:val="p"/>
          </m:rPr>
          <m:t>≈</m:t>
        </m:r>
        <m:r>
          <m:t>0.6250</m:t>
        </m:r>
      </m:oMath>
      <w:r>
        <w:t xml:space="preserve">, duke dhënë</w:t>
      </w:r>
      <w:r>
        <w:t xml:space="preserve"> </w:t>
      </w:r>
      <m:oMath>
        <m:r>
          <m:t>P</m:t>
        </m:r>
        <m:d>
          <m:dPr>
            <m:begChr m:val="("/>
            <m:sepChr m:val=""/>
            <m:endChr m:val=")"/>
            <m:grow/>
          </m:dPr>
          <m:e>
            <m:r>
              <m:t>33</m:t>
            </m:r>
            <m:r>
              <m:rPr>
                <m:sty m:val="p"/>
              </m:rPr>
              <m:t>&lt;</m:t>
            </m:r>
            <m:r>
              <m:t>X</m:t>
            </m:r>
            <m:r>
              <m:rPr>
                <m:sty m:val="p"/>
              </m:rPr>
              <m:t>≤</m:t>
            </m:r>
            <m:r>
              <m:t>49</m:t>
            </m:r>
          </m:e>
        </m:d>
        <m:r>
          <m:rPr>
            <m:sty m:val="p"/>
          </m:rPr>
          <m:t>=</m:t>
        </m:r>
        <m:r>
          <m:t>Φ</m:t>
        </m:r>
        <m:d>
          <m:dPr>
            <m:begChr m:val="("/>
            <m:sepChr m:val=""/>
            <m:endChr m:val=")"/>
            <m:grow/>
          </m:dPr>
          <m:e>
            <m:d>
              <m:dPr>
                <m:begChr m:val="("/>
                <m:sepChr m:val=""/>
                <m:endChr m:val=")"/>
                <m:grow/>
              </m:dPr>
              <m:e>
                <m:r>
                  <m:t>49</m:t>
                </m:r>
                <m:r>
                  <m:rPr>
                    <m:sty m:val="p"/>
                  </m:rPr>
                  <m:t>−</m:t>
                </m:r>
                <m:r>
                  <m:t>44</m:t>
                </m:r>
              </m:e>
            </m:d>
            <m:r>
              <m:rPr>
                <m:sty m:val="p"/>
              </m:rPr>
              <m:t>/</m:t>
            </m:r>
            <m:r>
              <m:t>8.00</m:t>
            </m:r>
          </m:e>
        </m:d>
        <m:r>
          <m:rPr>
            <m:sty m:val="p"/>
          </m:rPr>
          <m:t>−</m:t>
        </m:r>
        <m:r>
          <m:t>Φ</m:t>
        </m:r>
        <m:d>
          <m:dPr>
            <m:begChr m:val="("/>
            <m:sepChr m:val=""/>
            <m:endChr m:val=")"/>
            <m:grow/>
          </m:dPr>
          <m:e>
            <m:d>
              <m:dPr>
                <m:begChr m:val="("/>
                <m:sepChr m:val=""/>
                <m:endChr m:val=")"/>
                <m:grow/>
              </m:dPr>
              <m:e>
                <m:r>
                  <m:t>33</m:t>
                </m:r>
                <m:r>
                  <m:rPr>
                    <m:sty m:val="p"/>
                  </m:rPr>
                  <m:t>−</m:t>
                </m:r>
                <m:r>
                  <m:t>44</m:t>
                </m:r>
              </m:e>
            </m:d>
            <m:r>
              <m:rPr>
                <m:sty m:val="p"/>
              </m:rPr>
              <m:t>/</m:t>
            </m:r>
            <m:r>
              <m:t>8.00</m:t>
            </m:r>
          </m:e>
        </m:d>
        <m:r>
          <m:rPr>
            <m:sty m:val="p"/>
          </m:rPr>
          <m:t>=</m:t>
        </m:r>
        <m:r>
          <m:t>0.6494</m:t>
        </m:r>
      </m:oMath>
      <w:r>
        <w:t xml:space="preserve">. Ky është përpjesëtimi i modeluar nga 33 deri në 49 pikë indeksi. Përfshirja e kufirit nuk e ndryshon probabilitetin e një modeli të vazhdueshëm.</w:t>
      </w:r>
    </w:p>
    <w:bookmarkEnd w:id="190"/>
    <w:bookmarkStart w:id="191" w:name="Xacc2f1e0e1f2e0b6cce1ab4fb84866a425b185a"/>
    <w:p>
      <w:pPr>
        <w:pStyle w:val="Heading3"/>
      </w:pPr>
      <w:r>
        <w:rPr>
          <w:rStyle w:val="VerbatimChar"/>
        </w:rPr>
        <w:t xml:space="preserve">T02-A13-V06</w:t>
      </w:r>
      <w:r>
        <w:t xml:space="preserve">: Probabilitetet e intervaleve për kohën e reagimit</w:t>
      </w:r>
    </w:p>
    <w:p>
      <w:pPr>
        <w:pStyle w:val="FirstParagraph"/>
      </w:pPr>
      <w:r>
        <w:rPr>
          <w:b/>
          <w:bCs/>
        </w:rPr>
        <w:t xml:space="preserve">Përgatit llogaritjen, pjesa (a)</w:t>
      </w:r>
    </w:p>
    <w:p>
      <w:pPr>
        <w:pStyle w:val="BodyText"/>
      </w:pPr>
      <w:r>
        <w:t xml:space="preserve">Devijimi standard është</w:t>
      </w:r>
      <w:r>
        <w:t xml:space="preserve"> </w:t>
      </w:r>
      <m:oMath>
        <m:r>
          <m:t>σ</m:t>
        </m:r>
        <m:r>
          <m:rPr>
            <m:sty m:val="p"/>
          </m:rPr>
          <m:t>=</m:t>
        </m:r>
        <m:rad>
          <m:radPr>
            <m:degHide m:val="on"/>
          </m:radPr>
          <m:deg/>
          <m:e>
            <m:r>
              <m:t>2500</m:t>
            </m:r>
          </m:e>
        </m:rad>
        <m:r>
          <m:rPr>
            <m:sty m:val="p"/>
          </m:rPr>
          <m:t>=</m:t>
        </m:r>
        <m:r>
          <m:t>50.00</m:t>
        </m:r>
      </m:oMath>
      <w:r>
        <w:t xml:space="preserve">.</w:t>
      </w:r>
    </w:p>
    <w:p>
      <w:pPr>
        <w:pStyle w:val="BodyText"/>
      </w:pPr>
      <w:r>
        <w:t xml:space="preserve">Kufijtë janë</w:t>
      </w:r>
      <w:r>
        <w:t xml:space="preserve"> </w:t>
      </w:r>
      <m:oMath>
        <m:sSub>
          <m:e>
            <m:r>
              <m:t>z</m:t>
            </m:r>
          </m:e>
          <m:sub>
            <m:r>
              <m:t>a</m:t>
            </m:r>
          </m:sub>
        </m:sSub>
        <m:r>
          <m:rPr>
            <m:sty m:val="p"/>
          </m:rPr>
          <m:t>=</m:t>
        </m:r>
        <m:d>
          <m:dPr>
            <m:begChr m:val="("/>
            <m:sepChr m:val=""/>
            <m:endChr m:val=")"/>
            <m:grow/>
          </m:dPr>
          <m:e>
            <m:r>
              <m:t>475</m:t>
            </m:r>
            <m:r>
              <m:rPr>
                <m:sty m:val="p"/>
              </m:rPr>
              <m:t>−</m:t>
            </m:r>
            <m:r>
              <m:t>500</m:t>
            </m:r>
          </m:e>
        </m:d>
        <m:r>
          <m:rPr>
            <m:sty m:val="p"/>
          </m:rPr>
          <m:t>/</m:t>
        </m:r>
        <m:r>
          <m:t>50.00</m:t>
        </m:r>
        <m:r>
          <m:rPr>
            <m:sty m:val="p"/>
          </m:rPr>
          <m:t>≈</m:t>
        </m:r>
        <m:r>
          <m:rPr>
            <m:sty m:val="p"/>
          </m:rPr>
          <m:t>−</m:t>
        </m:r>
        <m:r>
          <m:t>0.5000</m:t>
        </m:r>
      </m:oMath>
      <w:r>
        <w:t xml:space="preserve"> </w:t>
      </w:r>
      <w:r>
        <w:t xml:space="preserve">dhe</w:t>
      </w:r>
      <w:r>
        <w:t xml:space="preserve"> </w:t>
      </w:r>
      <m:oMath>
        <m:sSub>
          <m:e>
            <m:r>
              <m:t>z</m:t>
            </m:r>
          </m:e>
          <m:sub>
            <m:r>
              <m:t>b</m:t>
            </m:r>
          </m:sub>
        </m:sSub>
        <m:r>
          <m:rPr>
            <m:sty m:val="p"/>
          </m:rPr>
          <m:t>=</m:t>
        </m:r>
        <m:d>
          <m:dPr>
            <m:begChr m:val="("/>
            <m:sepChr m:val=""/>
            <m:endChr m:val=")"/>
            <m:grow/>
          </m:dPr>
          <m:e>
            <m:r>
              <m:t>560</m:t>
            </m:r>
            <m:r>
              <m:rPr>
                <m:sty m:val="p"/>
              </m:rPr>
              <m:t>−</m:t>
            </m:r>
            <m:r>
              <m:t>500</m:t>
            </m:r>
          </m:e>
        </m:d>
        <m:r>
          <m:rPr>
            <m:sty m:val="p"/>
          </m:rPr>
          <m:t>/</m:t>
        </m:r>
        <m:r>
          <m:t>50.00</m:t>
        </m:r>
        <m:r>
          <m:rPr>
            <m:sty m:val="p"/>
          </m:rPr>
          <m:t>≈</m:t>
        </m:r>
        <m:r>
          <m:t>1.2000</m:t>
        </m:r>
      </m:oMath>
      <w:r>
        <w:t xml:space="preserve">. Duke përdorur vlerat z të parrumbullakosura,</w:t>
      </w:r>
      <w:r>
        <w:t xml:space="preserve"> </w:t>
      </w:r>
      <m:oMath>
        <m:r>
          <m:t>P</m:t>
        </m:r>
        <m:d>
          <m:dPr>
            <m:begChr m:val="("/>
            <m:sepChr m:val=""/>
            <m:endChr m:val=")"/>
            <m:grow/>
          </m:dPr>
          <m:e>
            <m:r>
              <m:t>475</m:t>
            </m:r>
            <m:r>
              <m:rPr>
                <m:sty m:val="p"/>
              </m:rPr>
              <m:t>&lt;</m:t>
            </m:r>
            <m:r>
              <m:t>X</m:t>
            </m:r>
            <m:r>
              <m:rPr>
                <m:sty m:val="p"/>
              </m:rPr>
              <m:t>≤</m:t>
            </m:r>
            <m:r>
              <m:t>560</m:t>
            </m:r>
          </m:e>
        </m:d>
        <m:r>
          <m:rPr>
            <m:sty m:val="p"/>
          </m:rPr>
          <m:t>=</m:t>
        </m:r>
        <m:r>
          <m:t>Φ</m:t>
        </m:r>
        <m:d>
          <m:dPr>
            <m:begChr m:val="("/>
            <m:sepChr m:val=""/>
            <m:endChr m:val=")"/>
            <m:grow/>
          </m:dPr>
          <m:e>
            <m:d>
              <m:dPr>
                <m:begChr m:val="("/>
                <m:sepChr m:val=""/>
                <m:endChr m:val=")"/>
                <m:grow/>
              </m:dPr>
              <m:e>
                <m:r>
                  <m:t>560</m:t>
                </m:r>
                <m:r>
                  <m:rPr>
                    <m:sty m:val="p"/>
                  </m:rPr>
                  <m:t>−</m:t>
                </m:r>
                <m:r>
                  <m:t>500</m:t>
                </m:r>
              </m:e>
            </m:d>
            <m:r>
              <m:rPr>
                <m:sty m:val="p"/>
              </m:rPr>
              <m:t>/</m:t>
            </m:r>
            <m:r>
              <m:t>50.00</m:t>
            </m:r>
          </m:e>
        </m:d>
        <m:r>
          <m:rPr>
            <m:sty m:val="p"/>
          </m:rPr>
          <m:t>−</m:t>
        </m:r>
        <m:r>
          <m:t>Φ</m:t>
        </m:r>
        <m:d>
          <m:dPr>
            <m:begChr m:val="("/>
            <m:sepChr m:val=""/>
            <m:endChr m:val=")"/>
            <m:grow/>
          </m:dPr>
          <m:e>
            <m:d>
              <m:dPr>
                <m:begChr m:val="("/>
                <m:sepChr m:val=""/>
                <m:endChr m:val=")"/>
                <m:grow/>
              </m:dPr>
              <m:e>
                <m:r>
                  <m:t>475</m:t>
                </m:r>
                <m:r>
                  <m:rPr>
                    <m:sty m:val="p"/>
                  </m:rPr>
                  <m:t>−</m:t>
                </m:r>
                <m:r>
                  <m:t>500</m:t>
                </m:r>
              </m:e>
            </m:d>
            <m:r>
              <m:rPr>
                <m:sty m:val="p"/>
              </m:rPr>
              <m:t>/</m:t>
            </m:r>
            <m:r>
              <m:t>50.00</m:t>
            </m:r>
          </m:e>
        </m:d>
        <m:r>
          <m:rPr>
            <m:sty m:val="p"/>
          </m:rPr>
          <m:t>=</m:t>
        </m:r>
        <m:r>
          <m:t>0.5764</m:t>
        </m:r>
      </m:oMath>
      <w:r>
        <w:t xml:space="preserve">. Prandaj modeli vendos përpjesëtimin 0.5764 të vlerave të ndryshores nga 475 deri në 560 milisekonda.</w:t>
      </w:r>
    </w:p>
    <w:p>
      <w:pPr>
        <w:pStyle w:val="BodyText"/>
      </w:pPr>
      <w:r>
        <w:rPr>
          <w:b/>
          <w:bCs/>
        </w:rPr>
        <w:t xml:space="preserve">Interpreto dhe kontrollo rezultatin, pjesa (b)</w:t>
      </w:r>
    </w:p>
    <w:p>
      <w:pPr>
        <w:pStyle w:val="BodyText"/>
      </w:pPr>
      <m:oMath>
        <m:sSub>
          <m:e>
            <m:r>
              <m:t>z</m:t>
            </m:r>
          </m:e>
          <m:sub>
            <m:r>
              <m:t>c</m:t>
            </m:r>
          </m:sub>
        </m:sSub>
        <m:r>
          <m:rPr>
            <m:sty m:val="p"/>
          </m:rPr>
          <m:t>=</m:t>
        </m:r>
        <m:d>
          <m:dPr>
            <m:begChr m:val="("/>
            <m:sepChr m:val=""/>
            <m:endChr m:val=")"/>
            <m:grow/>
          </m:dPr>
          <m:e>
            <m:r>
              <m:t>410</m:t>
            </m:r>
            <m:r>
              <m:rPr>
                <m:sty m:val="p"/>
              </m:rPr>
              <m:t>−</m:t>
            </m:r>
            <m:r>
              <m:t>500</m:t>
            </m:r>
          </m:e>
        </m:d>
        <m:r>
          <m:rPr>
            <m:sty m:val="p"/>
          </m:rPr>
          <m:t>/</m:t>
        </m:r>
        <m:r>
          <m:t>50.00</m:t>
        </m:r>
        <m:r>
          <m:rPr>
            <m:sty m:val="p"/>
          </m:rPr>
          <m:t>≈</m:t>
        </m:r>
        <m:r>
          <m:rPr>
            <m:sty m:val="p"/>
          </m:rPr>
          <m:t>−</m:t>
        </m:r>
        <m:r>
          <m:t>1.8000</m:t>
        </m:r>
      </m:oMath>
      <w:r>
        <w:t xml:space="preserve"> </w:t>
      </w:r>
      <w:r>
        <w:t xml:space="preserve">dhe</w:t>
      </w:r>
      <w:r>
        <w:t xml:space="preserve"> </w:t>
      </w:r>
      <m:oMath>
        <m:sSub>
          <m:e>
            <m:r>
              <m:t>z</m:t>
            </m:r>
          </m:e>
          <m:sub>
            <m:r>
              <m:t>d</m:t>
            </m:r>
          </m:sub>
        </m:sSub>
        <m:r>
          <m:rPr>
            <m:sty m:val="p"/>
          </m:rPr>
          <m:t>=</m:t>
        </m:r>
        <m:d>
          <m:dPr>
            <m:begChr m:val="("/>
            <m:sepChr m:val=""/>
            <m:endChr m:val=")"/>
            <m:grow/>
          </m:dPr>
          <m:e>
            <m:r>
              <m:t>535</m:t>
            </m:r>
            <m:r>
              <m:rPr>
                <m:sty m:val="p"/>
              </m:rPr>
              <m:t>−</m:t>
            </m:r>
            <m:r>
              <m:t>500</m:t>
            </m:r>
          </m:e>
        </m:d>
        <m:r>
          <m:rPr>
            <m:sty m:val="p"/>
          </m:rPr>
          <m:t>/</m:t>
        </m:r>
        <m:r>
          <m:t>50.00</m:t>
        </m:r>
        <m:r>
          <m:rPr>
            <m:sty m:val="p"/>
          </m:rPr>
          <m:t>≈</m:t>
        </m:r>
        <m:r>
          <m:t>0.7000</m:t>
        </m:r>
      </m:oMath>
      <w:r>
        <w:t xml:space="preserve">, duke dhënë</w:t>
      </w:r>
      <w:r>
        <w:t xml:space="preserve"> </w:t>
      </w:r>
      <m:oMath>
        <m:r>
          <m:t>P</m:t>
        </m:r>
        <m:d>
          <m:dPr>
            <m:begChr m:val="("/>
            <m:sepChr m:val=""/>
            <m:endChr m:val=")"/>
            <m:grow/>
          </m:dPr>
          <m:e>
            <m:r>
              <m:t>410</m:t>
            </m:r>
            <m:r>
              <m:rPr>
                <m:sty m:val="p"/>
              </m:rPr>
              <m:t>&lt;</m:t>
            </m:r>
            <m:r>
              <m:t>X</m:t>
            </m:r>
            <m:r>
              <m:rPr>
                <m:sty m:val="p"/>
              </m:rPr>
              <m:t>≤</m:t>
            </m:r>
            <m:r>
              <m:t>535</m:t>
            </m:r>
          </m:e>
        </m:d>
        <m:r>
          <m:rPr>
            <m:sty m:val="p"/>
          </m:rPr>
          <m:t>=</m:t>
        </m:r>
        <m:r>
          <m:t>Φ</m:t>
        </m:r>
        <m:d>
          <m:dPr>
            <m:begChr m:val="("/>
            <m:sepChr m:val=""/>
            <m:endChr m:val=")"/>
            <m:grow/>
          </m:dPr>
          <m:e>
            <m:d>
              <m:dPr>
                <m:begChr m:val="("/>
                <m:sepChr m:val=""/>
                <m:endChr m:val=")"/>
                <m:grow/>
              </m:dPr>
              <m:e>
                <m:r>
                  <m:t>535</m:t>
                </m:r>
                <m:r>
                  <m:rPr>
                    <m:sty m:val="p"/>
                  </m:rPr>
                  <m:t>−</m:t>
                </m:r>
                <m:r>
                  <m:t>500</m:t>
                </m:r>
              </m:e>
            </m:d>
            <m:r>
              <m:rPr>
                <m:sty m:val="p"/>
              </m:rPr>
              <m:t>/</m:t>
            </m:r>
            <m:r>
              <m:t>50.00</m:t>
            </m:r>
          </m:e>
        </m:d>
        <m:r>
          <m:rPr>
            <m:sty m:val="p"/>
          </m:rPr>
          <m:t>−</m:t>
        </m:r>
        <m:r>
          <m:t>Φ</m:t>
        </m:r>
        <m:d>
          <m:dPr>
            <m:begChr m:val="("/>
            <m:sepChr m:val=""/>
            <m:endChr m:val=")"/>
            <m:grow/>
          </m:dPr>
          <m:e>
            <m:d>
              <m:dPr>
                <m:begChr m:val="("/>
                <m:sepChr m:val=""/>
                <m:endChr m:val=")"/>
                <m:grow/>
              </m:dPr>
              <m:e>
                <m:r>
                  <m:t>410</m:t>
                </m:r>
                <m:r>
                  <m:rPr>
                    <m:sty m:val="p"/>
                  </m:rPr>
                  <m:t>−</m:t>
                </m:r>
                <m:r>
                  <m:t>500</m:t>
                </m:r>
              </m:e>
            </m:d>
            <m:r>
              <m:rPr>
                <m:sty m:val="p"/>
              </m:rPr>
              <m:t>/</m:t>
            </m:r>
            <m:r>
              <m:t>50.00</m:t>
            </m:r>
          </m:e>
        </m:d>
        <m:r>
          <m:rPr>
            <m:sty m:val="p"/>
          </m:rPr>
          <m:t>=</m:t>
        </m:r>
        <m:r>
          <m:t>0.7221</m:t>
        </m:r>
      </m:oMath>
      <w:r>
        <w:t xml:space="preserve">. Ky është përpjesëtimi i modeluar nga 410 deri në 535 milisekonda. Përfshirja e kufirit nuk e ndryshon probabilitetin e një modeli të vazhdueshëm.</w:t>
      </w:r>
    </w:p>
    <w:bookmarkEnd w:id="191"/>
    <w:bookmarkStart w:id="192" w:name="X0caff89d6f8ad2cd7b3f9dd6c26012343e5a28e"/>
    <w:p>
      <w:pPr>
        <w:pStyle w:val="Heading3"/>
      </w:pPr>
      <w:r>
        <w:rPr>
          <w:rStyle w:val="VerbatimChar"/>
        </w:rPr>
        <w:t xml:space="preserve">T02-A13-V07</w:t>
      </w:r>
      <w:r>
        <w:t xml:space="preserve">: Probabilitetet e intervaleve për rezultatin e mirëqenies</w:t>
      </w:r>
    </w:p>
    <w:p>
      <w:pPr>
        <w:pStyle w:val="FirstParagraph"/>
      </w:pPr>
      <w:r>
        <w:rPr>
          <w:b/>
          <w:bCs/>
        </w:rPr>
        <w:t xml:space="preserve">Përgatit llogaritjen, pjesa (a)</w:t>
      </w:r>
    </w:p>
    <w:p>
      <w:pPr>
        <w:pStyle w:val="BodyText"/>
      </w:pPr>
      <w:r>
        <w:t xml:space="preserve">Devijimi standard është</w:t>
      </w:r>
      <w:r>
        <w:t xml:space="preserve"> </w:t>
      </w:r>
      <m:oMath>
        <m:r>
          <m:t>σ</m:t>
        </m:r>
        <m:r>
          <m:rPr>
            <m:sty m:val="p"/>
          </m:rPr>
          <m:t>=</m:t>
        </m:r>
        <m:rad>
          <m:radPr>
            <m:degHide m:val="on"/>
          </m:radPr>
          <m:deg/>
          <m:e>
            <m:r>
              <m:t>121</m:t>
            </m:r>
          </m:e>
        </m:rad>
        <m:r>
          <m:rPr>
            <m:sty m:val="p"/>
          </m:rPr>
          <m:t>=</m:t>
        </m:r>
        <m:r>
          <m:t>11.00</m:t>
        </m:r>
      </m:oMath>
      <w:r>
        <w:t xml:space="preserve">.</w:t>
      </w:r>
    </w:p>
    <w:p>
      <w:pPr>
        <w:pStyle w:val="BodyText"/>
      </w:pPr>
      <w:r>
        <w:t xml:space="preserve">Kufijtë janë</w:t>
      </w:r>
      <w:r>
        <w:t xml:space="preserve"> </w:t>
      </w:r>
      <m:oMath>
        <m:sSub>
          <m:e>
            <m:r>
              <m:t>z</m:t>
            </m:r>
          </m:e>
          <m:sub>
            <m:r>
              <m:t>a</m:t>
            </m:r>
          </m:sub>
        </m:sSub>
        <m:r>
          <m:rPr>
            <m:sty m:val="p"/>
          </m:rPr>
          <m:t>=</m:t>
        </m:r>
        <m:d>
          <m:dPr>
            <m:begChr m:val="("/>
            <m:sepChr m:val=""/>
            <m:endChr m:val=")"/>
            <m:grow/>
          </m:dPr>
          <m:e>
            <m:r>
              <m:t>62</m:t>
            </m:r>
            <m:r>
              <m:rPr>
                <m:sty m:val="p"/>
              </m:rPr>
              <m:t>−</m:t>
            </m:r>
            <m:r>
              <m:t>62</m:t>
            </m:r>
          </m:e>
        </m:d>
        <m:r>
          <m:rPr>
            <m:sty m:val="p"/>
          </m:rPr>
          <m:t>/</m:t>
        </m:r>
        <m:r>
          <m:t>11.00</m:t>
        </m:r>
        <m:r>
          <m:rPr>
            <m:sty m:val="p"/>
          </m:rPr>
          <m:t>≈</m:t>
        </m:r>
        <m:r>
          <m:t>0.0000</m:t>
        </m:r>
      </m:oMath>
      <w:r>
        <w:t xml:space="preserve"> </w:t>
      </w:r>
      <w:r>
        <w:t xml:space="preserve">dhe</w:t>
      </w:r>
      <w:r>
        <w:t xml:space="preserve"> </w:t>
      </w:r>
      <m:oMath>
        <m:sSub>
          <m:e>
            <m:r>
              <m:t>z</m:t>
            </m:r>
          </m:e>
          <m:sub>
            <m:r>
              <m:t>b</m:t>
            </m:r>
          </m:sub>
        </m:sSub>
        <m:r>
          <m:rPr>
            <m:sty m:val="p"/>
          </m:rPr>
          <m:t>=</m:t>
        </m:r>
        <m:d>
          <m:dPr>
            <m:begChr m:val="("/>
            <m:sepChr m:val=""/>
            <m:endChr m:val=")"/>
            <m:grow/>
          </m:dPr>
          <m:e>
            <m:r>
              <m:t>74</m:t>
            </m:r>
            <m:r>
              <m:rPr>
                <m:sty m:val="p"/>
              </m:rPr>
              <m:t>−</m:t>
            </m:r>
            <m:r>
              <m:t>62</m:t>
            </m:r>
          </m:e>
        </m:d>
        <m:r>
          <m:rPr>
            <m:sty m:val="p"/>
          </m:rPr>
          <m:t>/</m:t>
        </m:r>
        <m:r>
          <m:t>11.00</m:t>
        </m:r>
        <m:r>
          <m:rPr>
            <m:sty m:val="p"/>
          </m:rPr>
          <m:t>≈</m:t>
        </m:r>
        <m:r>
          <m:t>1.0909</m:t>
        </m:r>
      </m:oMath>
      <w:r>
        <w:t xml:space="preserve">. Duke përdorur vlerat z të parrumbullakosura,</w:t>
      </w:r>
      <w:r>
        <w:t xml:space="preserve"> </w:t>
      </w:r>
      <m:oMath>
        <m:r>
          <m:t>P</m:t>
        </m:r>
        <m:d>
          <m:dPr>
            <m:begChr m:val="("/>
            <m:sepChr m:val=""/>
            <m:endChr m:val=")"/>
            <m:grow/>
          </m:dPr>
          <m:e>
            <m:r>
              <m:t>62</m:t>
            </m:r>
            <m:r>
              <m:rPr>
                <m:sty m:val="p"/>
              </m:rPr>
              <m:t>&lt;</m:t>
            </m:r>
            <m:r>
              <m:t>X</m:t>
            </m:r>
            <m:r>
              <m:rPr>
                <m:sty m:val="p"/>
              </m:rPr>
              <m:t>≤</m:t>
            </m:r>
            <m:r>
              <m:t>74</m:t>
            </m:r>
          </m:e>
        </m:d>
        <m:r>
          <m:rPr>
            <m:sty m:val="p"/>
          </m:rPr>
          <m:t>=</m:t>
        </m:r>
        <m:r>
          <m:t>Φ</m:t>
        </m:r>
        <m:d>
          <m:dPr>
            <m:begChr m:val="("/>
            <m:sepChr m:val=""/>
            <m:endChr m:val=")"/>
            <m:grow/>
          </m:dPr>
          <m:e>
            <m:d>
              <m:dPr>
                <m:begChr m:val="("/>
                <m:sepChr m:val=""/>
                <m:endChr m:val=")"/>
                <m:grow/>
              </m:dPr>
              <m:e>
                <m:r>
                  <m:t>74</m:t>
                </m:r>
                <m:r>
                  <m:rPr>
                    <m:sty m:val="p"/>
                  </m:rPr>
                  <m:t>−</m:t>
                </m:r>
                <m:r>
                  <m:t>62</m:t>
                </m:r>
              </m:e>
            </m:d>
            <m:r>
              <m:rPr>
                <m:sty m:val="p"/>
              </m:rPr>
              <m:t>/</m:t>
            </m:r>
            <m:r>
              <m:t>11.00</m:t>
            </m:r>
          </m:e>
        </m:d>
        <m:r>
          <m:rPr>
            <m:sty m:val="p"/>
          </m:rPr>
          <m:t>−</m:t>
        </m:r>
        <m:r>
          <m:t>Φ</m:t>
        </m:r>
        <m:d>
          <m:dPr>
            <m:begChr m:val="("/>
            <m:sepChr m:val=""/>
            <m:endChr m:val=")"/>
            <m:grow/>
          </m:dPr>
          <m:e>
            <m:d>
              <m:dPr>
                <m:begChr m:val="("/>
                <m:sepChr m:val=""/>
                <m:endChr m:val=")"/>
                <m:grow/>
              </m:dPr>
              <m:e>
                <m:r>
                  <m:t>62</m:t>
                </m:r>
                <m:r>
                  <m:rPr>
                    <m:sty m:val="p"/>
                  </m:rPr>
                  <m:t>−</m:t>
                </m:r>
                <m:r>
                  <m:t>62</m:t>
                </m:r>
              </m:e>
            </m:d>
            <m:r>
              <m:rPr>
                <m:sty m:val="p"/>
              </m:rPr>
              <m:t>/</m:t>
            </m:r>
            <m:r>
              <m:t>11.00</m:t>
            </m:r>
          </m:e>
        </m:d>
        <m:r>
          <m:rPr>
            <m:sty m:val="p"/>
          </m:rPr>
          <m:t>=</m:t>
        </m:r>
        <m:r>
          <m:t>0.3623</m:t>
        </m:r>
      </m:oMath>
      <w:r>
        <w:t xml:space="preserve">. Prandaj modeli vendos përpjesëtimin 0.3623 të vlerave të ndryshores nga 62 deri në 74 pikë.</w:t>
      </w:r>
    </w:p>
    <w:p>
      <w:pPr>
        <w:pStyle w:val="BodyText"/>
      </w:pPr>
      <w:r>
        <w:rPr>
          <w:b/>
          <w:bCs/>
        </w:rPr>
        <w:t xml:space="preserve">Interpreto dhe kontrollo rezultatin, pjesa (b)</w:t>
      </w:r>
    </w:p>
    <w:p>
      <w:pPr>
        <w:pStyle w:val="BodyText"/>
      </w:pPr>
      <m:oMath>
        <m:sSub>
          <m:e>
            <m:r>
              <m:t>z</m:t>
            </m:r>
          </m:e>
          <m:sub>
            <m:r>
              <m:t>c</m:t>
            </m:r>
          </m:sub>
        </m:sSub>
        <m:r>
          <m:rPr>
            <m:sty m:val="p"/>
          </m:rPr>
          <m:t>=</m:t>
        </m:r>
        <m:d>
          <m:dPr>
            <m:begChr m:val="("/>
            <m:sepChr m:val=""/>
            <m:endChr m:val=")"/>
            <m:grow/>
          </m:dPr>
          <m:e>
            <m:r>
              <m:t>48</m:t>
            </m:r>
            <m:r>
              <m:rPr>
                <m:sty m:val="p"/>
              </m:rPr>
              <m:t>−</m:t>
            </m:r>
            <m:r>
              <m:t>62</m:t>
            </m:r>
          </m:e>
        </m:d>
        <m:r>
          <m:rPr>
            <m:sty m:val="p"/>
          </m:rPr>
          <m:t>/</m:t>
        </m:r>
        <m:r>
          <m:t>11.00</m:t>
        </m:r>
        <m:r>
          <m:rPr>
            <m:sty m:val="p"/>
          </m:rPr>
          <m:t>≈</m:t>
        </m:r>
        <m:r>
          <m:rPr>
            <m:sty m:val="p"/>
          </m:rPr>
          <m:t>−</m:t>
        </m:r>
        <m:r>
          <m:t>1.2727</m:t>
        </m:r>
      </m:oMath>
      <w:r>
        <w:t xml:space="preserve"> </w:t>
      </w:r>
      <w:r>
        <w:t xml:space="preserve">dhe</w:t>
      </w:r>
      <w:r>
        <w:t xml:space="preserve"> </w:t>
      </w:r>
      <m:oMath>
        <m:sSub>
          <m:e>
            <m:r>
              <m:t>z</m:t>
            </m:r>
          </m:e>
          <m:sub>
            <m:r>
              <m:t>d</m:t>
            </m:r>
          </m:sub>
        </m:sSub>
        <m:r>
          <m:rPr>
            <m:sty m:val="p"/>
          </m:rPr>
          <m:t>=</m:t>
        </m:r>
        <m:d>
          <m:dPr>
            <m:begChr m:val="("/>
            <m:sepChr m:val=""/>
            <m:endChr m:val=")"/>
            <m:grow/>
          </m:dPr>
          <m:e>
            <m:r>
              <m:t>69</m:t>
            </m:r>
            <m:r>
              <m:rPr>
                <m:sty m:val="p"/>
              </m:rPr>
              <m:t>−</m:t>
            </m:r>
            <m:r>
              <m:t>62</m:t>
            </m:r>
          </m:e>
        </m:d>
        <m:r>
          <m:rPr>
            <m:sty m:val="p"/>
          </m:rPr>
          <m:t>/</m:t>
        </m:r>
        <m:r>
          <m:t>11.00</m:t>
        </m:r>
        <m:r>
          <m:rPr>
            <m:sty m:val="p"/>
          </m:rPr>
          <m:t>≈</m:t>
        </m:r>
        <m:r>
          <m:t>0.6364</m:t>
        </m:r>
      </m:oMath>
      <w:r>
        <w:t xml:space="preserve">, duke dhënë</w:t>
      </w:r>
      <w:r>
        <w:t xml:space="preserve"> </w:t>
      </w:r>
      <m:oMath>
        <m:r>
          <m:t>P</m:t>
        </m:r>
        <m:d>
          <m:dPr>
            <m:begChr m:val="("/>
            <m:sepChr m:val=""/>
            <m:endChr m:val=")"/>
            <m:grow/>
          </m:dPr>
          <m:e>
            <m:r>
              <m:t>48</m:t>
            </m:r>
            <m:r>
              <m:rPr>
                <m:sty m:val="p"/>
              </m:rPr>
              <m:t>&lt;</m:t>
            </m:r>
            <m:r>
              <m:t>X</m:t>
            </m:r>
            <m:r>
              <m:rPr>
                <m:sty m:val="p"/>
              </m:rPr>
              <m:t>≤</m:t>
            </m:r>
            <m:r>
              <m:t>69</m:t>
            </m:r>
          </m:e>
        </m:d>
        <m:r>
          <m:rPr>
            <m:sty m:val="p"/>
          </m:rPr>
          <m:t>=</m:t>
        </m:r>
        <m:r>
          <m:t>Φ</m:t>
        </m:r>
        <m:d>
          <m:dPr>
            <m:begChr m:val="("/>
            <m:sepChr m:val=""/>
            <m:endChr m:val=")"/>
            <m:grow/>
          </m:dPr>
          <m:e>
            <m:d>
              <m:dPr>
                <m:begChr m:val="("/>
                <m:sepChr m:val=""/>
                <m:endChr m:val=")"/>
                <m:grow/>
              </m:dPr>
              <m:e>
                <m:r>
                  <m:t>69</m:t>
                </m:r>
                <m:r>
                  <m:rPr>
                    <m:sty m:val="p"/>
                  </m:rPr>
                  <m:t>−</m:t>
                </m:r>
                <m:r>
                  <m:t>62</m:t>
                </m:r>
              </m:e>
            </m:d>
            <m:r>
              <m:rPr>
                <m:sty m:val="p"/>
              </m:rPr>
              <m:t>/</m:t>
            </m:r>
            <m:r>
              <m:t>11.00</m:t>
            </m:r>
          </m:e>
        </m:d>
        <m:r>
          <m:rPr>
            <m:sty m:val="p"/>
          </m:rPr>
          <m:t>−</m:t>
        </m:r>
        <m:r>
          <m:t>Φ</m:t>
        </m:r>
        <m:d>
          <m:dPr>
            <m:begChr m:val="("/>
            <m:sepChr m:val=""/>
            <m:endChr m:val=")"/>
            <m:grow/>
          </m:dPr>
          <m:e>
            <m:d>
              <m:dPr>
                <m:begChr m:val="("/>
                <m:sepChr m:val=""/>
                <m:endChr m:val=")"/>
                <m:grow/>
              </m:dPr>
              <m:e>
                <m:r>
                  <m:t>48</m:t>
                </m:r>
                <m:r>
                  <m:rPr>
                    <m:sty m:val="p"/>
                  </m:rPr>
                  <m:t>−</m:t>
                </m:r>
                <m:r>
                  <m:t>62</m:t>
                </m:r>
              </m:e>
            </m:d>
            <m:r>
              <m:rPr>
                <m:sty m:val="p"/>
              </m:rPr>
              <m:t>/</m:t>
            </m:r>
            <m:r>
              <m:t>11.00</m:t>
            </m:r>
          </m:e>
        </m:d>
        <m:r>
          <m:rPr>
            <m:sty m:val="p"/>
          </m:rPr>
          <m:t>=</m:t>
        </m:r>
        <m:r>
          <m:t>0.6362</m:t>
        </m:r>
      </m:oMath>
      <w:r>
        <w:t xml:space="preserve">. Ky është përpjesëtimi i modeluar nga 48 deri në 69 pikë. Përfshirja e kufirit nuk e ndryshon probabilitetin e një modeli të vazhdueshëm.</w:t>
      </w:r>
    </w:p>
    <w:bookmarkEnd w:id="192"/>
    <w:bookmarkStart w:id="193" w:name="Xddf57adccc9d3ab93edeb4dcd16e18078f64ca4"/>
    <w:p>
      <w:pPr>
        <w:pStyle w:val="Heading3"/>
      </w:pPr>
      <w:r>
        <w:rPr>
          <w:rStyle w:val="VerbatimChar"/>
        </w:rPr>
        <w:t xml:space="preserve">T02-A13-V08</w:t>
      </w:r>
      <w:r>
        <w:t xml:space="preserve">: Probabilitetet e intervaleve për rezultatin e katalogimit</w:t>
      </w:r>
    </w:p>
    <w:p>
      <w:pPr>
        <w:pStyle w:val="FirstParagraph"/>
      </w:pPr>
      <w:r>
        <w:rPr>
          <w:b/>
          <w:bCs/>
        </w:rPr>
        <w:t xml:space="preserve">Përgatit llogaritjen, pjesa (a)</w:t>
      </w:r>
    </w:p>
    <w:p>
      <w:pPr>
        <w:pStyle w:val="BodyText"/>
      </w:pPr>
      <w:r>
        <w:t xml:space="preserve">Devijimi standard është</w:t>
      </w:r>
      <w:r>
        <w:t xml:space="preserve"> </w:t>
      </w:r>
      <m:oMath>
        <m:r>
          <m:t>σ</m:t>
        </m:r>
        <m:r>
          <m:rPr>
            <m:sty m:val="p"/>
          </m:rPr>
          <m:t>=</m:t>
        </m:r>
        <m:rad>
          <m:radPr>
            <m:degHide m:val="on"/>
          </m:radPr>
          <m:deg/>
          <m:e>
            <m:r>
              <m:t>49</m:t>
            </m:r>
          </m:e>
        </m:rad>
        <m:r>
          <m:rPr>
            <m:sty m:val="p"/>
          </m:rPr>
          <m:t>=</m:t>
        </m:r>
        <m:r>
          <m:t>7.00</m:t>
        </m:r>
      </m:oMath>
      <w:r>
        <w:t xml:space="preserve">.</w:t>
      </w:r>
    </w:p>
    <w:p>
      <w:pPr>
        <w:pStyle w:val="BodyText"/>
      </w:pPr>
      <w:r>
        <w:t xml:space="preserve">Kufijtë janë</w:t>
      </w:r>
      <w:r>
        <w:t xml:space="preserve"> </w:t>
      </w:r>
      <m:oMath>
        <m:sSub>
          <m:e>
            <m:r>
              <m:t>z</m:t>
            </m:r>
          </m:e>
          <m:sub>
            <m:r>
              <m:t>a</m:t>
            </m:r>
          </m:sub>
        </m:sSub>
        <m:r>
          <m:rPr>
            <m:sty m:val="p"/>
          </m:rPr>
          <m:t>=</m:t>
        </m:r>
        <m:d>
          <m:dPr>
            <m:begChr m:val="("/>
            <m:sepChr m:val=""/>
            <m:endChr m:val=")"/>
            <m:grow/>
          </m:dPr>
          <m:e>
            <m:r>
              <m:t>81</m:t>
            </m:r>
            <m:r>
              <m:rPr>
                <m:sty m:val="p"/>
              </m:rPr>
              <m:t>−</m:t>
            </m:r>
            <m:r>
              <m:t>86</m:t>
            </m:r>
          </m:e>
        </m:d>
        <m:r>
          <m:rPr>
            <m:sty m:val="p"/>
          </m:rPr>
          <m:t>/</m:t>
        </m:r>
        <m:r>
          <m:t>7.00</m:t>
        </m:r>
        <m:r>
          <m:rPr>
            <m:sty m:val="p"/>
          </m:rPr>
          <m:t>≈</m:t>
        </m:r>
        <m:r>
          <m:rPr>
            <m:sty m:val="p"/>
          </m:rPr>
          <m:t>−</m:t>
        </m:r>
        <m:r>
          <m:t>0.7143</m:t>
        </m:r>
      </m:oMath>
      <w:r>
        <w:t xml:space="preserve"> </w:t>
      </w:r>
      <w:r>
        <w:t xml:space="preserve">dhe</w:t>
      </w:r>
      <w:r>
        <w:t xml:space="preserve"> </w:t>
      </w:r>
      <m:oMath>
        <m:sSub>
          <m:e>
            <m:r>
              <m:t>z</m:t>
            </m:r>
          </m:e>
          <m:sub>
            <m:r>
              <m:t>b</m:t>
            </m:r>
          </m:sub>
        </m:sSub>
        <m:r>
          <m:rPr>
            <m:sty m:val="p"/>
          </m:rPr>
          <m:t>=</m:t>
        </m:r>
        <m:d>
          <m:dPr>
            <m:begChr m:val="("/>
            <m:sepChr m:val=""/>
            <m:endChr m:val=")"/>
            <m:grow/>
          </m:dPr>
          <m:e>
            <m:r>
              <m:t>93</m:t>
            </m:r>
            <m:r>
              <m:rPr>
                <m:sty m:val="p"/>
              </m:rPr>
              <m:t>−</m:t>
            </m:r>
            <m:r>
              <m:t>86</m:t>
            </m:r>
          </m:e>
        </m:d>
        <m:r>
          <m:rPr>
            <m:sty m:val="p"/>
          </m:rPr>
          <m:t>/</m:t>
        </m:r>
        <m:r>
          <m:t>7.00</m:t>
        </m:r>
        <m:r>
          <m:rPr>
            <m:sty m:val="p"/>
          </m:rPr>
          <m:t>≈</m:t>
        </m:r>
        <m:r>
          <m:t>1.0000</m:t>
        </m:r>
      </m:oMath>
      <w:r>
        <w:t xml:space="preserve">. Duke përdorur vlerat z të parrumbullakosura,</w:t>
      </w:r>
      <w:r>
        <w:t xml:space="preserve"> </w:t>
      </w:r>
      <m:oMath>
        <m:r>
          <m:t>P</m:t>
        </m:r>
        <m:d>
          <m:dPr>
            <m:begChr m:val="("/>
            <m:sepChr m:val=""/>
            <m:endChr m:val=")"/>
            <m:grow/>
          </m:dPr>
          <m:e>
            <m:r>
              <m:t>81</m:t>
            </m:r>
            <m:r>
              <m:rPr>
                <m:sty m:val="p"/>
              </m:rPr>
              <m:t>&lt;</m:t>
            </m:r>
            <m:r>
              <m:t>X</m:t>
            </m:r>
            <m:r>
              <m:rPr>
                <m:sty m:val="p"/>
              </m:rPr>
              <m:t>≤</m:t>
            </m:r>
            <m:r>
              <m:t>93</m:t>
            </m:r>
          </m:e>
        </m:d>
        <m:r>
          <m:rPr>
            <m:sty m:val="p"/>
          </m:rPr>
          <m:t>=</m:t>
        </m:r>
        <m:r>
          <m:t>Φ</m:t>
        </m:r>
        <m:d>
          <m:dPr>
            <m:begChr m:val="("/>
            <m:sepChr m:val=""/>
            <m:endChr m:val=")"/>
            <m:grow/>
          </m:dPr>
          <m:e>
            <m:d>
              <m:dPr>
                <m:begChr m:val="("/>
                <m:sepChr m:val=""/>
                <m:endChr m:val=")"/>
                <m:grow/>
              </m:dPr>
              <m:e>
                <m:r>
                  <m:t>93</m:t>
                </m:r>
                <m:r>
                  <m:rPr>
                    <m:sty m:val="p"/>
                  </m:rPr>
                  <m:t>−</m:t>
                </m:r>
                <m:r>
                  <m:t>86</m:t>
                </m:r>
              </m:e>
            </m:d>
            <m:r>
              <m:rPr>
                <m:sty m:val="p"/>
              </m:rPr>
              <m:t>/</m:t>
            </m:r>
            <m:r>
              <m:t>7.00</m:t>
            </m:r>
          </m:e>
        </m:d>
        <m:r>
          <m:rPr>
            <m:sty m:val="p"/>
          </m:rPr>
          <m:t>−</m:t>
        </m:r>
        <m:r>
          <m:t>Φ</m:t>
        </m:r>
        <m:d>
          <m:dPr>
            <m:begChr m:val="("/>
            <m:sepChr m:val=""/>
            <m:endChr m:val=")"/>
            <m:grow/>
          </m:dPr>
          <m:e>
            <m:d>
              <m:dPr>
                <m:begChr m:val="("/>
                <m:sepChr m:val=""/>
                <m:endChr m:val=")"/>
                <m:grow/>
              </m:dPr>
              <m:e>
                <m:r>
                  <m:t>81</m:t>
                </m:r>
                <m:r>
                  <m:rPr>
                    <m:sty m:val="p"/>
                  </m:rPr>
                  <m:t>−</m:t>
                </m:r>
                <m:r>
                  <m:t>86</m:t>
                </m:r>
              </m:e>
            </m:d>
            <m:r>
              <m:rPr>
                <m:sty m:val="p"/>
              </m:rPr>
              <m:t>/</m:t>
            </m:r>
            <m:r>
              <m:t>7.00</m:t>
            </m:r>
          </m:e>
        </m:d>
        <m:r>
          <m:rPr>
            <m:sty m:val="p"/>
          </m:rPr>
          <m:t>=</m:t>
        </m:r>
        <m:r>
          <m:t>0.6038</m:t>
        </m:r>
      </m:oMath>
      <w:r>
        <w:t xml:space="preserve">. Prandaj modeli vendos përpjesëtimin 0.6038 të vlerave të ndryshores nga 81 deri në 93 pikë.</w:t>
      </w:r>
    </w:p>
    <w:p>
      <w:pPr>
        <w:pStyle w:val="BodyText"/>
      </w:pPr>
      <w:r>
        <w:rPr>
          <w:b/>
          <w:bCs/>
        </w:rPr>
        <w:t xml:space="preserve">Interpreto dhe kontrollo rezultatin, pjesa (b)</w:t>
      </w:r>
    </w:p>
    <w:p>
      <w:pPr>
        <w:pStyle w:val="BodyText"/>
      </w:pPr>
      <m:oMath>
        <m:sSub>
          <m:e>
            <m:r>
              <m:t>z</m:t>
            </m:r>
          </m:e>
          <m:sub>
            <m:r>
              <m:t>c</m:t>
            </m:r>
          </m:sub>
        </m:sSub>
        <m:r>
          <m:rPr>
            <m:sty m:val="p"/>
          </m:rPr>
          <m:t>=</m:t>
        </m:r>
        <m:d>
          <m:dPr>
            <m:begChr m:val="("/>
            <m:sepChr m:val=""/>
            <m:endChr m:val=")"/>
            <m:grow/>
          </m:dPr>
          <m:e>
            <m:r>
              <m:t>74</m:t>
            </m:r>
            <m:r>
              <m:rPr>
                <m:sty m:val="p"/>
              </m:rPr>
              <m:t>−</m:t>
            </m:r>
            <m:r>
              <m:t>86</m:t>
            </m:r>
          </m:e>
        </m:d>
        <m:r>
          <m:rPr>
            <m:sty m:val="p"/>
          </m:rPr>
          <m:t>/</m:t>
        </m:r>
        <m:r>
          <m:t>7.00</m:t>
        </m:r>
        <m:r>
          <m:rPr>
            <m:sty m:val="p"/>
          </m:rPr>
          <m:t>≈</m:t>
        </m:r>
        <m:r>
          <m:rPr>
            <m:sty m:val="p"/>
          </m:rPr>
          <m:t>−</m:t>
        </m:r>
        <m:r>
          <m:t>1.7143</m:t>
        </m:r>
      </m:oMath>
      <w:r>
        <w:t xml:space="preserve"> </w:t>
      </w:r>
      <w:r>
        <w:t xml:space="preserve">dhe</w:t>
      </w:r>
      <w:r>
        <w:t xml:space="preserve"> </w:t>
      </w:r>
      <m:oMath>
        <m:sSub>
          <m:e>
            <m:r>
              <m:t>z</m:t>
            </m:r>
          </m:e>
          <m:sub>
            <m:r>
              <m:t>d</m:t>
            </m:r>
          </m:sub>
        </m:sSub>
        <m:r>
          <m:rPr>
            <m:sty m:val="p"/>
          </m:rPr>
          <m:t>=</m:t>
        </m:r>
        <m:d>
          <m:dPr>
            <m:begChr m:val="("/>
            <m:sepChr m:val=""/>
            <m:endChr m:val=")"/>
            <m:grow/>
          </m:dPr>
          <m:e>
            <m:r>
              <m:t>90</m:t>
            </m:r>
            <m:r>
              <m:rPr>
                <m:sty m:val="p"/>
              </m:rPr>
              <m:t>−</m:t>
            </m:r>
            <m:r>
              <m:t>86</m:t>
            </m:r>
          </m:e>
        </m:d>
        <m:r>
          <m:rPr>
            <m:sty m:val="p"/>
          </m:rPr>
          <m:t>/</m:t>
        </m:r>
        <m:r>
          <m:t>7.00</m:t>
        </m:r>
        <m:r>
          <m:rPr>
            <m:sty m:val="p"/>
          </m:rPr>
          <m:t>≈</m:t>
        </m:r>
        <m:r>
          <m:t>0.5714</m:t>
        </m:r>
      </m:oMath>
      <w:r>
        <w:t xml:space="preserve">, duke dhënë</w:t>
      </w:r>
      <w:r>
        <w:t xml:space="preserve"> </w:t>
      </w:r>
      <m:oMath>
        <m:r>
          <m:t>P</m:t>
        </m:r>
        <m:d>
          <m:dPr>
            <m:begChr m:val="("/>
            <m:sepChr m:val=""/>
            <m:endChr m:val=")"/>
            <m:grow/>
          </m:dPr>
          <m:e>
            <m:r>
              <m:t>74</m:t>
            </m:r>
            <m:r>
              <m:rPr>
                <m:sty m:val="p"/>
              </m:rPr>
              <m:t>&lt;</m:t>
            </m:r>
            <m:r>
              <m:t>X</m:t>
            </m:r>
            <m:r>
              <m:rPr>
                <m:sty m:val="p"/>
              </m:rPr>
              <m:t>≤</m:t>
            </m:r>
            <m:r>
              <m:t>90</m:t>
            </m:r>
          </m:e>
        </m:d>
        <m:r>
          <m:rPr>
            <m:sty m:val="p"/>
          </m:rPr>
          <m:t>=</m:t>
        </m:r>
        <m:r>
          <m:t>Φ</m:t>
        </m:r>
        <m:d>
          <m:dPr>
            <m:begChr m:val="("/>
            <m:sepChr m:val=""/>
            <m:endChr m:val=")"/>
            <m:grow/>
          </m:dPr>
          <m:e>
            <m:d>
              <m:dPr>
                <m:begChr m:val="("/>
                <m:sepChr m:val=""/>
                <m:endChr m:val=")"/>
                <m:grow/>
              </m:dPr>
              <m:e>
                <m:r>
                  <m:t>90</m:t>
                </m:r>
                <m:r>
                  <m:rPr>
                    <m:sty m:val="p"/>
                  </m:rPr>
                  <m:t>−</m:t>
                </m:r>
                <m:r>
                  <m:t>86</m:t>
                </m:r>
              </m:e>
            </m:d>
            <m:r>
              <m:rPr>
                <m:sty m:val="p"/>
              </m:rPr>
              <m:t>/</m:t>
            </m:r>
            <m:r>
              <m:t>7.00</m:t>
            </m:r>
          </m:e>
        </m:d>
        <m:r>
          <m:rPr>
            <m:sty m:val="p"/>
          </m:rPr>
          <m:t>−</m:t>
        </m:r>
        <m:r>
          <m:t>Φ</m:t>
        </m:r>
        <m:d>
          <m:dPr>
            <m:begChr m:val="("/>
            <m:sepChr m:val=""/>
            <m:endChr m:val=")"/>
            <m:grow/>
          </m:dPr>
          <m:e>
            <m:d>
              <m:dPr>
                <m:begChr m:val="("/>
                <m:sepChr m:val=""/>
                <m:endChr m:val=")"/>
                <m:grow/>
              </m:dPr>
              <m:e>
                <m:r>
                  <m:t>74</m:t>
                </m:r>
                <m:r>
                  <m:rPr>
                    <m:sty m:val="p"/>
                  </m:rPr>
                  <m:t>−</m:t>
                </m:r>
                <m:r>
                  <m:t>86</m:t>
                </m:r>
              </m:e>
            </m:d>
            <m:r>
              <m:rPr>
                <m:sty m:val="p"/>
              </m:rPr>
              <m:t>/</m:t>
            </m:r>
            <m:r>
              <m:t>7.00</m:t>
            </m:r>
          </m:e>
        </m:d>
        <m:r>
          <m:rPr>
            <m:sty m:val="p"/>
          </m:rPr>
          <m:t>=</m:t>
        </m:r>
        <m:r>
          <m:t>0.6729</m:t>
        </m:r>
      </m:oMath>
      <w:r>
        <w:t xml:space="preserve">. Ky është përpjesëtimi i modeluar nga 74 deri në 90 pikë. Përfshirja e kufirit nuk e ndryshon probabilitetin e një modeli të vazhdueshëm.</w:t>
      </w:r>
    </w:p>
    <w:bookmarkEnd w:id="193"/>
    <w:bookmarkStart w:id="194" w:name="X41bb552f5503340e21b0c8b5f758cf7b6ca2cca"/>
    <w:p>
      <w:pPr>
        <w:pStyle w:val="Heading3"/>
      </w:pPr>
      <w:r>
        <w:rPr>
          <w:rStyle w:val="VerbatimChar"/>
        </w:rPr>
        <w:t xml:space="preserve">T02-A13-V09</w:t>
      </w:r>
      <w:r>
        <w:t xml:space="preserve">: Probabilitetet e intervaleve për nivelin e zërit</w:t>
      </w:r>
    </w:p>
    <w:p>
      <w:pPr>
        <w:pStyle w:val="FirstParagraph"/>
      </w:pPr>
      <w:r>
        <w:rPr>
          <w:b/>
          <w:bCs/>
        </w:rPr>
        <w:t xml:space="preserve">Përgatit llogaritjen, pjesa (a)</w:t>
      </w:r>
    </w:p>
    <w:p>
      <w:pPr>
        <w:pStyle w:val="BodyText"/>
      </w:pPr>
      <w:r>
        <w:t xml:space="preserve">Devijimi standard është</w:t>
      </w:r>
      <w:r>
        <w:t xml:space="preserve"> </w:t>
      </w:r>
      <m:oMath>
        <m:r>
          <m:t>σ</m:t>
        </m:r>
        <m:r>
          <m:rPr>
            <m:sty m:val="p"/>
          </m:rPr>
          <m:t>=</m:t>
        </m:r>
        <m:rad>
          <m:radPr>
            <m:degHide m:val="on"/>
          </m:radPr>
          <m:deg/>
          <m:e>
            <m:r>
              <m:t>36</m:t>
            </m:r>
          </m:e>
        </m:rad>
        <m:r>
          <m:rPr>
            <m:sty m:val="p"/>
          </m:rPr>
          <m:t>=</m:t>
        </m:r>
        <m:r>
          <m:t>6.00</m:t>
        </m:r>
      </m:oMath>
      <w:r>
        <w:t xml:space="preserve">.</w:t>
      </w:r>
    </w:p>
    <w:p>
      <w:pPr>
        <w:pStyle w:val="BodyText"/>
      </w:pPr>
      <w:r>
        <w:t xml:space="preserve">Kufijtë janë</w:t>
      </w:r>
      <w:r>
        <w:t xml:space="preserve"> </w:t>
      </w:r>
      <m:oMath>
        <m:sSub>
          <m:e>
            <m:r>
              <m:t>z</m:t>
            </m:r>
          </m:e>
          <m:sub>
            <m:r>
              <m:t>a</m:t>
            </m:r>
          </m:sub>
        </m:sSub>
        <m:r>
          <m:rPr>
            <m:sty m:val="p"/>
          </m:rPr>
          <m:t>=</m:t>
        </m:r>
        <m:d>
          <m:dPr>
            <m:begChr m:val="("/>
            <m:sepChr m:val=""/>
            <m:endChr m:val=")"/>
            <m:grow/>
          </m:dPr>
          <m:e>
            <m:r>
              <m:t>36</m:t>
            </m:r>
            <m:r>
              <m:rPr>
                <m:sty m:val="p"/>
              </m:rPr>
              <m:t>−</m:t>
            </m:r>
            <m:r>
              <m:t>36</m:t>
            </m:r>
          </m:e>
        </m:d>
        <m:r>
          <m:rPr>
            <m:sty m:val="p"/>
          </m:rPr>
          <m:t>/</m:t>
        </m:r>
        <m:r>
          <m:t>6.00</m:t>
        </m:r>
        <m:r>
          <m:rPr>
            <m:sty m:val="p"/>
          </m:rPr>
          <m:t>≈</m:t>
        </m:r>
        <m:r>
          <m:t>0.0000</m:t>
        </m:r>
      </m:oMath>
      <w:r>
        <w:t xml:space="preserve"> </w:t>
      </w:r>
      <w:r>
        <w:t xml:space="preserve">dhe</w:t>
      </w:r>
      <w:r>
        <w:t xml:space="preserve"> </w:t>
      </w:r>
      <m:oMath>
        <m:sSub>
          <m:e>
            <m:r>
              <m:t>z</m:t>
            </m:r>
          </m:e>
          <m:sub>
            <m:r>
              <m:t>b</m:t>
            </m:r>
          </m:sub>
        </m:sSub>
        <m:r>
          <m:rPr>
            <m:sty m:val="p"/>
          </m:rPr>
          <m:t>=</m:t>
        </m:r>
        <m:d>
          <m:dPr>
            <m:begChr m:val="("/>
            <m:sepChr m:val=""/>
            <m:endChr m:val=")"/>
            <m:grow/>
          </m:dPr>
          <m:e>
            <m:r>
              <m:t>42</m:t>
            </m:r>
            <m:r>
              <m:rPr>
                <m:sty m:val="p"/>
              </m:rPr>
              <m:t>−</m:t>
            </m:r>
            <m:r>
              <m:t>36</m:t>
            </m:r>
          </m:e>
        </m:d>
        <m:r>
          <m:rPr>
            <m:sty m:val="p"/>
          </m:rPr>
          <m:t>/</m:t>
        </m:r>
        <m:r>
          <m:t>6.00</m:t>
        </m:r>
        <m:r>
          <m:rPr>
            <m:sty m:val="p"/>
          </m:rPr>
          <m:t>≈</m:t>
        </m:r>
        <m:r>
          <m:t>1.0000</m:t>
        </m:r>
      </m:oMath>
      <w:r>
        <w:t xml:space="preserve">. Duke përdorur vlerat z të parrumbullakosura,</w:t>
      </w:r>
      <w:r>
        <w:t xml:space="preserve"> </w:t>
      </w:r>
      <m:oMath>
        <m:r>
          <m:t>P</m:t>
        </m:r>
        <m:d>
          <m:dPr>
            <m:begChr m:val="("/>
            <m:sepChr m:val=""/>
            <m:endChr m:val=")"/>
            <m:grow/>
          </m:dPr>
          <m:e>
            <m:r>
              <m:t>36</m:t>
            </m:r>
            <m:r>
              <m:rPr>
                <m:sty m:val="p"/>
              </m:rPr>
              <m:t>&lt;</m:t>
            </m:r>
            <m:r>
              <m:t>X</m:t>
            </m:r>
            <m:r>
              <m:rPr>
                <m:sty m:val="p"/>
              </m:rPr>
              <m:t>≤</m:t>
            </m:r>
            <m:r>
              <m:t>42</m:t>
            </m:r>
          </m:e>
        </m:d>
        <m:r>
          <m:rPr>
            <m:sty m:val="p"/>
          </m:rPr>
          <m:t>=</m:t>
        </m:r>
        <m:r>
          <m:t>Φ</m:t>
        </m:r>
        <m:d>
          <m:dPr>
            <m:begChr m:val="("/>
            <m:sepChr m:val=""/>
            <m:endChr m:val=")"/>
            <m:grow/>
          </m:dPr>
          <m:e>
            <m:d>
              <m:dPr>
                <m:begChr m:val="("/>
                <m:sepChr m:val=""/>
                <m:endChr m:val=")"/>
                <m:grow/>
              </m:dPr>
              <m:e>
                <m:r>
                  <m:t>42</m:t>
                </m:r>
                <m:r>
                  <m:rPr>
                    <m:sty m:val="p"/>
                  </m:rPr>
                  <m:t>−</m:t>
                </m:r>
                <m:r>
                  <m:t>36</m:t>
                </m:r>
              </m:e>
            </m:d>
            <m:r>
              <m:rPr>
                <m:sty m:val="p"/>
              </m:rPr>
              <m:t>/</m:t>
            </m:r>
            <m:r>
              <m:t>6.00</m:t>
            </m:r>
          </m:e>
        </m:d>
        <m:r>
          <m:rPr>
            <m:sty m:val="p"/>
          </m:rPr>
          <m:t>−</m:t>
        </m:r>
        <m:r>
          <m:t>Φ</m:t>
        </m:r>
        <m:d>
          <m:dPr>
            <m:begChr m:val="("/>
            <m:sepChr m:val=""/>
            <m:endChr m:val=")"/>
            <m:grow/>
          </m:dPr>
          <m:e>
            <m:d>
              <m:dPr>
                <m:begChr m:val="("/>
                <m:sepChr m:val=""/>
                <m:endChr m:val=")"/>
                <m:grow/>
              </m:dPr>
              <m:e>
                <m:r>
                  <m:t>36</m:t>
                </m:r>
                <m:r>
                  <m:rPr>
                    <m:sty m:val="p"/>
                  </m:rPr>
                  <m:t>−</m:t>
                </m:r>
                <m:r>
                  <m:t>36</m:t>
                </m:r>
              </m:e>
            </m:d>
            <m:r>
              <m:rPr>
                <m:sty m:val="p"/>
              </m:rPr>
              <m:t>/</m:t>
            </m:r>
            <m:r>
              <m:t>6.00</m:t>
            </m:r>
          </m:e>
        </m:d>
        <m:r>
          <m:rPr>
            <m:sty m:val="p"/>
          </m:rPr>
          <m:t>=</m:t>
        </m:r>
        <m:r>
          <m:t>0.3413</m:t>
        </m:r>
      </m:oMath>
      <w:r>
        <w:t xml:space="preserve">. Prandaj modeli vendos përpjesëtimin 0.3413 të vlerave të ndryshores nga 36 deri në 42 decibel.</w:t>
      </w:r>
    </w:p>
    <w:p>
      <w:pPr>
        <w:pStyle w:val="BodyText"/>
      </w:pPr>
      <w:r>
        <w:rPr>
          <w:b/>
          <w:bCs/>
        </w:rPr>
        <w:t xml:space="preserve">Interpreto dhe kontrollo rezultatin, pjesa (b)</w:t>
      </w:r>
    </w:p>
    <w:p>
      <w:pPr>
        <w:pStyle w:val="BodyText"/>
      </w:pPr>
      <m:oMath>
        <m:sSub>
          <m:e>
            <m:r>
              <m:t>z</m:t>
            </m:r>
          </m:e>
          <m:sub>
            <m:r>
              <m:t>c</m:t>
            </m:r>
          </m:sub>
        </m:sSub>
        <m:r>
          <m:rPr>
            <m:sty m:val="p"/>
          </m:rPr>
          <m:t>=</m:t>
        </m:r>
        <m:d>
          <m:dPr>
            <m:begChr m:val="("/>
            <m:sepChr m:val=""/>
            <m:endChr m:val=")"/>
            <m:grow/>
          </m:dPr>
          <m:e>
            <m:r>
              <m:t>27</m:t>
            </m:r>
            <m:r>
              <m:rPr>
                <m:sty m:val="p"/>
              </m:rPr>
              <m:t>−</m:t>
            </m:r>
            <m:r>
              <m:t>36</m:t>
            </m:r>
          </m:e>
        </m:d>
        <m:r>
          <m:rPr>
            <m:sty m:val="p"/>
          </m:rPr>
          <m:t>/</m:t>
        </m:r>
        <m:r>
          <m:t>6.00</m:t>
        </m:r>
        <m:r>
          <m:rPr>
            <m:sty m:val="p"/>
          </m:rPr>
          <m:t>≈</m:t>
        </m:r>
        <m:r>
          <m:rPr>
            <m:sty m:val="p"/>
          </m:rPr>
          <m:t>−</m:t>
        </m:r>
        <m:r>
          <m:t>1.5000</m:t>
        </m:r>
      </m:oMath>
      <w:r>
        <w:t xml:space="preserve"> </w:t>
      </w:r>
      <w:r>
        <w:t xml:space="preserve">dhe</w:t>
      </w:r>
      <w:r>
        <w:t xml:space="preserve"> </w:t>
      </w:r>
      <m:oMath>
        <m:sSub>
          <m:e>
            <m:r>
              <m:t>z</m:t>
            </m:r>
          </m:e>
          <m:sub>
            <m:r>
              <m:t>d</m:t>
            </m:r>
          </m:sub>
        </m:sSub>
        <m:r>
          <m:rPr>
            <m:sty m:val="p"/>
          </m:rPr>
          <m:t>=</m:t>
        </m:r>
        <m:d>
          <m:dPr>
            <m:begChr m:val="("/>
            <m:sepChr m:val=""/>
            <m:endChr m:val=")"/>
            <m:grow/>
          </m:dPr>
          <m:e>
            <m:r>
              <m:t>39</m:t>
            </m:r>
            <m:r>
              <m:rPr>
                <m:sty m:val="p"/>
              </m:rPr>
              <m:t>−</m:t>
            </m:r>
            <m:r>
              <m:t>36</m:t>
            </m:r>
          </m:e>
        </m:d>
        <m:r>
          <m:rPr>
            <m:sty m:val="p"/>
          </m:rPr>
          <m:t>/</m:t>
        </m:r>
        <m:r>
          <m:t>6.00</m:t>
        </m:r>
        <m:r>
          <m:rPr>
            <m:sty m:val="p"/>
          </m:rPr>
          <m:t>≈</m:t>
        </m:r>
        <m:r>
          <m:t>0.5000</m:t>
        </m:r>
      </m:oMath>
      <w:r>
        <w:t xml:space="preserve">, duke dhënë</w:t>
      </w:r>
      <w:r>
        <w:t xml:space="preserve"> </w:t>
      </w:r>
      <m:oMath>
        <m:r>
          <m:t>P</m:t>
        </m:r>
        <m:d>
          <m:dPr>
            <m:begChr m:val="("/>
            <m:sepChr m:val=""/>
            <m:endChr m:val=")"/>
            <m:grow/>
          </m:dPr>
          <m:e>
            <m:r>
              <m:t>27</m:t>
            </m:r>
            <m:r>
              <m:rPr>
                <m:sty m:val="p"/>
              </m:rPr>
              <m:t>&lt;</m:t>
            </m:r>
            <m:r>
              <m:t>X</m:t>
            </m:r>
            <m:r>
              <m:rPr>
                <m:sty m:val="p"/>
              </m:rPr>
              <m:t>≤</m:t>
            </m:r>
            <m:r>
              <m:t>39</m:t>
            </m:r>
          </m:e>
        </m:d>
        <m:r>
          <m:rPr>
            <m:sty m:val="p"/>
          </m:rPr>
          <m:t>=</m:t>
        </m:r>
        <m:r>
          <m:t>Φ</m:t>
        </m:r>
        <m:d>
          <m:dPr>
            <m:begChr m:val="("/>
            <m:sepChr m:val=""/>
            <m:endChr m:val=")"/>
            <m:grow/>
          </m:dPr>
          <m:e>
            <m:d>
              <m:dPr>
                <m:begChr m:val="("/>
                <m:sepChr m:val=""/>
                <m:endChr m:val=")"/>
                <m:grow/>
              </m:dPr>
              <m:e>
                <m:r>
                  <m:t>39</m:t>
                </m:r>
                <m:r>
                  <m:rPr>
                    <m:sty m:val="p"/>
                  </m:rPr>
                  <m:t>−</m:t>
                </m:r>
                <m:r>
                  <m:t>36</m:t>
                </m:r>
              </m:e>
            </m:d>
            <m:r>
              <m:rPr>
                <m:sty m:val="p"/>
              </m:rPr>
              <m:t>/</m:t>
            </m:r>
            <m:r>
              <m:t>6.00</m:t>
            </m:r>
          </m:e>
        </m:d>
        <m:r>
          <m:rPr>
            <m:sty m:val="p"/>
          </m:rPr>
          <m:t>−</m:t>
        </m:r>
        <m:r>
          <m:t>Φ</m:t>
        </m:r>
        <m:d>
          <m:dPr>
            <m:begChr m:val="("/>
            <m:sepChr m:val=""/>
            <m:endChr m:val=")"/>
            <m:grow/>
          </m:dPr>
          <m:e>
            <m:d>
              <m:dPr>
                <m:begChr m:val="("/>
                <m:sepChr m:val=""/>
                <m:endChr m:val=")"/>
                <m:grow/>
              </m:dPr>
              <m:e>
                <m:r>
                  <m:t>27</m:t>
                </m:r>
                <m:r>
                  <m:rPr>
                    <m:sty m:val="p"/>
                  </m:rPr>
                  <m:t>−</m:t>
                </m:r>
                <m:r>
                  <m:t>36</m:t>
                </m:r>
              </m:e>
            </m:d>
            <m:r>
              <m:rPr>
                <m:sty m:val="p"/>
              </m:rPr>
              <m:t>/</m:t>
            </m:r>
            <m:r>
              <m:t>6.00</m:t>
            </m:r>
          </m:e>
        </m:d>
        <m:r>
          <m:rPr>
            <m:sty m:val="p"/>
          </m:rPr>
          <m:t>=</m:t>
        </m:r>
        <m:r>
          <m:t>0.6247</m:t>
        </m:r>
      </m:oMath>
      <w:r>
        <w:t xml:space="preserve">. Ky është përpjesëtimi i modeluar nga 27 deri në 39 decibel. Përfshirja e kufirit nuk e ndryshon probabilitetin e një modeli të vazhdueshëm.</w:t>
      </w:r>
    </w:p>
    <w:bookmarkEnd w:id="194"/>
    <w:bookmarkStart w:id="195" w:name="X0546947fe9b7b7e93f9cc9a877d1f44b89eab95"/>
    <w:p>
      <w:pPr>
        <w:pStyle w:val="Heading3"/>
      </w:pPr>
      <w:r>
        <w:rPr>
          <w:rStyle w:val="VerbatimChar"/>
        </w:rPr>
        <w:t xml:space="preserve">T02-A13-V10</w:t>
      </w:r>
      <w:r>
        <w:t xml:space="preserve">: Probabilitetet e intervaleve për vlerësimin e sigurisë</w:t>
      </w:r>
    </w:p>
    <w:p>
      <w:pPr>
        <w:pStyle w:val="FirstParagraph"/>
      </w:pPr>
      <w:r>
        <w:rPr>
          <w:b/>
          <w:bCs/>
        </w:rPr>
        <w:t xml:space="preserve">Përgatit llogaritjen, pjesa (a)</w:t>
      </w:r>
    </w:p>
    <w:p>
      <w:pPr>
        <w:pStyle w:val="BodyText"/>
      </w:pPr>
      <w:r>
        <w:t xml:space="preserve">Devijimi standard është</w:t>
      </w:r>
      <w:r>
        <w:t xml:space="preserve"> </w:t>
      </w:r>
      <m:oMath>
        <m:r>
          <m:t>σ</m:t>
        </m:r>
        <m:r>
          <m:rPr>
            <m:sty m:val="p"/>
          </m:rPr>
          <m:t>=</m:t>
        </m:r>
        <m:rad>
          <m:radPr>
            <m:degHide m:val="on"/>
          </m:radPr>
          <m:deg/>
          <m:e>
            <m:r>
              <m:t>64</m:t>
            </m:r>
          </m:e>
        </m:rad>
        <m:r>
          <m:rPr>
            <m:sty m:val="p"/>
          </m:rPr>
          <m:t>=</m:t>
        </m:r>
        <m:r>
          <m:t>8.00</m:t>
        </m:r>
      </m:oMath>
      <w:r>
        <w:t xml:space="preserve">.</w:t>
      </w:r>
    </w:p>
    <w:p>
      <w:pPr>
        <w:pStyle w:val="BodyText"/>
      </w:pPr>
      <w:r>
        <w:t xml:space="preserve">Kufijtë janë</w:t>
      </w:r>
      <w:r>
        <w:t xml:space="preserve"> </w:t>
      </w:r>
      <m:oMath>
        <m:sSub>
          <m:e>
            <m:r>
              <m:t>z</m:t>
            </m:r>
          </m:e>
          <m:sub>
            <m:r>
              <m:t>a</m:t>
            </m:r>
          </m:sub>
        </m:sSub>
        <m:r>
          <m:rPr>
            <m:sty m:val="p"/>
          </m:rPr>
          <m:t>=</m:t>
        </m:r>
        <m:d>
          <m:dPr>
            <m:begChr m:val="("/>
            <m:sepChr m:val=""/>
            <m:endChr m:val=")"/>
            <m:grow/>
          </m:dPr>
          <m:e>
            <m:r>
              <m:t>51</m:t>
            </m:r>
            <m:r>
              <m:rPr>
                <m:sty m:val="p"/>
              </m:rPr>
              <m:t>−</m:t>
            </m:r>
            <m:r>
              <m:t>55</m:t>
            </m:r>
          </m:e>
        </m:d>
        <m:r>
          <m:rPr>
            <m:sty m:val="p"/>
          </m:rPr>
          <m:t>/</m:t>
        </m:r>
        <m:r>
          <m:t>8.00</m:t>
        </m:r>
        <m:r>
          <m:rPr>
            <m:sty m:val="p"/>
          </m:rPr>
          <m:t>≈</m:t>
        </m:r>
        <m:r>
          <m:rPr>
            <m:sty m:val="p"/>
          </m:rPr>
          <m:t>−</m:t>
        </m:r>
        <m:r>
          <m:t>0.5000</m:t>
        </m:r>
      </m:oMath>
      <w:r>
        <w:t xml:space="preserve"> </w:t>
      </w:r>
      <w:r>
        <w:t xml:space="preserve">dhe</w:t>
      </w:r>
      <w:r>
        <w:t xml:space="preserve"> </w:t>
      </w:r>
      <m:oMath>
        <m:sSub>
          <m:e>
            <m:r>
              <m:t>z</m:t>
            </m:r>
          </m:e>
          <m:sub>
            <m:r>
              <m:t>b</m:t>
            </m:r>
          </m:sub>
        </m:sSub>
        <m:r>
          <m:rPr>
            <m:sty m:val="p"/>
          </m:rPr>
          <m:t>=</m:t>
        </m:r>
        <m:d>
          <m:dPr>
            <m:begChr m:val="("/>
            <m:sepChr m:val=""/>
            <m:endChr m:val=")"/>
            <m:grow/>
          </m:dPr>
          <m:e>
            <m:r>
              <m:t>63</m:t>
            </m:r>
            <m:r>
              <m:rPr>
                <m:sty m:val="p"/>
              </m:rPr>
              <m:t>−</m:t>
            </m:r>
            <m:r>
              <m:t>55</m:t>
            </m:r>
          </m:e>
        </m:d>
        <m:r>
          <m:rPr>
            <m:sty m:val="p"/>
          </m:rPr>
          <m:t>/</m:t>
        </m:r>
        <m:r>
          <m:t>8.00</m:t>
        </m:r>
        <m:r>
          <m:rPr>
            <m:sty m:val="p"/>
          </m:rPr>
          <m:t>≈</m:t>
        </m:r>
        <m:r>
          <m:t>1.0000</m:t>
        </m:r>
      </m:oMath>
      <w:r>
        <w:t xml:space="preserve">. Duke përdorur vlerat z të parrumbullakosura,</w:t>
      </w:r>
      <w:r>
        <w:t xml:space="preserve"> </w:t>
      </w:r>
      <m:oMath>
        <m:r>
          <m:t>P</m:t>
        </m:r>
        <m:d>
          <m:dPr>
            <m:begChr m:val="("/>
            <m:sepChr m:val=""/>
            <m:endChr m:val=")"/>
            <m:grow/>
          </m:dPr>
          <m:e>
            <m:r>
              <m:t>51</m:t>
            </m:r>
            <m:r>
              <m:rPr>
                <m:sty m:val="p"/>
              </m:rPr>
              <m:t>&lt;</m:t>
            </m:r>
            <m:r>
              <m:t>X</m:t>
            </m:r>
            <m:r>
              <m:rPr>
                <m:sty m:val="p"/>
              </m:rPr>
              <m:t>≤</m:t>
            </m:r>
            <m:r>
              <m:t>63</m:t>
            </m:r>
          </m:e>
        </m:d>
        <m:r>
          <m:rPr>
            <m:sty m:val="p"/>
          </m:rPr>
          <m:t>=</m:t>
        </m:r>
        <m:r>
          <m:t>Φ</m:t>
        </m:r>
        <m:d>
          <m:dPr>
            <m:begChr m:val="("/>
            <m:sepChr m:val=""/>
            <m:endChr m:val=")"/>
            <m:grow/>
          </m:dPr>
          <m:e>
            <m:d>
              <m:dPr>
                <m:begChr m:val="("/>
                <m:sepChr m:val=""/>
                <m:endChr m:val=")"/>
                <m:grow/>
              </m:dPr>
              <m:e>
                <m:r>
                  <m:t>63</m:t>
                </m:r>
                <m:r>
                  <m:rPr>
                    <m:sty m:val="p"/>
                  </m:rPr>
                  <m:t>−</m:t>
                </m:r>
                <m:r>
                  <m:t>55</m:t>
                </m:r>
              </m:e>
            </m:d>
            <m:r>
              <m:rPr>
                <m:sty m:val="p"/>
              </m:rPr>
              <m:t>/</m:t>
            </m:r>
            <m:r>
              <m:t>8.00</m:t>
            </m:r>
          </m:e>
        </m:d>
        <m:r>
          <m:rPr>
            <m:sty m:val="p"/>
          </m:rPr>
          <m:t>−</m:t>
        </m:r>
        <m:r>
          <m:t>Φ</m:t>
        </m:r>
        <m:d>
          <m:dPr>
            <m:begChr m:val="("/>
            <m:sepChr m:val=""/>
            <m:endChr m:val=")"/>
            <m:grow/>
          </m:dPr>
          <m:e>
            <m:d>
              <m:dPr>
                <m:begChr m:val="("/>
                <m:sepChr m:val=""/>
                <m:endChr m:val=")"/>
                <m:grow/>
              </m:dPr>
              <m:e>
                <m:r>
                  <m:t>51</m:t>
                </m:r>
                <m:r>
                  <m:rPr>
                    <m:sty m:val="p"/>
                  </m:rPr>
                  <m:t>−</m:t>
                </m:r>
                <m:r>
                  <m:t>55</m:t>
                </m:r>
              </m:e>
            </m:d>
            <m:r>
              <m:rPr>
                <m:sty m:val="p"/>
              </m:rPr>
              <m:t>/</m:t>
            </m:r>
            <m:r>
              <m:t>8.00</m:t>
            </m:r>
          </m:e>
        </m:d>
        <m:r>
          <m:rPr>
            <m:sty m:val="p"/>
          </m:rPr>
          <m:t>=</m:t>
        </m:r>
        <m:r>
          <m:t>0.5328</m:t>
        </m:r>
      </m:oMath>
      <w:r>
        <w:t xml:space="preserve">. Prandaj modeli vendos përpjesëtimin 0.5328 të vlerave të ndryshores nga 51 deri në 63 pikë vlerësimi.</w:t>
      </w:r>
    </w:p>
    <w:p>
      <w:pPr>
        <w:pStyle w:val="BodyText"/>
      </w:pPr>
      <w:r>
        <w:rPr>
          <w:b/>
          <w:bCs/>
        </w:rPr>
        <w:t xml:space="preserve">Interpreto dhe kontrollo rezultatin, pjesa (b)</w:t>
      </w:r>
    </w:p>
    <w:p>
      <w:pPr>
        <w:pStyle w:val="BodyText"/>
      </w:pPr>
      <m:oMath>
        <m:sSub>
          <m:e>
            <m:r>
              <m:t>z</m:t>
            </m:r>
          </m:e>
          <m:sub>
            <m:r>
              <m:t>c</m:t>
            </m:r>
          </m:sub>
        </m:sSub>
        <m:r>
          <m:rPr>
            <m:sty m:val="p"/>
          </m:rPr>
          <m:t>=</m:t>
        </m:r>
        <m:d>
          <m:dPr>
            <m:begChr m:val="("/>
            <m:sepChr m:val=""/>
            <m:endChr m:val=")"/>
            <m:grow/>
          </m:dPr>
          <m:e>
            <m:r>
              <m:t>43</m:t>
            </m:r>
            <m:r>
              <m:rPr>
                <m:sty m:val="p"/>
              </m:rPr>
              <m:t>−</m:t>
            </m:r>
            <m:r>
              <m:t>55</m:t>
            </m:r>
          </m:e>
        </m:d>
        <m:r>
          <m:rPr>
            <m:sty m:val="p"/>
          </m:rPr>
          <m:t>/</m:t>
        </m:r>
        <m:r>
          <m:t>8.00</m:t>
        </m:r>
        <m:r>
          <m:rPr>
            <m:sty m:val="p"/>
          </m:rPr>
          <m:t>≈</m:t>
        </m:r>
        <m:r>
          <m:rPr>
            <m:sty m:val="p"/>
          </m:rPr>
          <m:t>−</m:t>
        </m:r>
        <m:r>
          <m:t>1.5000</m:t>
        </m:r>
      </m:oMath>
      <w:r>
        <w:t xml:space="preserve"> </w:t>
      </w:r>
      <w:r>
        <w:t xml:space="preserve">dhe</w:t>
      </w:r>
      <w:r>
        <w:t xml:space="preserve"> </w:t>
      </w:r>
      <m:oMath>
        <m:sSub>
          <m:e>
            <m:r>
              <m:t>z</m:t>
            </m:r>
          </m:e>
          <m:sub>
            <m:r>
              <m:t>d</m:t>
            </m:r>
          </m:sub>
        </m:sSub>
        <m:r>
          <m:rPr>
            <m:sty m:val="p"/>
          </m:rPr>
          <m:t>=</m:t>
        </m:r>
        <m:d>
          <m:dPr>
            <m:begChr m:val="("/>
            <m:sepChr m:val=""/>
            <m:endChr m:val=")"/>
            <m:grow/>
          </m:dPr>
          <m:e>
            <m:r>
              <m:t>59</m:t>
            </m:r>
            <m:r>
              <m:rPr>
                <m:sty m:val="p"/>
              </m:rPr>
              <m:t>−</m:t>
            </m:r>
            <m:r>
              <m:t>55</m:t>
            </m:r>
          </m:e>
        </m:d>
        <m:r>
          <m:rPr>
            <m:sty m:val="p"/>
          </m:rPr>
          <m:t>/</m:t>
        </m:r>
        <m:r>
          <m:t>8.00</m:t>
        </m:r>
        <m:r>
          <m:rPr>
            <m:sty m:val="p"/>
          </m:rPr>
          <m:t>≈</m:t>
        </m:r>
        <m:r>
          <m:t>0.5000</m:t>
        </m:r>
      </m:oMath>
      <w:r>
        <w:t xml:space="preserve">, duke dhënë</w:t>
      </w:r>
      <w:r>
        <w:t xml:space="preserve"> </w:t>
      </w:r>
      <m:oMath>
        <m:r>
          <m:t>P</m:t>
        </m:r>
        <m:d>
          <m:dPr>
            <m:begChr m:val="("/>
            <m:sepChr m:val=""/>
            <m:endChr m:val=")"/>
            <m:grow/>
          </m:dPr>
          <m:e>
            <m:r>
              <m:t>43</m:t>
            </m:r>
            <m:r>
              <m:rPr>
                <m:sty m:val="p"/>
              </m:rPr>
              <m:t>&lt;</m:t>
            </m:r>
            <m:r>
              <m:t>X</m:t>
            </m:r>
            <m:r>
              <m:rPr>
                <m:sty m:val="p"/>
              </m:rPr>
              <m:t>≤</m:t>
            </m:r>
            <m:r>
              <m:t>59</m:t>
            </m:r>
          </m:e>
        </m:d>
        <m:r>
          <m:rPr>
            <m:sty m:val="p"/>
          </m:rPr>
          <m:t>=</m:t>
        </m:r>
        <m:r>
          <m:t>Φ</m:t>
        </m:r>
        <m:d>
          <m:dPr>
            <m:begChr m:val="("/>
            <m:sepChr m:val=""/>
            <m:endChr m:val=")"/>
            <m:grow/>
          </m:dPr>
          <m:e>
            <m:d>
              <m:dPr>
                <m:begChr m:val="("/>
                <m:sepChr m:val=""/>
                <m:endChr m:val=")"/>
                <m:grow/>
              </m:dPr>
              <m:e>
                <m:r>
                  <m:t>59</m:t>
                </m:r>
                <m:r>
                  <m:rPr>
                    <m:sty m:val="p"/>
                  </m:rPr>
                  <m:t>−</m:t>
                </m:r>
                <m:r>
                  <m:t>55</m:t>
                </m:r>
              </m:e>
            </m:d>
            <m:r>
              <m:rPr>
                <m:sty m:val="p"/>
              </m:rPr>
              <m:t>/</m:t>
            </m:r>
            <m:r>
              <m:t>8.00</m:t>
            </m:r>
          </m:e>
        </m:d>
        <m:r>
          <m:rPr>
            <m:sty m:val="p"/>
          </m:rPr>
          <m:t>−</m:t>
        </m:r>
        <m:r>
          <m:t>Φ</m:t>
        </m:r>
        <m:d>
          <m:dPr>
            <m:begChr m:val="("/>
            <m:sepChr m:val=""/>
            <m:endChr m:val=")"/>
            <m:grow/>
          </m:dPr>
          <m:e>
            <m:d>
              <m:dPr>
                <m:begChr m:val="("/>
                <m:sepChr m:val=""/>
                <m:endChr m:val=")"/>
                <m:grow/>
              </m:dPr>
              <m:e>
                <m:r>
                  <m:t>43</m:t>
                </m:r>
                <m:r>
                  <m:rPr>
                    <m:sty m:val="p"/>
                  </m:rPr>
                  <m:t>−</m:t>
                </m:r>
                <m:r>
                  <m:t>55</m:t>
                </m:r>
              </m:e>
            </m:d>
            <m:r>
              <m:rPr>
                <m:sty m:val="p"/>
              </m:rPr>
              <m:t>/</m:t>
            </m:r>
            <m:r>
              <m:t>8.00</m:t>
            </m:r>
          </m:e>
        </m:d>
        <m:r>
          <m:rPr>
            <m:sty m:val="p"/>
          </m:rPr>
          <m:t>=</m:t>
        </m:r>
        <m:r>
          <m:t>0.6247</m:t>
        </m:r>
      </m:oMath>
      <w:r>
        <w:t xml:space="preserve">. Ky është përpjesëtimi i modeluar nga 43 deri në 59 pikë vlerësimi. Përfshirja e kufirit nuk e ndryshon probabilitetin e një modeli të vazhdueshëm.</w:t>
      </w:r>
    </w:p>
    <w:bookmarkEnd w:id="195"/>
    <w:bookmarkEnd w:id="196"/>
    <w:bookmarkEnd w:id="19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sq-AL"/>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Zgjidhjet e plota</dc:title>
  <dc:creator>Ratiomera Statistics</dc:creator>
  <dc:language>sq-AL</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Probabiliteti</vt:lpwstr>
  </property>
  <property fmtid="{D5CDD505-2E9C-101B-9397-08002B2CF9AE}" pid="11" name="toc-title">
    <vt:lpwstr>Table of contents</vt:lpwstr>
  </property>
</Properties>
</file>