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Zgjidhjet e plota</w:t>
      </w:r>
    </w:p>
    <w:p>
      <w:pPr>
        <w:pStyle w:val="Subtitle"/>
      </w:pPr>
      <w:r>
        <w:t xml:space="preserve">Kovarianca dhe korrelacioni</w:t>
      </w:r>
    </w:p>
    <w:p>
      <w:pPr>
        <w:pStyle w:val="Author"/>
      </w:pPr>
      <w:r>
        <w:t xml:space="preserve">Ratiomera Statistics</w:t>
      </w:r>
    </w:p>
    <w:p>
      <w:pPr>
        <w:pStyle w:val="FirstParagraph"/>
      </w:pPr>
      <w:r>
        <w:t xml:space="preserve">Këto zgjidhje të plota përdorin të njëjtat kode dhe të njëjtën renditje si Fleta e ushtrimeve. Vlerat ndërmjetëse ruhen deri te hapi i treguar i rrumbullakimit, prandaj aty ku shënohet pranohen dallime të vogla që vijnë nga rrumbullakimi më i hershëm. Të gjitha situatat, vlerat, të dhënat dhe rezultatet e programeve janë krijuar për mësim; nuk janë gjetje empirike.</w:t>
      </w:r>
    </w:p>
    <w:bookmarkStart w:id="42" w:name="pjesa-i-teoria"/>
    <w:p>
      <w:pPr>
        <w:pStyle w:val="Heading1"/>
      </w:pPr>
      <w:r>
        <w:t xml:space="preserve">Pjesa I: Teoria</w:t>
      </w:r>
    </w:p>
    <w:bookmarkStart w:id="30" w:name="Xb1ff0809c956fe976b81e4915a78a0fb549f9fe"/>
    <w:p>
      <w:pPr>
        <w:pStyle w:val="Heading2"/>
      </w:pPr>
      <w:r>
        <w:t xml:space="preserve">A02: Ndryshoret e treta dhe kufiri i pohimeve shkakore</w:t>
      </w:r>
    </w:p>
    <w:bookmarkStart w:id="20" w:name="X4b6096bc3f7426e19697019200e80737f83fee9"/>
    <w:p>
      <w:pPr>
        <w:pStyle w:val="Heading3"/>
      </w:pPr>
      <w:r>
        <w:rPr>
          <w:rStyle w:val="VerbatimChar"/>
        </w:rPr>
        <w:t xml:space="preserve">T04-A02-V01</w:t>
      </w:r>
      <w:r>
        <w:t xml:space="preserve">: Vizitat në bibliotekë dhe notat e kursit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e vendos ndryshoren e tretë «motivimi për të mësuar dhe ngarkesa e kursit» para dy ndryshoreve kryesore.</w:t>
      </w:r>
    </w:p>
    <w:p>
      <w:pPr>
        <w:pStyle w:val="BodyText"/>
      </w:pPr>
      <w:r>
        <w:t xml:space="preserve">Një shigjetë shkon drejt «vizitat javore në bibliotekë» dhe tjetra drejt «notat e kursit».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Mekanizmi i supozuar është ky: nxënësit më të motivuar mund ta vizitojnë më shpesh bibliotekën dhe njëkohësisht të mësojnë më me efekt.</w:t>
      </w:r>
    </w:p>
    <w:p>
      <w:pPr>
        <w:pStyle w:val="BodyText"/>
      </w:pPr>
      <w:r>
        <w:t xml:space="preserve">Koeficienti i raportuar përshkruan lidhjen lineare të dy ndryshoreve të matura në kampion.</w:t>
      </w:r>
    </w:p>
    <w:p>
      <w:pPr>
        <w:pStyle w:val="BodyText"/>
      </w:pPr>
      <w:r>
        <w:t xml:space="preserve">Nuk përcakton drejtimin e ndikimit, nuk përjashton shkaqe të përbashkëta dhe nuk vendos efekt shkakor.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qasje më e fortë do të ishte të maten paraprakisht zakonet përkatëse të të mësuarit dhe lidhja e përshtatur të mos quhet efekt shkakor.</w:t>
      </w:r>
    </w:p>
    <w:p>
      <w:pPr>
        <w:pStyle w:val="BodyText"/>
      </w:pPr>
      <w:r>
        <w:t xml:space="preserve">Edhe pas përshtatjes për ndryshore të treta të matura, mbeten faktorë ngatërrues të pamatur dhe kufizime të dizajnit.</w:t>
      </w:r>
    </w:p>
    <w:p>
      <w:pPr>
        <w:pStyle w:val="BodyText"/>
      </w:pPr>
      <w:r>
        <w:t xml:space="preserve">Pa një dizajn që identifikon shkakun, përfundimi duhet të mbetet i bazuar në model dhe jo shkakor.</w:t>
      </w:r>
    </w:p>
    <w:bookmarkEnd w:id="20"/>
    <w:bookmarkStart w:id="21" w:name="X07d440b362c4d5c9c8c5c4ee27dedb70298256a"/>
    <w:p>
      <w:pPr>
        <w:pStyle w:val="Heading3"/>
      </w:pPr>
      <w:r>
        <w:rPr>
          <w:rStyle w:val="VerbatimChar"/>
        </w:rPr>
        <w:t xml:space="preserve">T04-A02-V02</w:t>
      </w:r>
      <w:r>
        <w:t xml:space="preserve">: Qasja në park dhe besimi në lagje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e vendos ndryshoren e tretë «të ardhurat e lagjes dhe investimet publike» para dy ndryshoreve kryesore.</w:t>
      </w:r>
    </w:p>
    <w:p>
      <w:pPr>
        <w:pStyle w:val="BodyText"/>
      </w:pPr>
      <w:r>
        <w:t xml:space="preserve">Një shigjetë shkon drejt «hapësira e parkut pranë banesës» dhe tjetra drejt «besimi mesatar».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Mekanizmi i supozuar është ky: lagjet me më shumë burime mund të marrin si parqe, ashtu edhe shërbime që e mbështesin besimin.</w:t>
      </w:r>
    </w:p>
    <w:p>
      <w:pPr>
        <w:pStyle w:val="BodyText"/>
      </w:pPr>
      <w:r>
        <w:t xml:space="preserve">Koeficienti i raportuar përshkruan lidhjen lineare të dy ndryshoreve të matura në kampion.</w:t>
      </w:r>
    </w:p>
    <w:p>
      <w:pPr>
        <w:pStyle w:val="BodyText"/>
      </w:pPr>
      <w:r>
        <w:t xml:space="preserve">Nuk përcakton drejtimin e ndikimit, nuk përjashton shkaqe të përbashkëta dhe nuk vendos efekt shkakor.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qasje më e fortë do të ishte të krahasohen ndryshimet rreth hapjeve të planifikuara të parqeve me lagje të krahasueshme dhe me matje te banorët.</w:t>
      </w:r>
    </w:p>
    <w:p>
      <w:pPr>
        <w:pStyle w:val="BodyText"/>
      </w:pPr>
      <w:r>
        <w:t xml:space="preserve">Edhe pas përshtatjes për ndryshore të treta të matura, mbeten faktorë ngatërrues të pamatur dhe kufizime të dizajnit.</w:t>
      </w:r>
    </w:p>
    <w:p>
      <w:pPr>
        <w:pStyle w:val="BodyText"/>
      </w:pPr>
      <w:r>
        <w:t xml:space="preserve">Pa një dizajn që identifikon shkakun, përfundimi duhet të mbetet i bazuar në model dhe jo shkakor.</w:t>
      </w:r>
    </w:p>
    <w:bookmarkEnd w:id="21"/>
    <w:bookmarkStart w:id="22" w:name="X50cf6e8a86f95b37f86a1f1d3021eeb8a131352"/>
    <w:p>
      <w:pPr>
        <w:pStyle w:val="Heading3"/>
      </w:pPr>
      <w:r>
        <w:rPr>
          <w:rStyle w:val="VerbatimChar"/>
        </w:rPr>
        <w:t xml:space="preserve">T04-A02-V03</w:t>
      </w:r>
      <w:r>
        <w:t xml:space="preserve">: Puna në distancë dhe orët e vullnetarizmit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e vendos ndryshoren e tretë «fleksibiliteti i orarit dhe profesioni» para dy ndryshoreve kryesore.</w:t>
      </w:r>
    </w:p>
    <w:p>
      <w:pPr>
        <w:pStyle w:val="BodyText"/>
      </w:pPr>
      <w:r>
        <w:t xml:space="preserve">Një shigjetë shkon drejt «shpeshtësia e punës në distancë» dhe tjetra drejt «orët e vullnetarizmit».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Mekanizmi i supozuar është ky: profesionet me orar fleksibël mund të mundësojnë edhe punën në distancë, edhe vullnetarizmin.</w:t>
      </w:r>
    </w:p>
    <w:p>
      <w:pPr>
        <w:pStyle w:val="BodyText"/>
      </w:pPr>
      <w:r>
        <w:t xml:space="preserve">Koeficienti i raportuar përshkruan lidhjen lineare të dy ndryshoreve të matura në kampion.</w:t>
      </w:r>
    </w:p>
    <w:p>
      <w:pPr>
        <w:pStyle w:val="BodyText"/>
      </w:pPr>
      <w:r>
        <w:t xml:space="preserve">Nuk përcakton drejtimin e ndikimit, nuk përjashton shkaqe të përbashkëta dhe nuk vendos efekt shkakor.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qasje më e fortë do të ishte të matet rendi kohor dhe të përdoret një krahasim i besueshëm politikash ose, kur është e mundur, qasje e caktuar rastësisht.</w:t>
      </w:r>
    </w:p>
    <w:p>
      <w:pPr>
        <w:pStyle w:val="BodyText"/>
      </w:pPr>
      <w:r>
        <w:t xml:space="preserve">Edhe pas përshtatjes për ndryshore të treta të matura, mbeten faktorë ngatërrues të pamatur dhe kufizime të dizajnit.</w:t>
      </w:r>
    </w:p>
    <w:p>
      <w:pPr>
        <w:pStyle w:val="BodyText"/>
      </w:pPr>
      <w:r>
        <w:t xml:space="preserve">Pa një dizajn që identifikon shkakun, përfundimi duhet të mbetet i bazuar në model dhe jo shkakor.</w:t>
      </w:r>
    </w:p>
    <w:bookmarkEnd w:id="22"/>
    <w:bookmarkStart w:id="23" w:name="Xbe5d81ac2b71634edcf3bfce3a95e9fb99c5f94"/>
    <w:p>
      <w:pPr>
        <w:pStyle w:val="Heading3"/>
      </w:pPr>
      <w:r>
        <w:rPr>
          <w:rStyle w:val="VerbatimChar"/>
        </w:rPr>
        <w:t xml:space="preserve">T04-A02-V04</w:t>
      </w:r>
      <w:r>
        <w:t xml:space="preserve">: Anëtarësimi në muze dhe pjesëmarrja kulturore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e vendos ndryshoren e tretë «interesi i mëparshëm për veprimtaritë kulturore» para dy ndryshoreve kryesore.</w:t>
      </w:r>
    </w:p>
    <w:p>
      <w:pPr>
        <w:pStyle w:val="BodyText"/>
      </w:pPr>
      <w:r>
        <w:t xml:space="preserve">Një shigjetë shkon drejt «anëtarësimi në muze» dhe tjetra drejt «pjesëmarrja në veprimtari kulturore».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Mekanizmi i supozuar është ky: interesi ekzistues mund të çojë si te anëtarësimi, ashtu edhe te pjesëmarrja.</w:t>
      </w:r>
    </w:p>
    <w:p>
      <w:pPr>
        <w:pStyle w:val="BodyText"/>
      </w:pPr>
      <w:r>
        <w:t xml:space="preserve">Koeficienti i raportuar përshkruan lidhjen lineare të dy ndryshoreve të matura në kampion.</w:t>
      </w:r>
    </w:p>
    <w:p>
      <w:pPr>
        <w:pStyle w:val="BodyText"/>
      </w:pPr>
      <w:r>
        <w:t xml:space="preserve">Nuk përcakton drejtimin e ndikimit, nuk përjashton shkaqe të përbashkëta dhe nuk vendos efekt shkakor.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qasje më e fortë do të ishte të matet interesi fillestar dhe parashikimi të dallohet nga një efekt i anëtarësimit.</w:t>
      </w:r>
    </w:p>
    <w:p>
      <w:pPr>
        <w:pStyle w:val="BodyText"/>
      </w:pPr>
      <w:r>
        <w:t xml:space="preserve">Edhe pas përshtatjes për ndryshore të treta të matura, mbeten faktorë ngatërrues të pamatur dhe kufizime të dizajnit.</w:t>
      </w:r>
    </w:p>
    <w:p>
      <w:pPr>
        <w:pStyle w:val="BodyText"/>
      </w:pPr>
      <w:r>
        <w:t xml:space="preserve">Pa një dizajn që identifikon shkakun, përfundimi duhet të mbetet i bazuar në model dhe jo shkakor.</w:t>
      </w:r>
    </w:p>
    <w:bookmarkEnd w:id="23"/>
    <w:bookmarkStart w:id="24" w:name="Xb42446cfa14daa27b69811896f08e961c3fdb05"/>
    <w:p>
      <w:pPr>
        <w:pStyle w:val="Heading3"/>
      </w:pPr>
      <w:r>
        <w:rPr>
          <w:rStyle w:val="VerbatimChar"/>
        </w:rPr>
        <w:t xml:space="preserve">T04-A02-V05</w:t>
      </w:r>
      <w:r>
        <w:t xml:space="preserve">: Korsitë e biçikletave dhe vizitat në dyqane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e vendos ndryshoren e tretë «pozita qendrore e rrugës dhe llojet e dyqaneve» para dy ndryshoreve kryesore.</w:t>
      </w:r>
    </w:p>
    <w:p>
      <w:pPr>
        <w:pStyle w:val="BodyText"/>
      </w:pPr>
      <w:r>
        <w:t xml:space="preserve">Një shigjetë shkon drejt «infrastruktura e mbrojtur për biçikleta» dhe tjetra drejt «vizitat në dyqane gjatë fundjavës».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Mekanizmi i supozuar është ky: rrugët qendrore mund të tërheqin për arsye të ndryshme edhe infrastrukturë, edhe vizitorë.</w:t>
      </w:r>
    </w:p>
    <w:p>
      <w:pPr>
        <w:pStyle w:val="BodyText"/>
      </w:pPr>
      <w:r>
        <w:t xml:space="preserve">Koeficienti i raportuar përshkruan lidhjen lineare të dy ndryshoreve të matura në kampion.</w:t>
      </w:r>
    </w:p>
    <w:p>
      <w:pPr>
        <w:pStyle w:val="BodyText"/>
      </w:pPr>
      <w:r>
        <w:t xml:space="preserve">Nuk përcakton drejtimin e ndikimit, nuk përjashton shkaqe të përbashkëta dhe nuk vendos efekt shkakor.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qasje më e fortë do të ishte të përdoren numërime të përsëritura para dhe pas në rrugët e trajtuara dhe në rrugë të krahasueshme të patrajtuara.</w:t>
      </w:r>
    </w:p>
    <w:p>
      <w:pPr>
        <w:pStyle w:val="BodyText"/>
      </w:pPr>
      <w:r>
        <w:t xml:space="preserve">Edhe pas përshtatjes për ndryshore të treta të matura, mbeten faktorë ngatërrues të pamatur dhe kufizime të dizajnit.</w:t>
      </w:r>
    </w:p>
    <w:p>
      <w:pPr>
        <w:pStyle w:val="BodyText"/>
      </w:pPr>
      <w:r>
        <w:t xml:space="preserve">Pa një dizajn që identifikon shkakun, përfundimi duhet të mbetet i bazuar në model dhe jo shkakor.</w:t>
      </w:r>
    </w:p>
    <w:bookmarkEnd w:id="24"/>
    <w:bookmarkStart w:id="25" w:name="X345d6f28732b3a85330cd11b26dfed5f4fec1d4"/>
    <w:p>
      <w:pPr>
        <w:pStyle w:val="Heading3"/>
      </w:pPr>
      <w:r>
        <w:rPr>
          <w:rStyle w:val="VerbatimChar"/>
        </w:rPr>
        <w:t xml:space="preserve">T04-A02-V06</w:t>
      </w:r>
      <w:r>
        <w:t xml:space="preserve">: Titrimi dhe përfundimi i kursit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e vendos ndryshoren e tretë «cilësia e prodhimit dhe fusha e kursit» para dy ndryshoreve kryesore.</w:t>
      </w:r>
    </w:p>
    <w:p>
      <w:pPr>
        <w:pStyle w:val="BodyText"/>
      </w:pPr>
      <w:r>
        <w:t xml:space="preserve">Një shigjetë shkon drejt «disponueshmëria e titrave» dhe tjetra drejt «përfundimi i kursit».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Mekanizmi i supozuar është ky: kurset me më shumë financim mund të ofrojnë edhe titra, edhe mbështetje më të fortë për nxënësit.</w:t>
      </w:r>
    </w:p>
    <w:p>
      <w:pPr>
        <w:pStyle w:val="BodyText"/>
      </w:pPr>
      <w:r>
        <w:t xml:space="preserve">Koeficienti i raportuar përshkruan lidhjen lineare të dy ndryshoreve të matura në kampion.</w:t>
      </w:r>
    </w:p>
    <w:p>
      <w:pPr>
        <w:pStyle w:val="BodyText"/>
      </w:pPr>
      <w:r>
        <w:t xml:space="preserve">Nuk përcakton drejtimin e ndikimit, nuk përjashton shkaqe të përbashkëta dhe nuk vendos efekt shkakor.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qasje më e fortë do të ishte të krahasohen kurse të ngjashme në aspektet e tjera ose të caktohet rastësisht një futje graduale e titrave.</w:t>
      </w:r>
    </w:p>
    <w:p>
      <w:pPr>
        <w:pStyle w:val="BodyText"/>
      </w:pPr>
      <w:r>
        <w:t xml:space="preserve">Edhe pas përshtatjes për ndryshore të treta të matura, mbeten faktorë ngatërrues të pamatur dhe kufizime të dizajnit.</w:t>
      </w:r>
    </w:p>
    <w:p>
      <w:pPr>
        <w:pStyle w:val="BodyText"/>
      </w:pPr>
      <w:r>
        <w:t xml:space="preserve">Pa një dizajn që identifikon shkakun, përfundimi duhet të mbetet i bazuar në model dhe jo shkakor.</w:t>
      </w:r>
    </w:p>
    <w:bookmarkEnd w:id="25"/>
    <w:bookmarkStart w:id="26" w:name="Xec4bf5b9e1576d667da0d461e5b5b7fc3abe855"/>
    <w:p>
      <w:pPr>
        <w:pStyle w:val="Heading3"/>
      </w:pPr>
      <w:r>
        <w:rPr>
          <w:rStyle w:val="VerbatimChar"/>
        </w:rPr>
        <w:t xml:space="preserve">T04-A02-V07</w:t>
      </w:r>
      <w:r>
        <w:t xml:space="preserve">: Parcelat e kopshtit dhe mirëqenia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e vendos ndryshoren e tretë «shëndeti fillestar dhe lidhjet shoqërore» para dy ndryshoreve kryesore.</w:t>
      </w:r>
    </w:p>
    <w:p>
      <w:pPr>
        <w:pStyle w:val="BodyText"/>
      </w:pPr>
      <w:r>
        <w:t xml:space="preserve">Një shigjetë shkon drejt «pjesëmarrja në kopshtin e komunitetit» dhe tjetra drejt «mirëqenia».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Mekanizmi i supozuar është ky: banorët më të shëndetshëm ose më të lidhur mund ta marrin dhe ta përdorin më shpesh një parcelë.</w:t>
      </w:r>
    </w:p>
    <w:p>
      <w:pPr>
        <w:pStyle w:val="BodyText"/>
      </w:pPr>
      <w:r>
        <w:t xml:space="preserve">Koeficienti i raportuar përshkruan lidhjen lineare të dy ndryshoreve të matura në kampion.</w:t>
      </w:r>
    </w:p>
    <w:p>
      <w:pPr>
        <w:pStyle w:val="BodyText"/>
      </w:pPr>
      <w:r>
        <w:t xml:space="preserve">Nuk përcakton drejtimin e ndikimit, nuk përjashton shkaqe të përbashkëta dhe nuk vendos efekt shkakor.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qasje më e fortë do të ishte të matet mirëqenia para ndarjes dhe të shfrytëzohen oferta të rastësishme kur kërkesa për parcela është më e madhe se oferta.</w:t>
      </w:r>
    </w:p>
    <w:p>
      <w:pPr>
        <w:pStyle w:val="BodyText"/>
      </w:pPr>
      <w:r>
        <w:t xml:space="preserve">Edhe pas përshtatjes për ndryshore të treta të matura, mbeten faktorë ngatërrues të pamatur dhe kufizime të dizajnit.</w:t>
      </w:r>
    </w:p>
    <w:p>
      <w:pPr>
        <w:pStyle w:val="BodyText"/>
      </w:pPr>
      <w:r>
        <w:t xml:space="preserve">Pa një dizajn që identifikon shkakun, përfundimi duhet të mbetet i bazuar në model dhe jo shkakor.</w:t>
      </w:r>
    </w:p>
    <w:bookmarkEnd w:id="26"/>
    <w:bookmarkStart w:id="27" w:name="X87d1010eb3674c91cda001738e228cdc8b47d30"/>
    <w:p>
      <w:pPr>
        <w:pStyle w:val="Heading3"/>
      </w:pPr>
      <w:r>
        <w:rPr>
          <w:rStyle w:val="VerbatimChar"/>
        </w:rPr>
        <w:t xml:space="preserve">T04-A02-V08</w:t>
      </w:r>
      <w:r>
        <w:t xml:space="preserve">: Transporti publik dhe aktiviteti ditor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e vendos ndryshoren e tretë «dendësia urbane dhe qasja në makinë» para dy ndryshoreve kryesore.</w:t>
      </w:r>
    </w:p>
    <w:p>
      <w:pPr>
        <w:pStyle w:val="BodyText"/>
      </w:pPr>
      <w:r>
        <w:t xml:space="preserve">Një shigjetë shkon drejt «përdorimi i transportit publik» dhe tjetra drejt «numri ditor i hapave».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Mekanizmi i supozuar është ky: lagjet e dendura mund të nxisin edhe përdorimin e transportit publik, edhe ecjen.</w:t>
      </w:r>
    </w:p>
    <w:p>
      <w:pPr>
        <w:pStyle w:val="BodyText"/>
      </w:pPr>
      <w:r>
        <w:t xml:space="preserve">Koeficienti i raportuar përshkruan lidhjen lineare të dy ndryshoreve të matura në kampion.</w:t>
      </w:r>
    </w:p>
    <w:p>
      <w:pPr>
        <w:pStyle w:val="BodyText"/>
      </w:pPr>
      <w:r>
        <w:t xml:space="preserve">Nuk përcakton drejtimin e ndikimit, nuk përjashton shkaqe të përbashkëta dhe nuk vendos efekt shkakor.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qasje më e fortë do të ishte të mblidhen të dhëna për lagjen dhe lëvizshmërinë dhe të përdoren të dhëna gjatësore ose ndryshime politikash.</w:t>
      </w:r>
    </w:p>
    <w:p>
      <w:pPr>
        <w:pStyle w:val="BodyText"/>
      </w:pPr>
      <w:r>
        <w:t xml:space="preserve">Edhe pas përshtatjes për ndryshore të treta të matura, mbeten faktorë ngatërrues të pamatur dhe kufizime të dizajnit.</w:t>
      </w:r>
    </w:p>
    <w:p>
      <w:pPr>
        <w:pStyle w:val="BodyText"/>
      </w:pPr>
      <w:r>
        <w:t xml:space="preserve">Pa një dizajn që identifikon shkakun, përfundimi duhet të mbetet i bazuar në model dhe jo shkakor.</w:t>
      </w:r>
    </w:p>
    <w:bookmarkEnd w:id="27"/>
    <w:bookmarkStart w:id="28" w:name="X351a6f9ce3f16770586b142b523c9278016be51"/>
    <w:p>
      <w:pPr>
        <w:pStyle w:val="Heading3"/>
      </w:pPr>
      <w:r>
        <w:rPr>
          <w:rStyle w:val="VerbatimChar"/>
        </w:rPr>
        <w:t xml:space="preserve">T04-A02-V09</w:t>
      </w:r>
      <w:r>
        <w:t xml:space="preserve">: Mësimet e muzikës dhe kujtesa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e vendos ndryshoren e tretë «burimet familjare dhe mbështetja arsimore» para dy ndryshoreve kryesore.</w:t>
      </w:r>
    </w:p>
    <w:p>
      <w:pPr>
        <w:pStyle w:val="BodyText"/>
      </w:pPr>
      <w:r>
        <w:t xml:space="preserve">Një shigjetë shkon drejt «vitet e mësimeve të muzikës» dhe tjetra drejt «rezultati i kujtesës».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Mekanizmi i supozuar është ky: burimet mund të ndikojnë edhe te qasja në mësime, edhe te mundësitë për zhvillim njohës.</w:t>
      </w:r>
    </w:p>
    <w:p>
      <w:pPr>
        <w:pStyle w:val="BodyText"/>
      </w:pPr>
      <w:r>
        <w:t xml:space="preserve">Koeficienti i raportuar përshkruan lidhjen lineare të dy ndryshoreve të matura në kampion.</w:t>
      </w:r>
    </w:p>
    <w:p>
      <w:pPr>
        <w:pStyle w:val="BodyText"/>
      </w:pPr>
      <w:r>
        <w:t xml:space="preserve">Nuk përcakton drejtimin e ndikimit, nuk përjashton shkaqe të përbashkëta dhe nuk vendos efekt shkakor.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qasje më e fortë do të ishte të maten rezultatet fillestare dhe kushtet përkatëse familjare ose të vlerësohet qasja e caktuar rastësisht në mësime.</w:t>
      </w:r>
    </w:p>
    <w:p>
      <w:pPr>
        <w:pStyle w:val="BodyText"/>
      </w:pPr>
      <w:r>
        <w:t xml:space="preserve">Edhe pas përshtatjes për ndryshore të treta të matura, mbeten faktorë ngatërrues të pamatur dhe kufizime të dizajnit.</w:t>
      </w:r>
    </w:p>
    <w:p>
      <w:pPr>
        <w:pStyle w:val="BodyText"/>
      </w:pPr>
      <w:r>
        <w:t xml:space="preserve">Pa një dizajn që identifikon shkakun, përfundimi duhet të mbetet i bazuar në model dhe jo shkakor.</w:t>
      </w:r>
    </w:p>
    <w:bookmarkEnd w:id="28"/>
    <w:bookmarkStart w:id="29" w:name="Xed90a1900b57bea90fb06fb387eea824ceb4a95"/>
    <w:p>
      <w:pPr>
        <w:pStyle w:val="Heading3"/>
      </w:pPr>
      <w:r>
        <w:rPr>
          <w:rStyle w:val="VerbatimChar"/>
        </w:rPr>
        <w:t xml:space="preserve">T04-A02-V10</w:t>
      </w:r>
      <w:r>
        <w:t xml:space="preserve">: Diskutimet online dhe rezultati në provim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e vendos ndryshoren e tretë «njohuritë paraprake dhe angazhimi» para dy ndryshoreve kryesore.</w:t>
      </w:r>
    </w:p>
    <w:p>
      <w:pPr>
        <w:pStyle w:val="BodyText"/>
      </w:pPr>
      <w:r>
        <w:t xml:space="preserve">Një shigjetë shkon drejt «postimet në diskutimet online» dhe tjetra drejt «rezultati në provim».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Mekanizmi i supozuar është ky: studentët e angazhuar mund të postojnë më shumë dhe njëkohësisht të përgatiten më mirë për provim.</w:t>
      </w:r>
    </w:p>
    <w:p>
      <w:pPr>
        <w:pStyle w:val="BodyText"/>
      </w:pPr>
      <w:r>
        <w:t xml:space="preserve">Koeficienti i raportuar përshkruan lidhjen lineare të dy ndryshoreve të matura në kampion.</w:t>
      </w:r>
    </w:p>
    <w:p>
      <w:pPr>
        <w:pStyle w:val="BodyText"/>
      </w:pPr>
      <w:r>
        <w:t xml:space="preserve">Nuk përcakton drejtimin e ndikimit, nuk përjashton shkaqe të përbashkëta dhe nuk vendos efekt shkakor.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qasje më e fortë do të ishte të matet arritja paraprake dhe të përdoret një nxitje e planifikuar ose një krahasim tjetër i besueshëm.</w:t>
      </w:r>
    </w:p>
    <w:p>
      <w:pPr>
        <w:pStyle w:val="BodyText"/>
      </w:pPr>
      <w:r>
        <w:t xml:space="preserve">Edhe pas përshtatjes për ndryshore të treta të matura, mbeten faktorë ngatërrues të pamatur dhe kufizime të dizajnit.</w:t>
      </w:r>
    </w:p>
    <w:p>
      <w:pPr>
        <w:pStyle w:val="BodyText"/>
      </w:pPr>
      <w:r>
        <w:t xml:space="preserve">Pa një dizajn që identifikon shkakun, përfundimi duhet të mbetet i bazuar në model dhe jo shkakor.</w:t>
      </w:r>
    </w:p>
    <w:bookmarkEnd w:id="29"/>
    <w:bookmarkEnd w:id="30"/>
    <w:bookmarkStart w:id="41" w:name="X17ca5d44732f78d65bf11abf8df3b8402ae87a9"/>
    <w:p>
      <w:pPr>
        <w:pStyle w:val="Heading2"/>
      </w:pPr>
      <w:r>
        <w:t xml:space="preserve">A07: Vlerësimi i lidhjeve dhe pohimeve shkakore</w:t>
      </w:r>
    </w:p>
    <w:bookmarkStart w:id="31" w:name="X5407be19dad3a301d673f580fa19e3cde480a87"/>
    <w:p>
      <w:pPr>
        <w:pStyle w:val="Heading3"/>
      </w:pPr>
      <w:r>
        <w:rPr>
          <w:rStyle w:val="VerbatimChar"/>
        </w:rPr>
        <w:t xml:space="preserve">T04-A07-V01</w:t>
      </w:r>
      <w:r>
        <w:t xml:space="preserve">: Aplikacionet me enigma dhe navigimi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Njësitë e vrojtimit dhe niveli i pohimit janë: të anketuar individualë; të dyja ndryshoret janë regjistruar në nivel individi.</w:t>
      </w:r>
    </w:p>
    <w:p>
      <w:pPr>
        <w:pStyle w:val="BodyText"/>
      </w:pPr>
      <w:r>
        <w:t xml:space="preserve">Krahasimi i raportuar mbështet, në rastin më të mirë, një lidhje në atë nivel.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Kërcënimet kryesore janë: vetëpërzgjedhja, vetëraportimi, rendi kohor i paqartë dhe dallimet në moshë ose në interesin e mëparshëm hapësinor.</w:t>
      </w:r>
    </w:p>
    <w:p>
      <w:pPr>
        <w:pStyle w:val="BodyText"/>
      </w:pPr>
      <w:r>
        <w:t xml:space="preserve">Një pohim i mbrojtshëm do të thoshte se ndryshoret e matura ishin të lidhura në këtë kampion ose grup të dhënash të agreguara, pa thënë se njëra e prodhoi tjetrën ose se çdo individ ndjek modelin e grupit.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vlerësim më i fortë do të ishte: të matet objektivisht navigimi në fillim dhe më vonë dhe, kur është e mundur, qasja në veprimtari të krahasueshme të caktohet rastësisht.</w:t>
      </w:r>
    </w:p>
    <w:p>
      <w:pPr>
        <w:pStyle w:val="BodyText"/>
      </w:pPr>
      <w:r>
        <w:t xml:space="preserve">Duhet të raportohen edhe korniza e kampionimit, të dhënat që mungojnë, cilësia e matjes, rendi kohor dhe kufizimet e mbetura.</w:t>
      </w:r>
    </w:p>
    <w:p>
      <w:pPr>
        <w:pStyle w:val="BodyText"/>
      </w:pPr>
      <w:r>
        <w:t xml:space="preserve">Asnjë koeficient korrelacioni nuk e kthen vetë një krahasim vrojtues në efekt shkakor.</w:t>
      </w:r>
    </w:p>
    <w:bookmarkEnd w:id="31"/>
    <w:bookmarkStart w:id="32" w:name="t04-a07-v02-parqet-dhe-besimi-individual"/>
    <w:p>
      <w:pPr>
        <w:pStyle w:val="Heading3"/>
      </w:pPr>
      <w:r>
        <w:rPr>
          <w:rStyle w:val="VerbatimChar"/>
        </w:rPr>
        <w:t xml:space="preserve">T04-A07-V02</w:t>
      </w:r>
      <w:r>
        <w:t xml:space="preserve">: Parqet dhe besimi individual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Njësitë e vrojtimit dhe niveli i pohimit janë: rajonet; të dyja matjet janë përmbledhur në nivel rajoni para se pohimi të kalojë te individët.</w:t>
      </w:r>
    </w:p>
    <w:p>
      <w:pPr>
        <w:pStyle w:val="BodyText"/>
      </w:pPr>
      <w:r>
        <w:t xml:space="preserve">Krahasimi i raportuar mbështet, në rastin më të mirë, një lidhje në atë nivel.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Kërcënimet kryesore janë: kalimi i gabuar nga mesataret e rajonit te individët, të ardhurat, dendësia, siguria dhe investimet publike.</w:t>
      </w:r>
    </w:p>
    <w:p>
      <w:pPr>
        <w:pStyle w:val="BodyText"/>
      </w:pPr>
      <w:r>
        <w:t xml:space="preserve">Një pohim i mbrojtshëm do të thoshte se ndryshoret e matura ishin të lidhura në këtë kampion ose grup të dhënash të agreguara, pa thënë se njëra e prodhoi tjetrën ose se çdo individ ndjek modelin e grupit.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vlerësim më i fortë do të ishte: të mblidhen matje të përsëritura e përfaqësuese te banorët rreth ndryshimeve të parqeve dhe të përdoren rajone të krahasueshme.</w:t>
      </w:r>
    </w:p>
    <w:p>
      <w:pPr>
        <w:pStyle w:val="BodyText"/>
      </w:pPr>
      <w:r>
        <w:t xml:space="preserve">Duhet të raportohen edhe korniza e kampionimit, të dhënat që mungojnë, cilësia e matjes, rendi kohor dhe kufizimet e mbetura.</w:t>
      </w:r>
    </w:p>
    <w:p>
      <w:pPr>
        <w:pStyle w:val="BodyText"/>
      </w:pPr>
      <w:r>
        <w:t xml:space="preserve">Asnjë koeficient korrelacioni nuk e kthen vetë një krahasim vrojtues në efekt shkakor.</w:t>
      </w:r>
    </w:p>
    <w:bookmarkEnd w:id="32"/>
    <w:bookmarkStart w:id="33" w:name="t04-a07-v03-fletoret-blu-dhe-kujtesa"/>
    <w:p>
      <w:pPr>
        <w:pStyle w:val="Heading3"/>
      </w:pPr>
      <w:r>
        <w:rPr>
          <w:rStyle w:val="VerbatimChar"/>
        </w:rPr>
        <w:t xml:space="preserve">T04-A07-V03</w:t>
      </w:r>
      <w:r>
        <w:t xml:space="preserve">: Fletoret blu dhe kujtesa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Njësitë e vrojtimit dhe niveli i pohimit janë: të anketuar individualë online; zgjedhja e fletores dhe nota e raportuar janë regjistruar në nivel individi.</w:t>
      </w:r>
    </w:p>
    <w:p>
      <w:pPr>
        <w:pStyle w:val="BodyText"/>
      </w:pPr>
      <w:r>
        <w:t xml:space="preserve">Krahasimi i raportuar mbështet, në rastin më të mirë, një lidhje në atë nivel.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Kërcënimet kryesore janë: pjesëmarrja vullnetare, rezultatet e paverifikuara, zakonet e të mësuarit, dallimet mes shkollave dhe rendi i kundërt kohor.</w:t>
      </w:r>
    </w:p>
    <w:p>
      <w:pPr>
        <w:pStyle w:val="BodyText"/>
      </w:pPr>
      <w:r>
        <w:t xml:space="preserve">Një pohim i mbrojtshëm do të thoshte se ndryshoret e matura ishin të lidhura në këtë kampion ose grup të dhënash të agreguara, pa thënë se njëra e prodhoi tjetrën ose se çdo individ ndjek modelin e grupit.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vlerësim më i fortë do të ishte: ngjyrat e fletoreve, të njëjta në aspektet e tjera, të caktohen rastësisht dhe të matet një rezultat i përbashkët objektiv.</w:t>
      </w:r>
    </w:p>
    <w:p>
      <w:pPr>
        <w:pStyle w:val="BodyText"/>
      </w:pPr>
      <w:r>
        <w:t xml:space="preserve">Duhet të raportohen edhe korniza e kampionimit, të dhënat që mungojnë, cilësia e matjes, rendi kohor dhe kufizimet e mbetura.</w:t>
      </w:r>
    </w:p>
    <w:p>
      <w:pPr>
        <w:pStyle w:val="BodyText"/>
      </w:pPr>
      <w:r>
        <w:t xml:space="preserve">Asnjë koeficient korrelacioni nuk e kthen vetë një krahasim vrojtues në efekt shkakor.</w:t>
      </w:r>
    </w:p>
    <w:bookmarkEnd w:id="33"/>
    <w:bookmarkStart w:id="34" w:name="X0748e7f0f7674119198dfe6410788d3371e287d"/>
    <w:p>
      <w:pPr>
        <w:pStyle w:val="Heading3"/>
      </w:pPr>
      <w:r>
        <w:rPr>
          <w:rStyle w:val="VerbatimChar"/>
        </w:rPr>
        <w:t xml:space="preserve">T04-A07-V04</w:t>
      </w:r>
      <w:r>
        <w:t xml:space="preserve">: Puna në distancë dhe vullnetarizmi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Njësitë e vrojtimit dhe niveli i pohimit janë: punonjës individualë; mënyra e punës dhe orët e vullnetarizmit janë regjistruar në nivel individi.</w:t>
      </w:r>
    </w:p>
    <w:p>
      <w:pPr>
        <w:pStyle w:val="BodyText"/>
      </w:pPr>
      <w:r>
        <w:t xml:space="preserve">Krahasimi i raportuar mbështet, në rastin më të mirë, një lidhje në atë nivel.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Kërcënimet kryesore janë: profesioni, fleksibiliteti i orarit, koha e udhëtimit, të ardhurat, përgjegjësitë familjare dhe parapëlqimi i punonjësit.</w:t>
      </w:r>
    </w:p>
    <w:p>
      <w:pPr>
        <w:pStyle w:val="BodyText"/>
      </w:pPr>
      <w:r>
        <w:t xml:space="preserve">Një pohim i mbrojtshëm do të thoshte se ndryshoret e matura ishin të lidhura në këtë kampion ose grup të dhënash të agreguara, pa thënë se njëra e prodhoi tjetrën ose se çdo individ ndjek modelin e grupit.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vlerësim më i fortë do të ishte: të maten rezultatet para dhe pas një ndryshimi të besueshëm të politikës te punonjës të krahasueshëm.</w:t>
      </w:r>
    </w:p>
    <w:p>
      <w:pPr>
        <w:pStyle w:val="BodyText"/>
      </w:pPr>
      <w:r>
        <w:t xml:space="preserve">Duhet të raportohen edhe korniza e kampionimit, të dhënat që mungojnë, cilësia e matjes, rendi kohor dhe kufizimet e mbetura.</w:t>
      </w:r>
    </w:p>
    <w:p>
      <w:pPr>
        <w:pStyle w:val="BodyText"/>
      </w:pPr>
      <w:r>
        <w:t xml:space="preserve">Asnjë koeficient korrelacioni nuk e kthen vetë një krahasim vrojtues në efekt shkakor.</w:t>
      </w:r>
    </w:p>
    <w:bookmarkEnd w:id="34"/>
    <w:bookmarkStart w:id="35" w:name="X112482b5c7b55b8436e5c0e569d10562565f05d"/>
    <w:p>
      <w:pPr>
        <w:pStyle w:val="Heading3"/>
      </w:pPr>
      <w:r>
        <w:rPr>
          <w:rStyle w:val="VerbatimChar"/>
        </w:rPr>
        <w:t xml:space="preserve">T04-A07-V05</w:t>
      </w:r>
      <w:r>
        <w:t xml:space="preserve">: Tregjet e mëngjesit dhe ushqyerja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Njësitë e vrojtimit dhe niveli i pohimit janë: qytetet; shumëllojshmëria ushqimore është përmbledhur për familjet para se pohimi të kalojë te çdo familje.</w:t>
      </w:r>
    </w:p>
    <w:p>
      <w:pPr>
        <w:pStyle w:val="BodyText"/>
      </w:pPr>
      <w:r>
        <w:t xml:space="preserve">Krahasimi i raportuar mbështet, në rastin më të mirë, një lidhje në atë nivel.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Kërcënimet kryesore janë: grumbullimi në nivel qyteti, pasuria, bujqësia, transporti, turizmi dhe vizitat e pamatura në treg.</w:t>
      </w:r>
    </w:p>
    <w:p>
      <w:pPr>
        <w:pStyle w:val="BodyText"/>
      </w:pPr>
      <w:r>
        <w:t xml:space="preserve">Një pohim i mbrojtshëm do të thoshte se ndryshoret e matura ishin të lidhura në këtë kampion ose grup të dhënash të agreguara, pa thënë se njëra e prodhoi tjetrën ose se çdo individ ndjek modelin e grupit.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vlerësim më i fortë do të ishte: të merren kampione drejtpërdrejt nga familjet dhe të krahasohen ndryshimet para e pas hapjes në qytete të ngjashme.</w:t>
      </w:r>
    </w:p>
    <w:p>
      <w:pPr>
        <w:pStyle w:val="BodyText"/>
      </w:pPr>
      <w:r>
        <w:t xml:space="preserve">Duhet të raportohen edhe korniza e kampionimit, të dhënat që mungojnë, cilësia e matjes, rendi kohor dhe kufizimet e mbetura.</w:t>
      </w:r>
    </w:p>
    <w:p>
      <w:pPr>
        <w:pStyle w:val="BodyText"/>
      </w:pPr>
      <w:r>
        <w:t xml:space="preserve">Asnjë koeficient korrelacioni nuk e kthen vetë një krahasim vrojtues në efekt shkakor.</w:t>
      </w:r>
    </w:p>
    <w:bookmarkEnd w:id="35"/>
    <w:bookmarkStart w:id="36" w:name="X2c5b722b9048108146a71da81f7f9ea4eb8477d"/>
    <w:p>
      <w:pPr>
        <w:pStyle w:val="Heading3"/>
      </w:pPr>
      <w:r>
        <w:rPr>
          <w:rStyle w:val="VerbatimChar"/>
        </w:rPr>
        <w:t xml:space="preserve">T04-A07-V06</w:t>
      </w:r>
      <w:r>
        <w:t xml:space="preserve">: Kujtesat digjitale dhe pjesëmarrja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Njësitë e vrojtimit dhe niveli i pohimit janë: takimet ose pacientët, të përmbledhur në dy periudha të së njëjtës klinikë.</w:t>
      </w:r>
    </w:p>
    <w:p>
      <w:pPr>
        <w:pStyle w:val="BodyText"/>
      </w:pPr>
      <w:r>
        <w:t xml:space="preserve">Krahasimi i raportuar mbështet, në rastin më të mirë, një lidhje në atë nivel.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Kërcënimet kryesore janë: përbërja e pacientëve, personeli, llojet e takimeve, stina, planifikimi dhe ndryshimet në emërues.</w:t>
      </w:r>
    </w:p>
    <w:p>
      <w:pPr>
        <w:pStyle w:val="BodyText"/>
      </w:pPr>
      <w:r>
        <w:t xml:space="preserve">Një pohim i mbrojtshëm do të thoshte se ndryshoret e matura ishin të lidhura në këtë kampion ose grup të dhënash të agreguara, pa thënë se njëra e prodhoi tjetrën ose se çdo individ ndjek modelin e grupit.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vlerësim më i fortë do të ishte: kujtuesit të caktohen rastësisht ose të përdoret një klinikë e krahasueshme në të njëjtën kohë me përkufizime të pandryshuara të rezultatit.</w:t>
      </w:r>
    </w:p>
    <w:p>
      <w:pPr>
        <w:pStyle w:val="BodyText"/>
      </w:pPr>
      <w:r>
        <w:t xml:space="preserve">Duhet të raportohen edhe korniza e kampionimit, të dhënat që mungojnë, cilësia e matjes, rendi kohor dhe kufizimet e mbetura.</w:t>
      </w:r>
    </w:p>
    <w:p>
      <w:pPr>
        <w:pStyle w:val="BodyText"/>
      </w:pPr>
      <w:r>
        <w:t xml:space="preserve">Asnjë koeficient korrelacioni nuk e kthen vetë një krahasim vrojtues në efekt shkakor.</w:t>
      </w:r>
    </w:p>
    <w:bookmarkEnd w:id="36"/>
    <w:bookmarkStart w:id="37" w:name="t04-a07-v07-klubet-e-poezisë-dhe-empatia"/>
    <w:p>
      <w:pPr>
        <w:pStyle w:val="Heading3"/>
      </w:pPr>
      <w:r>
        <w:rPr>
          <w:rStyle w:val="VerbatimChar"/>
        </w:rPr>
        <w:t xml:space="preserve">T04-A07-V07</w:t>
      </w:r>
      <w:r>
        <w:t xml:space="preserve">: Klubet e poezisë dhe empatia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Njësitë e vrojtimit dhe niveli i pohimit janë: anëtarë individualë të klubit dhe të anketuar të veçantë online nga kampione të pakrahasueshme.</w:t>
      </w:r>
    </w:p>
    <w:p>
      <w:pPr>
        <w:pStyle w:val="BodyText"/>
      </w:pPr>
      <w:r>
        <w:t xml:space="preserve">Krahasimi i raportuar mbështet, në rastin më të mirë, një lidhje në atë nivel.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Kërcënimet kryesore janë: vetëpërzgjedhja, kampionet e pakrahasueshme, vetëraportimi dhe interesi letrar që ekzistonte më parë.</w:t>
      </w:r>
    </w:p>
    <w:p>
      <w:pPr>
        <w:pStyle w:val="BodyText"/>
      </w:pPr>
      <w:r>
        <w:t xml:space="preserve">Një pohim i mbrojtshëm do të thoshte se ndryshoret e matura ishin të lidhura në këtë kampion ose grup të dhënash të agreguara, pa thënë se njëra e prodhoi tjetrën ose se çdo individ ndjek modelin e grupit.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vlerësim më i fortë do të ishte: të matet empatia fillestare në grupe të krahasueshme dhe, kur është e mundur, ftesat të caktohen rastësisht.</w:t>
      </w:r>
    </w:p>
    <w:p>
      <w:pPr>
        <w:pStyle w:val="BodyText"/>
      </w:pPr>
      <w:r>
        <w:t xml:space="preserve">Duhet të raportohen edhe korniza e kampionimit, të dhënat që mungojnë, cilësia e matjes, rendi kohor dhe kufizimet e mbetura.</w:t>
      </w:r>
    </w:p>
    <w:p>
      <w:pPr>
        <w:pStyle w:val="BodyText"/>
      </w:pPr>
      <w:r>
        <w:t xml:space="preserve">Asnjë koeficient korrelacioni nuk e kthen vetë një krahasim vrojtues në efekt shkakor.</w:t>
      </w:r>
    </w:p>
    <w:bookmarkEnd w:id="37"/>
    <w:bookmarkStart w:id="38" w:name="Xa42b49db2952dc0c016260826b26936b7250a77"/>
    <w:p>
      <w:pPr>
        <w:pStyle w:val="Heading3"/>
      </w:pPr>
      <w:r>
        <w:rPr>
          <w:rStyle w:val="VerbatimChar"/>
        </w:rPr>
        <w:t xml:space="preserve">T04-A07-V08</w:t>
      </w:r>
      <w:r>
        <w:t xml:space="preserve">: Korsitë e biçikletave dhe vizitat në dyqane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Njësitë e vrojtimit dhe niveli i pohimit janë: rrugët; numri i vizitorëve është përmbledhur në nivel rruge.</w:t>
      </w:r>
    </w:p>
    <w:p>
      <w:pPr>
        <w:pStyle w:val="BodyText"/>
      </w:pPr>
      <w:r>
        <w:t xml:space="preserve">Krahasimi i raportuar mbështet, në rastin më të mirë, një lidhje në atë nivel.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Kërcënimet kryesore janë: pozita qendrore, llojet e dyqaneve, veprimtaritë, parkimi, qasja në këmbë dhe nivelet e mëparshme të vizitave.</w:t>
      </w:r>
    </w:p>
    <w:p>
      <w:pPr>
        <w:pStyle w:val="BodyText"/>
      </w:pPr>
      <w:r>
        <w:t xml:space="preserve">Një pohim i mbrojtshëm do të thoshte se ndryshoret e matura ishin të lidhura në këtë kampion ose grup të dhënash të agreguara, pa thënë se njëra e prodhoi tjetrën ose se çdo individ ndjek modelin e grupit.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vlerësim më i fortë do të ishte: të mblidhen numërime të përsëritura para e pas ndërtimit në rrugët e trajtuara dhe në rrugë të ngjashme të patrajtuara.</w:t>
      </w:r>
    </w:p>
    <w:p>
      <w:pPr>
        <w:pStyle w:val="BodyText"/>
      </w:pPr>
      <w:r>
        <w:t xml:space="preserve">Duhet të raportohen edhe korniza e kampionimit, të dhënat që mungojnë, cilësia e matjes, rendi kohor dhe kufizimet e mbetura.</w:t>
      </w:r>
    </w:p>
    <w:p>
      <w:pPr>
        <w:pStyle w:val="BodyText"/>
      </w:pPr>
      <w:r>
        <w:t xml:space="preserve">Asnjë koeficient korrelacioni nuk e kthen vetë një krahasim vrojtues në efekt shkakor.</w:t>
      </w:r>
    </w:p>
    <w:bookmarkEnd w:id="38"/>
    <w:bookmarkStart w:id="39" w:name="Xd44d6c61cb8d88e719dd7224047d3e6b4b2fdf2"/>
    <w:p>
      <w:pPr>
        <w:pStyle w:val="Heading3"/>
      </w:pPr>
      <w:r>
        <w:rPr>
          <w:rStyle w:val="VerbatimChar"/>
        </w:rPr>
        <w:t xml:space="preserve">T04-A07-V09</w:t>
      </w:r>
      <w:r>
        <w:t xml:space="preserve">: Parcelat e kopshtit dhe mirëqenia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Njësitë e vrojtimit dhe niveli i pohimit janë: qiramarrës individualë dhe persona në listën e pritjes; pjesëmarrja dhe mirëqenia janë regjistruar në nivel individi.</w:t>
      </w:r>
    </w:p>
    <w:p>
      <w:pPr>
        <w:pStyle w:val="BodyText"/>
      </w:pPr>
      <w:r>
        <w:t xml:space="preserve">Krahasimi i raportuar mbështet, në rastin më të mirë, një lidhje në atë nivel.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Kërcënimet kryesore janë: shëndeti, lëvizshmëria, motivimi, lidhjet shoqërore, ndarja përzgjedhëse dhe mungesa e matjes fillestare.</w:t>
      </w:r>
    </w:p>
    <w:p>
      <w:pPr>
        <w:pStyle w:val="BodyText"/>
      </w:pPr>
      <w:r>
        <w:t xml:space="preserve">Një pohim i mbrojtshëm do të thoshte se ndryshoret e matura ishin të lidhura në këtë kampion ose grup të dhënash të agreguara, pa thënë se njëra e prodhoi tjetrën ose se çdo individ ndjek modelin e grupit.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vlerësim më i fortë do të ishte: të maten rezultate të vlefshme para ndarjes dhe të përdoret shorti kur parcelat janë të pakta.</w:t>
      </w:r>
    </w:p>
    <w:p>
      <w:pPr>
        <w:pStyle w:val="BodyText"/>
      </w:pPr>
      <w:r>
        <w:t xml:space="preserve">Duhet të raportohen edhe korniza e kampionimit, të dhënat që mungojnë, cilësia e matjes, rendi kohor dhe kufizimet e mbetura.</w:t>
      </w:r>
    </w:p>
    <w:p>
      <w:pPr>
        <w:pStyle w:val="BodyText"/>
      </w:pPr>
      <w:r>
        <w:t xml:space="preserve">Asnjë koeficient korrelacioni nuk e kthen vetë një krahasim vrojtues në efekt shkakor.</w:t>
      </w:r>
    </w:p>
    <w:bookmarkEnd w:id="39"/>
    <w:bookmarkStart w:id="40" w:name="X7f417a0cfb67766cb4f29e3bacfd41f37ab4985"/>
    <w:p>
      <w:pPr>
        <w:pStyle w:val="Heading3"/>
      </w:pPr>
      <w:r>
        <w:rPr>
          <w:rStyle w:val="VerbatimChar"/>
        </w:rPr>
        <w:t xml:space="preserve">T04-A07-V10</w:t>
      </w:r>
      <w:r>
        <w:t xml:space="preserve">: Kurset me titra dhe përfundimi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Njësitë e vrojtimit dhe niveli i pohimit janë: kurset; përfundimi është përmbledhur për nxënësit në nivel kursi.</w:t>
      </w:r>
    </w:p>
    <w:p>
      <w:pPr>
        <w:pStyle w:val="BodyText"/>
      </w:pPr>
      <w:r>
        <w:t xml:space="preserve">Krahasimi i raportuar mbështet, në rastin më të mirë, një lidhje në atë nivel.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Kërcënimet kryesore janë: tema, buxheti, cilësia e mësimdhënies, mbështetja, përbërja e nxënësve dhe grumbullimi në nivel kursi.</w:t>
      </w:r>
    </w:p>
    <w:p>
      <w:pPr>
        <w:pStyle w:val="BodyText"/>
      </w:pPr>
      <w:r>
        <w:t xml:space="preserve">Një pohim i mbrojtshëm do të thoshte se ndryshoret e matura ishin të lidhura në këtë kampion ose grup të dhënash të agreguara, pa thënë se njëra e prodhoi tjetrën ose se çdo individ ndjek modelin e grupit.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Një vlerësim më i fortë do të ishte: të krahasohen kurse të ngjashme ose titrat të futen gradualisht e rastësisht duke matur rezultate në nivel nxënësi.</w:t>
      </w:r>
    </w:p>
    <w:p>
      <w:pPr>
        <w:pStyle w:val="BodyText"/>
      </w:pPr>
      <w:r>
        <w:t xml:space="preserve">Duhet të raportohen edhe korniza e kampionimit, të dhënat që mungojnë, cilësia e matjes, rendi kohor dhe kufizimet e mbetura.</w:t>
      </w:r>
    </w:p>
    <w:p>
      <w:pPr>
        <w:pStyle w:val="BodyText"/>
      </w:pPr>
      <w:r>
        <w:t xml:space="preserve">Asnjë koeficient korrelacioni nuk e kthen vetë një krahasim vrojtues në efekt shkakor.</w:t>
      </w:r>
    </w:p>
    <w:bookmarkEnd w:id="40"/>
    <w:bookmarkEnd w:id="41"/>
    <w:bookmarkEnd w:id="42"/>
    <w:bookmarkStart w:id="98" w:name="pjesa-ii-praktika-me-kalkulator"/>
    <w:p>
      <w:pPr>
        <w:pStyle w:val="Heading1"/>
      </w:pPr>
      <w:r>
        <w:t xml:space="preserve">Pjesa II: Praktika me kalkulator</w:t>
      </w:r>
    </w:p>
    <w:bookmarkStart w:id="53" w:name="Xe1e41c5c5f4afdd48093c5dd96317c72378ed14"/>
    <w:p>
      <w:pPr>
        <w:pStyle w:val="Heading2"/>
      </w:pPr>
      <w:r>
        <w:t xml:space="preserve">A01: Korrelacioni i Pearson-it dhe jolineariteti i fshehur</w:t>
      </w:r>
    </w:p>
    <w:bookmarkStart w:id="43" w:name="X1e40d5d99d05361effaa05efb8c762b177c447e"/>
    <w:p>
      <w:pPr>
        <w:pStyle w:val="Heading3"/>
      </w:pPr>
      <w:r>
        <w:rPr>
          <w:rStyle w:val="VerbatimChar"/>
        </w:rPr>
        <w:t xml:space="preserve">T04-A01-V01</w:t>
      </w:r>
      <w:r>
        <w:t xml:space="preserve">: Zhurma në sfond dhe gabimet në korrigjimin e tekstit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</m:t>
        </m:r>
      </m:oMath>
      <w:r>
        <w:t xml:space="preserve"> </w:t>
      </w:r>
      <w:r>
        <w:t xml:space="preserve">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6.000</m:t>
        </m:r>
      </m:oMath>
      <w:r>
        <w:t xml:space="preserve">.</w:t>
      </w:r>
    </w:p>
    <w:p>
      <w:pPr>
        <w:pStyle w:val="BodyText"/>
      </w:pPr>
      <w:r>
        <w:t xml:space="preserve">Vlerat simetrike të ulëta dhe të larta të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kanë të njëjtat vlera të</w:t>
      </w:r>
      <w:r>
        <w:t xml:space="preserve"> </w:t>
      </w:r>
      <m:oMath>
        <m:r>
          <m:t>Y</m:t>
        </m:r>
      </m:oMath>
      <w:r>
        <w:t xml:space="preserve">, prandaj prodhimet e kryqëzuara pozitive dhe negative anulohen:</w:t>
      </w:r>
      <w:r>
        <w:t xml:space="preserve"> </w:t>
      </w:r>
      <m:oMath>
        <m:r>
          <m:rPr>
            <m:sty m:val="p"/>
          </m:rPr>
          <m:t>∑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x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x</m:t>
                </m:r>
              </m:e>
            </m:acc>
          </m:e>
        </m:d>
        <m:d>
          <m:dPr>
            <m:begChr m:val="("/>
            <m:sepChr m:val=""/>
            <m:endChr m:val=")"/>
            <m:grow/>
          </m:dPr>
          <m:e>
            <m:sSub>
              <m:e>
                <m:r>
                  <m:t>y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y</m:t>
                </m:r>
              </m:e>
            </m:acc>
          </m:e>
        </m:d>
        <m:r>
          <m:rPr>
            <m:sty m:val="p"/>
          </m:rPr>
          <m:t>=</m:t>
        </m:r>
        <m:r>
          <m:t>0.000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Emëruesi është</w:t>
      </w:r>
      <w:r>
        <w:t xml:space="preserve"> </w:t>
      </w:r>
      <m:oMath>
        <m:rad>
          <m:radPr>
            <m:degHide m:val="on"/>
          </m:radPr>
          <m:deg/>
          <m:e>
            <m:r>
              <m:t>28.000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84.000</m:t>
                </m:r>
              </m:e>
            </m:d>
          </m:e>
        </m:rad>
      </m:oMath>
      <w:r>
        <w:t xml:space="preserve">, duke dhënë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t xml:space="preserve">Diagrami i shpërndarjes formon trajtën U: ndryshorja e rezultatit është më e ulët afër mesit të ndryshores parashikuese dhe rritet drejt të dyja skajeve.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m:oMath>
        <m:r>
          <m:t>r</m:t>
        </m:r>
      </m:oMath>
      <w:r>
        <w:t xml:space="preserve"> </w:t>
      </w:r>
      <w:r>
        <w:t xml:space="preserve">i Pearson-it përmbledh vetëm një model në vijë të drejtë.</w:t>
      </w:r>
    </w:p>
    <w:p>
      <w:pPr>
        <w:pStyle w:val="BodyText"/>
      </w:pPr>
      <w:r>
        <w:t xml:space="preserve">Këtu është afër zeros sepse nuk ka një vijë të përgjithshme rritëse ose zbritëse, jo sepse mungon lidhja e dukshme jolineare.</w:t>
      </w:r>
    </w:p>
    <w:bookmarkEnd w:id="43"/>
    <w:bookmarkStart w:id="44" w:name="X83a5e37a4cb5327fddd213ad78c7341fc572285"/>
    <w:p>
      <w:pPr>
        <w:pStyle w:val="Heading3"/>
      </w:pPr>
      <w:r>
        <w:rPr>
          <w:rStyle w:val="VerbatimChar"/>
        </w:rPr>
        <w:t xml:space="preserve">T04-A01-V02</w:t>
      </w:r>
      <w:r>
        <w:t xml:space="preserve">: Temperatura e dhomës dhe humbja e përqendrimit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22.000</m:t>
        </m:r>
      </m:oMath>
      <w:r>
        <w:t xml:space="preserve"> </w:t>
      </w:r>
      <w:r>
        <w:t xml:space="preserve">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10.000</m:t>
        </m:r>
      </m:oMath>
      <w:r>
        <w:t xml:space="preserve">.</w:t>
      </w:r>
    </w:p>
    <w:p>
      <w:pPr>
        <w:pStyle w:val="BodyText"/>
      </w:pPr>
      <w:r>
        <w:t xml:space="preserve">Vlerat simetrike të ulëta dhe të larta të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kanë të njëjtat vlera të</w:t>
      </w:r>
      <w:r>
        <w:t xml:space="preserve"> </w:t>
      </w:r>
      <m:oMath>
        <m:r>
          <m:t>Y</m:t>
        </m:r>
      </m:oMath>
      <w:r>
        <w:t xml:space="preserve">, prandaj prodhimet e kryqëzuara pozitive dhe negative anulohen:</w:t>
      </w:r>
      <w:r>
        <w:t xml:space="preserve"> </w:t>
      </w:r>
      <m:oMath>
        <m:r>
          <m:rPr>
            <m:sty m:val="p"/>
          </m:rPr>
          <m:t>∑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x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x</m:t>
                </m:r>
              </m:e>
            </m:acc>
          </m:e>
        </m:d>
        <m:d>
          <m:dPr>
            <m:begChr m:val="("/>
            <m:sepChr m:val=""/>
            <m:endChr m:val=")"/>
            <m:grow/>
          </m:dPr>
          <m:e>
            <m:sSub>
              <m:e>
                <m:r>
                  <m:t>y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y</m:t>
                </m:r>
              </m:e>
            </m:acc>
          </m:e>
        </m:d>
        <m:r>
          <m:rPr>
            <m:sty m:val="p"/>
          </m:rPr>
          <m:t>=</m:t>
        </m:r>
        <m:r>
          <m:t>0.000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Emëruesi është</w:t>
      </w:r>
      <w:r>
        <w:t xml:space="preserve"> </w:t>
      </w:r>
      <m:oMath>
        <m:rad>
          <m:radPr>
            <m:degHide m:val="on"/>
          </m:radPr>
          <m:deg/>
          <m:e>
            <m:r>
              <m:t>28.000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336.000</m:t>
                </m:r>
              </m:e>
            </m:d>
          </m:e>
        </m:rad>
      </m:oMath>
      <w:r>
        <w:t xml:space="preserve">, duke dhënë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t xml:space="preserve">Diagrami i shpërndarjes formon trajtën U: ndryshorja e rezultatit është më e ulët afër mesit të ndryshores parashikuese dhe rritet drejt të dyja skajeve.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m:oMath>
        <m:r>
          <m:t>r</m:t>
        </m:r>
      </m:oMath>
      <w:r>
        <w:t xml:space="preserve"> </w:t>
      </w:r>
      <w:r>
        <w:t xml:space="preserve">i Pearson-it përmbledh vetëm një model në vijë të drejtë.</w:t>
      </w:r>
    </w:p>
    <w:p>
      <w:pPr>
        <w:pStyle w:val="BodyText"/>
      </w:pPr>
      <w:r>
        <w:t xml:space="preserve">Këtu është afër zeros sepse nuk ka një vijë të përgjithshme rritëse ose zbritëse, jo sepse mungon lidhja e dukshme jolineare.</w:t>
      </w:r>
    </w:p>
    <w:bookmarkEnd w:id="44"/>
    <w:bookmarkStart w:id="45" w:name="Xe56f7d3f43b72439b8835ab438c3254cd59eba6"/>
    <w:p>
      <w:pPr>
        <w:pStyle w:val="Heading3"/>
      </w:pPr>
      <w:r>
        <w:rPr>
          <w:rStyle w:val="VerbatimChar"/>
        </w:rPr>
        <w:t xml:space="preserve">T04-A01-V03</w:t>
      </w:r>
      <w:r>
        <w:t xml:space="preserve">: Ushtrimi ditor dhe lodhja në të dyja skajet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</m:t>
        </m:r>
      </m:oMath>
      <w:r>
        <w:t xml:space="preserve"> </w:t>
      </w:r>
      <w:r>
        <w:t xml:space="preserve">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6.000</m:t>
        </m:r>
      </m:oMath>
      <w:r>
        <w:t xml:space="preserve">.</w:t>
      </w:r>
    </w:p>
    <w:p>
      <w:pPr>
        <w:pStyle w:val="BodyText"/>
      </w:pPr>
      <w:r>
        <w:t xml:space="preserve">Vlerat simetrike të ulëta dhe të larta të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kanë të njëjtat vlera të</w:t>
      </w:r>
      <w:r>
        <w:t xml:space="preserve"> </w:t>
      </w:r>
      <m:oMath>
        <m:r>
          <m:t>Y</m:t>
        </m:r>
      </m:oMath>
      <w:r>
        <w:t xml:space="preserve">, prandaj prodhimet e kryqëzuara pozitive dhe negative anulohen:</w:t>
      </w:r>
      <w:r>
        <w:t xml:space="preserve"> </w:t>
      </w:r>
      <m:oMath>
        <m:r>
          <m:rPr>
            <m:sty m:val="p"/>
          </m:rPr>
          <m:t>∑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x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x</m:t>
                </m:r>
              </m:e>
            </m:acc>
          </m:e>
        </m:d>
        <m:d>
          <m:dPr>
            <m:begChr m:val="("/>
            <m:sepChr m:val=""/>
            <m:endChr m:val=")"/>
            <m:grow/>
          </m:dPr>
          <m:e>
            <m:sSub>
              <m:e>
                <m:r>
                  <m:t>y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y</m:t>
                </m:r>
              </m:e>
            </m:acc>
          </m:e>
        </m:d>
        <m:r>
          <m:rPr>
            <m:sty m:val="p"/>
          </m:rPr>
          <m:t>=</m:t>
        </m:r>
        <m:r>
          <m:t>0.000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Emëruesi është</w:t>
      </w:r>
      <w:r>
        <w:t xml:space="preserve"> </w:t>
      </w:r>
      <m:oMath>
        <m:rad>
          <m:radPr>
            <m:degHide m:val="on"/>
          </m:radPr>
          <m:deg/>
          <m:e>
            <m:r>
              <m:t>28.000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84.000</m:t>
                </m:r>
              </m:e>
            </m:d>
          </m:e>
        </m:rad>
      </m:oMath>
      <w:r>
        <w:t xml:space="preserve">, duke dhënë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t xml:space="preserve">Diagrami i shpërndarjes formon trajtën U: ndryshorja e rezultatit është më e ulët afër mesit të ndryshores parashikuese dhe rritet drejt të dyja skajeve.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m:oMath>
        <m:r>
          <m:t>r</m:t>
        </m:r>
      </m:oMath>
      <w:r>
        <w:t xml:space="preserve"> </w:t>
      </w:r>
      <w:r>
        <w:t xml:space="preserve">i Pearson-it përmbledh vetëm një model në vijë të drejtë.</w:t>
      </w:r>
    </w:p>
    <w:p>
      <w:pPr>
        <w:pStyle w:val="BodyText"/>
      </w:pPr>
      <w:r>
        <w:t xml:space="preserve">Këtu është afër zeros sepse nuk ka një vijë të përgjithshme rritëse ose zbritëse, jo sepse mungon lidhja e dukshme jolineare.</w:t>
      </w:r>
    </w:p>
    <w:bookmarkEnd w:id="45"/>
    <w:bookmarkStart w:id="46" w:name="X1eaca1979c7662b73623e667158654b20dd57ba"/>
    <w:p>
      <w:pPr>
        <w:pStyle w:val="Heading3"/>
      </w:pPr>
      <w:r>
        <w:rPr>
          <w:rStyle w:val="VerbatimChar"/>
        </w:rPr>
        <w:t xml:space="preserve">T04-A01-V04</w:t>
      </w:r>
      <w:r>
        <w:t xml:space="preserve">: Mbipopullimi në muze dhe parehatia gjatë vizitës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</m:t>
        </m:r>
      </m:oMath>
      <w:r>
        <w:t xml:space="preserve"> </w:t>
      </w:r>
      <w:r>
        <w:t xml:space="preserve">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14.000</m:t>
        </m:r>
      </m:oMath>
      <w:r>
        <w:t xml:space="preserve">.</w:t>
      </w:r>
    </w:p>
    <w:p>
      <w:pPr>
        <w:pStyle w:val="BodyText"/>
      </w:pPr>
      <w:r>
        <w:t xml:space="preserve">Vlerat simetrike të ulëta dhe të larta të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kanë të njëjtat vlera të</w:t>
      </w:r>
      <w:r>
        <w:t xml:space="preserve"> </w:t>
      </w:r>
      <m:oMath>
        <m:r>
          <m:t>Y</m:t>
        </m:r>
      </m:oMath>
      <w:r>
        <w:t xml:space="preserve">, prandaj prodhimet e kryqëzuara pozitive dhe negative anulohen:</w:t>
      </w:r>
      <w:r>
        <w:t xml:space="preserve"> </w:t>
      </w:r>
      <m:oMath>
        <m:r>
          <m:rPr>
            <m:sty m:val="p"/>
          </m:rPr>
          <m:t>∑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x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x</m:t>
                </m:r>
              </m:e>
            </m:acc>
          </m:e>
        </m:d>
        <m:d>
          <m:dPr>
            <m:begChr m:val="("/>
            <m:sepChr m:val=""/>
            <m:endChr m:val=")"/>
            <m:grow/>
          </m:dPr>
          <m:e>
            <m:sSub>
              <m:e>
                <m:r>
                  <m:t>y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y</m:t>
                </m:r>
              </m:e>
            </m:acc>
          </m:e>
        </m:d>
        <m:r>
          <m:rPr>
            <m:sty m:val="p"/>
          </m:rPr>
          <m:t>=</m:t>
        </m:r>
        <m:r>
          <m:t>0.000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Emëruesi është</w:t>
      </w:r>
      <w:r>
        <w:t xml:space="preserve"> </w:t>
      </w:r>
      <m:oMath>
        <m:rad>
          <m:radPr>
            <m:degHide m:val="on"/>
          </m:radPr>
          <m:deg/>
          <m:e>
            <m:r>
              <m:t>28.000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756.000</m:t>
                </m:r>
              </m:e>
            </m:d>
          </m:e>
        </m:rad>
      </m:oMath>
      <w:r>
        <w:t xml:space="preserve">, duke dhënë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t xml:space="preserve">Diagrami i shpërndarjes formon trajtën U: ndryshorja e rezultatit është më e ulët afër mesit të ndryshores parashikuese dhe rritet drejt të dyja skajeve.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m:oMath>
        <m:r>
          <m:t>r</m:t>
        </m:r>
      </m:oMath>
      <w:r>
        <w:t xml:space="preserve"> </w:t>
      </w:r>
      <w:r>
        <w:t xml:space="preserve">i Pearson-it përmbledh vetëm një model në vijë të drejtë.</w:t>
      </w:r>
    </w:p>
    <w:p>
      <w:pPr>
        <w:pStyle w:val="BodyText"/>
      </w:pPr>
      <w:r>
        <w:t xml:space="preserve">Këtu është afër zeros sepse nuk ka një vijë të përgjithshme rritëse ose zbritëse, jo sepse mungon lidhja e dukshme jolineare.</w:t>
      </w:r>
    </w:p>
    <w:bookmarkEnd w:id="46"/>
    <w:bookmarkStart w:id="47" w:name="Xdf427c5207d0d581f5aa77b57f4c88983750828"/>
    <w:p>
      <w:pPr>
        <w:pStyle w:val="Heading3"/>
      </w:pPr>
      <w:r>
        <w:rPr>
          <w:rStyle w:val="VerbatimChar"/>
        </w:rPr>
        <w:t xml:space="preserve">T04-A01-V05</w:t>
      </w:r>
      <w:r>
        <w:t xml:space="preserve">: Madhësia e tekstit dhe vështirësia në lexim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12.000</m:t>
        </m:r>
      </m:oMath>
      <w:r>
        <w:t xml:space="preserve"> </w:t>
      </w:r>
      <w:r>
        <w:t xml:space="preserve">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10.000</m:t>
        </m:r>
      </m:oMath>
      <w:r>
        <w:t xml:space="preserve">.</w:t>
      </w:r>
    </w:p>
    <w:p>
      <w:pPr>
        <w:pStyle w:val="BodyText"/>
      </w:pPr>
      <w:r>
        <w:t xml:space="preserve">Vlerat simetrike të ulëta dhe të larta të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kanë të njëjtat vlera të</w:t>
      </w:r>
      <w:r>
        <w:t xml:space="preserve"> </w:t>
      </w:r>
      <m:oMath>
        <m:r>
          <m:t>Y</m:t>
        </m:r>
      </m:oMath>
      <w:r>
        <w:t xml:space="preserve">, prandaj prodhimet e kryqëzuara pozitive dhe negative anulohen:</w:t>
      </w:r>
      <w:r>
        <w:t xml:space="preserve"> </w:t>
      </w:r>
      <m:oMath>
        <m:r>
          <m:rPr>
            <m:sty m:val="p"/>
          </m:rPr>
          <m:t>∑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x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x</m:t>
                </m:r>
              </m:e>
            </m:acc>
          </m:e>
        </m:d>
        <m:d>
          <m:dPr>
            <m:begChr m:val="("/>
            <m:sepChr m:val=""/>
            <m:endChr m:val=")"/>
            <m:grow/>
          </m:dPr>
          <m:e>
            <m:sSub>
              <m:e>
                <m:r>
                  <m:t>y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y</m:t>
                </m:r>
              </m:e>
            </m:acc>
          </m:e>
        </m:d>
        <m:r>
          <m:rPr>
            <m:sty m:val="p"/>
          </m:rPr>
          <m:t>=</m:t>
        </m:r>
        <m:r>
          <m:t>0.000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Emëruesi është</w:t>
      </w:r>
      <w:r>
        <w:t xml:space="preserve"> </w:t>
      </w:r>
      <m:oMath>
        <m:rad>
          <m:radPr>
            <m:degHide m:val="on"/>
          </m:radPr>
          <m:deg/>
          <m:e>
            <m:r>
              <m:t>28.000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336.000</m:t>
                </m:r>
              </m:e>
            </m:d>
          </m:e>
        </m:rad>
      </m:oMath>
      <w:r>
        <w:t xml:space="preserve">, duke dhënë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t xml:space="preserve">Diagrami i shpërndarjes formon trajtën U: ndryshorja e rezultatit është më e ulët afër mesit të ndryshores parashikuese dhe rritet drejt të dyja skajeve.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m:oMath>
        <m:r>
          <m:t>r</m:t>
        </m:r>
      </m:oMath>
      <w:r>
        <w:t xml:space="preserve"> </w:t>
      </w:r>
      <w:r>
        <w:t xml:space="preserve">i Pearson-it përmbledh vetëm një model në vijë të drejtë.</w:t>
      </w:r>
    </w:p>
    <w:p>
      <w:pPr>
        <w:pStyle w:val="BodyText"/>
      </w:pPr>
      <w:r>
        <w:t xml:space="preserve">Këtu është afër zeros sepse nuk ka një vijë të përgjithshme rritëse ose zbritëse, jo sepse mungon lidhja e dukshme jolineare.</w:t>
      </w:r>
    </w:p>
    <w:bookmarkEnd w:id="47"/>
    <w:bookmarkStart w:id="48" w:name="X979f97776bb8862359d402640c57c3ab32d0598"/>
    <w:p>
      <w:pPr>
        <w:pStyle w:val="Heading3"/>
      </w:pPr>
      <w:r>
        <w:rPr>
          <w:rStyle w:val="VerbatimChar"/>
        </w:rPr>
        <w:t xml:space="preserve">T04-A01-V06</w:t>
      </w:r>
      <w:r>
        <w:t xml:space="preserve">: Shpeshtësia e njoftimeve dhe ndërprerja e detyrës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3.000</m:t>
        </m:r>
      </m:oMath>
      <w:r>
        <w:t xml:space="preserve"> </w:t>
      </w:r>
      <w:r>
        <w:t xml:space="preserve">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6.000</m:t>
        </m:r>
      </m:oMath>
      <w:r>
        <w:t xml:space="preserve">.</w:t>
      </w:r>
    </w:p>
    <w:p>
      <w:pPr>
        <w:pStyle w:val="BodyText"/>
      </w:pPr>
      <w:r>
        <w:t xml:space="preserve">Vlerat simetrike të ulëta dhe të larta të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kanë të njëjtat vlera të</w:t>
      </w:r>
      <w:r>
        <w:t xml:space="preserve"> </w:t>
      </w:r>
      <m:oMath>
        <m:r>
          <m:t>Y</m:t>
        </m:r>
      </m:oMath>
      <w:r>
        <w:t xml:space="preserve">, prandaj prodhimet e kryqëzuara pozitive dhe negative anulohen:</w:t>
      </w:r>
      <w:r>
        <w:t xml:space="preserve"> </w:t>
      </w:r>
      <m:oMath>
        <m:r>
          <m:rPr>
            <m:sty m:val="p"/>
          </m:rPr>
          <m:t>∑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x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x</m:t>
                </m:r>
              </m:e>
            </m:acc>
          </m:e>
        </m:d>
        <m:d>
          <m:dPr>
            <m:begChr m:val="("/>
            <m:sepChr m:val=""/>
            <m:endChr m:val=")"/>
            <m:grow/>
          </m:dPr>
          <m:e>
            <m:sSub>
              <m:e>
                <m:r>
                  <m:t>y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y</m:t>
                </m:r>
              </m:e>
            </m:acc>
          </m:e>
        </m:d>
        <m:r>
          <m:rPr>
            <m:sty m:val="p"/>
          </m:rPr>
          <m:t>=</m:t>
        </m:r>
        <m:r>
          <m:t>0.000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Emëruesi është</w:t>
      </w:r>
      <w:r>
        <w:t xml:space="preserve"> </w:t>
      </w:r>
      <m:oMath>
        <m:rad>
          <m:radPr>
            <m:degHide m:val="on"/>
          </m:radPr>
          <m:deg/>
          <m:e>
            <m:r>
              <m:t>28.000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84.000</m:t>
                </m:r>
              </m:e>
            </m:d>
          </m:e>
        </m:rad>
      </m:oMath>
      <w:r>
        <w:t xml:space="preserve">, duke dhënë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t xml:space="preserve">Diagrami i shpërndarjes formon trajtën U: ndryshorja e rezultatit është më e ulët afër mesit të ndryshores parashikuese dhe rritet drejt të dyja skajeve.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m:oMath>
        <m:r>
          <m:t>r</m:t>
        </m:r>
      </m:oMath>
      <w:r>
        <w:t xml:space="preserve"> </w:t>
      </w:r>
      <w:r>
        <w:t xml:space="preserve">i Pearson-it përmbledh vetëm një model në vijë të drejtë.</w:t>
      </w:r>
    </w:p>
    <w:p>
      <w:pPr>
        <w:pStyle w:val="BodyText"/>
      </w:pPr>
      <w:r>
        <w:t xml:space="preserve">Këtu është afër zeros sepse nuk ka një vijë të përgjithshme rritëse ose zbritëse, jo sepse mungon lidhja e dukshme jolineare.</w:t>
      </w:r>
    </w:p>
    <w:bookmarkEnd w:id="48"/>
    <w:bookmarkStart w:id="49" w:name="X2df4e8e207a084a022689062ee971337531fbb4"/>
    <w:p>
      <w:pPr>
        <w:pStyle w:val="Heading3"/>
      </w:pPr>
      <w:r>
        <w:rPr>
          <w:rStyle w:val="VerbatimChar"/>
        </w:rPr>
        <w:t xml:space="preserve">T04-A01-V07</w:t>
      </w:r>
      <w:r>
        <w:t xml:space="preserve">: Ndërlikueshmëria e rrugës dhe ngarkesa e navigimit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5.000</m:t>
        </m:r>
      </m:oMath>
      <w:r>
        <w:t xml:space="preserve"> </w:t>
      </w:r>
      <w:r>
        <w:t xml:space="preserve">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14.000</m:t>
        </m:r>
      </m:oMath>
      <w:r>
        <w:t xml:space="preserve">.</w:t>
      </w:r>
    </w:p>
    <w:p>
      <w:pPr>
        <w:pStyle w:val="BodyText"/>
      </w:pPr>
      <w:r>
        <w:t xml:space="preserve">Vlerat simetrike të ulëta dhe të larta të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kanë të njëjtat vlera të</w:t>
      </w:r>
      <w:r>
        <w:t xml:space="preserve"> </w:t>
      </w:r>
      <m:oMath>
        <m:r>
          <m:t>Y</m:t>
        </m:r>
      </m:oMath>
      <w:r>
        <w:t xml:space="preserve">, prandaj prodhimet e kryqëzuara pozitive dhe negative anulohen:</w:t>
      </w:r>
      <w:r>
        <w:t xml:space="preserve"> </w:t>
      </w:r>
      <m:oMath>
        <m:r>
          <m:rPr>
            <m:sty m:val="p"/>
          </m:rPr>
          <m:t>∑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x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x</m:t>
                </m:r>
              </m:e>
            </m:acc>
          </m:e>
        </m:d>
        <m:d>
          <m:dPr>
            <m:begChr m:val="("/>
            <m:sepChr m:val=""/>
            <m:endChr m:val=")"/>
            <m:grow/>
          </m:dPr>
          <m:e>
            <m:sSub>
              <m:e>
                <m:r>
                  <m:t>y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y</m:t>
                </m:r>
              </m:e>
            </m:acc>
          </m:e>
        </m:d>
        <m:r>
          <m:rPr>
            <m:sty m:val="p"/>
          </m:rPr>
          <m:t>=</m:t>
        </m:r>
        <m:r>
          <m:t>0.000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Emëruesi është</w:t>
      </w:r>
      <w:r>
        <w:t xml:space="preserve"> </w:t>
      </w:r>
      <m:oMath>
        <m:rad>
          <m:radPr>
            <m:degHide m:val="on"/>
          </m:radPr>
          <m:deg/>
          <m:e>
            <m:r>
              <m:t>28.000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756.000</m:t>
                </m:r>
              </m:e>
            </m:d>
          </m:e>
        </m:rad>
      </m:oMath>
      <w:r>
        <w:t xml:space="preserve">, duke dhënë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t xml:space="preserve">Diagrami i shpërndarjes formon trajtën U: ndryshorja e rezultatit është më e ulët afër mesit të ndryshores parashikuese dhe rritet drejt të dyja skajeve.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m:oMath>
        <m:r>
          <m:t>r</m:t>
        </m:r>
      </m:oMath>
      <w:r>
        <w:t xml:space="preserve"> </w:t>
      </w:r>
      <w:r>
        <w:t xml:space="preserve">i Pearson-it përmbledh vetëm një model në vijë të drejtë.</w:t>
      </w:r>
    </w:p>
    <w:p>
      <w:pPr>
        <w:pStyle w:val="BodyText"/>
      </w:pPr>
      <w:r>
        <w:t xml:space="preserve">Këtu është afër zeros sepse nuk ka një vijë të përgjithshme rritëse ose zbritëse, jo sepse mungon lidhja e dukshme jolineare.</w:t>
      </w:r>
    </w:p>
    <w:bookmarkEnd w:id="49"/>
    <w:bookmarkStart w:id="50" w:name="X7ae034b0cfd31ac3d81f9722f8f8af1f52cf941"/>
    <w:p>
      <w:pPr>
        <w:pStyle w:val="Heading3"/>
      </w:pPr>
      <w:r>
        <w:rPr>
          <w:rStyle w:val="VerbatimChar"/>
        </w:rPr>
        <w:t xml:space="preserve">T04-A01-V08</w:t>
      </w:r>
      <w:r>
        <w:t xml:space="preserve">: Kohëzgjatja e seancës dhe shqetësimi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6.000</m:t>
        </m:r>
      </m:oMath>
      <w:r>
        <w:t xml:space="preserve"> </w:t>
      </w:r>
      <w:r>
        <w:t xml:space="preserve">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6.000</m:t>
        </m:r>
      </m:oMath>
      <w:r>
        <w:t xml:space="preserve">.</w:t>
      </w:r>
    </w:p>
    <w:p>
      <w:pPr>
        <w:pStyle w:val="BodyText"/>
      </w:pPr>
      <w:r>
        <w:t xml:space="preserve">Vlerat simetrike të ulëta dhe të larta të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kanë të njëjtat vlera të</w:t>
      </w:r>
      <w:r>
        <w:t xml:space="preserve"> </w:t>
      </w:r>
      <m:oMath>
        <m:r>
          <m:t>Y</m:t>
        </m:r>
      </m:oMath>
      <w:r>
        <w:t xml:space="preserve">, prandaj prodhimet e kryqëzuara pozitive dhe negative anulohen:</w:t>
      </w:r>
      <w:r>
        <w:t xml:space="preserve"> </w:t>
      </w:r>
      <m:oMath>
        <m:r>
          <m:rPr>
            <m:sty m:val="p"/>
          </m:rPr>
          <m:t>∑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x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x</m:t>
                </m:r>
              </m:e>
            </m:acc>
          </m:e>
        </m:d>
        <m:d>
          <m:dPr>
            <m:begChr m:val="("/>
            <m:sepChr m:val=""/>
            <m:endChr m:val=")"/>
            <m:grow/>
          </m:dPr>
          <m:e>
            <m:sSub>
              <m:e>
                <m:r>
                  <m:t>y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y</m:t>
                </m:r>
              </m:e>
            </m:acc>
          </m:e>
        </m:d>
        <m:r>
          <m:rPr>
            <m:sty m:val="p"/>
          </m:rPr>
          <m:t>=</m:t>
        </m:r>
        <m:r>
          <m:t>0.000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Emëruesi është</w:t>
      </w:r>
      <w:r>
        <w:t xml:space="preserve"> </w:t>
      </w:r>
      <m:oMath>
        <m:rad>
          <m:radPr>
            <m:degHide m:val="on"/>
          </m:radPr>
          <m:deg/>
          <m:e>
            <m:r>
              <m:t>28.000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84.000</m:t>
                </m:r>
              </m:e>
            </m:d>
          </m:e>
        </m:rad>
      </m:oMath>
      <w:r>
        <w:t xml:space="preserve">, duke dhënë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t xml:space="preserve">Diagrami i shpërndarjes formon trajtën U: ndryshorja e rezultatit është më e ulët afër mesit të ndryshores parashikuese dhe rritet drejt të dyja skajeve.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m:oMath>
        <m:r>
          <m:t>r</m:t>
        </m:r>
      </m:oMath>
      <w:r>
        <w:t xml:space="preserve"> </w:t>
      </w:r>
      <w:r>
        <w:t xml:space="preserve">i Pearson-it përmbledh vetëm një model në vijë të drejtë.</w:t>
      </w:r>
    </w:p>
    <w:p>
      <w:pPr>
        <w:pStyle w:val="BodyText"/>
      </w:pPr>
      <w:r>
        <w:t xml:space="preserve">Këtu është afër zeros sepse nuk ka një vijë të përgjithshme rritëse ose zbritëse, jo sepse mungon lidhja e dukshme jolineare.</w:t>
      </w:r>
    </w:p>
    <w:bookmarkEnd w:id="50"/>
    <w:bookmarkStart w:id="51" w:name="X3344911ca809c21ad682f4816c2d08a21d49a48"/>
    <w:p>
      <w:pPr>
        <w:pStyle w:val="Heading3"/>
      </w:pPr>
      <w:r>
        <w:rPr>
          <w:rStyle w:val="VerbatimChar"/>
        </w:rPr>
        <w:t xml:space="preserve">T04-A01-V09</w:t>
      </w:r>
      <w:r>
        <w:t xml:space="preserve">: Lagështia në arkiv dhe rreziku i ruajtjes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5.000</m:t>
        </m:r>
      </m:oMath>
      <w:r>
        <w:t xml:space="preserve"> </w:t>
      </w:r>
      <w:r>
        <w:t xml:space="preserve">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10.000</m:t>
        </m:r>
      </m:oMath>
      <w:r>
        <w:t xml:space="preserve">.</w:t>
      </w:r>
    </w:p>
    <w:p>
      <w:pPr>
        <w:pStyle w:val="BodyText"/>
      </w:pPr>
      <w:r>
        <w:t xml:space="preserve">Vlerat simetrike të ulëta dhe të larta të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kanë të njëjtat vlera të</w:t>
      </w:r>
      <w:r>
        <w:t xml:space="preserve"> </w:t>
      </w:r>
      <m:oMath>
        <m:r>
          <m:t>Y</m:t>
        </m:r>
      </m:oMath>
      <w:r>
        <w:t xml:space="preserve">, prandaj prodhimet e kryqëzuara pozitive dhe negative anulohen:</w:t>
      </w:r>
      <w:r>
        <w:t xml:space="preserve"> </w:t>
      </w:r>
      <m:oMath>
        <m:r>
          <m:rPr>
            <m:sty m:val="p"/>
          </m:rPr>
          <m:t>∑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x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x</m:t>
                </m:r>
              </m:e>
            </m:acc>
          </m:e>
        </m:d>
        <m:d>
          <m:dPr>
            <m:begChr m:val="("/>
            <m:sepChr m:val=""/>
            <m:endChr m:val=")"/>
            <m:grow/>
          </m:dPr>
          <m:e>
            <m:sSub>
              <m:e>
                <m:r>
                  <m:t>y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y</m:t>
                </m:r>
              </m:e>
            </m:acc>
          </m:e>
        </m:d>
        <m:r>
          <m:rPr>
            <m:sty m:val="p"/>
          </m:rPr>
          <m:t>=</m:t>
        </m:r>
        <m:r>
          <m:t>0.000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Emëruesi është</w:t>
      </w:r>
      <w:r>
        <w:t xml:space="preserve"> </w:t>
      </w:r>
      <m:oMath>
        <m:rad>
          <m:radPr>
            <m:degHide m:val="on"/>
          </m:radPr>
          <m:deg/>
          <m:e>
            <m:r>
              <m:t>28.000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336.000</m:t>
                </m:r>
              </m:e>
            </m:d>
          </m:e>
        </m:rad>
      </m:oMath>
      <w:r>
        <w:t xml:space="preserve">, duke dhënë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t xml:space="preserve">Diagrami i shpërndarjes formon trajtën U: ndryshorja e rezultatit është më e ulët afër mesit të ndryshores parashikuese dhe rritet drejt të dyja skajeve.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m:oMath>
        <m:r>
          <m:t>r</m:t>
        </m:r>
      </m:oMath>
      <w:r>
        <w:t xml:space="preserve"> </w:t>
      </w:r>
      <w:r>
        <w:t xml:space="preserve">i Pearson-it përmbledh vetëm një model në vijë të drejtë.</w:t>
      </w:r>
    </w:p>
    <w:p>
      <w:pPr>
        <w:pStyle w:val="BodyText"/>
      </w:pPr>
      <w:r>
        <w:t xml:space="preserve">Këtu është afër zeros sepse nuk ka një vijë të përgjithshme rritëse ose zbritëse, jo sepse mungon lidhja e dukshme jolineare.</w:t>
      </w:r>
    </w:p>
    <w:bookmarkEnd w:id="51"/>
    <w:bookmarkStart w:id="52" w:name="Xfde8d44ada600f2a6f0d5e5f08cef87d9e67d52"/>
    <w:p>
      <w:pPr>
        <w:pStyle w:val="Heading3"/>
      </w:pPr>
      <w:r>
        <w:rPr>
          <w:rStyle w:val="VerbatimChar"/>
        </w:rPr>
        <w:t xml:space="preserve">T04-A01-V10</w:t>
      </w:r>
      <w:r>
        <w:t xml:space="preserve">: Intensiteti i ndriçimit dhe parehatia pamore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</m:t>
        </m:r>
      </m:oMath>
      <w:r>
        <w:t xml:space="preserve"> </w:t>
      </w:r>
      <w:r>
        <w:t xml:space="preserve">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10.000</m:t>
        </m:r>
      </m:oMath>
      <w:r>
        <w:t xml:space="preserve">.</w:t>
      </w:r>
    </w:p>
    <w:p>
      <w:pPr>
        <w:pStyle w:val="BodyText"/>
      </w:pPr>
      <w:r>
        <w:t xml:space="preserve">Vlerat simetrike të ulëta dhe të larta të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kanë të njëjtat vlera të</w:t>
      </w:r>
      <w:r>
        <w:t xml:space="preserve"> </w:t>
      </w:r>
      <m:oMath>
        <m:r>
          <m:t>Y</m:t>
        </m:r>
      </m:oMath>
      <w:r>
        <w:t xml:space="preserve">, prandaj prodhimet e kryqëzuara pozitive dhe negative anulohen:</w:t>
      </w:r>
      <w:r>
        <w:t xml:space="preserve"> </w:t>
      </w:r>
      <m:oMath>
        <m:r>
          <m:rPr>
            <m:sty m:val="p"/>
          </m:rPr>
          <m:t>∑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x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x</m:t>
                </m:r>
              </m:e>
            </m:acc>
          </m:e>
        </m:d>
        <m:d>
          <m:dPr>
            <m:begChr m:val="("/>
            <m:sepChr m:val=""/>
            <m:endChr m:val=")"/>
            <m:grow/>
          </m:dPr>
          <m:e>
            <m:sSub>
              <m:e>
                <m:r>
                  <m:t>y</m:t>
                </m:r>
              </m:e>
              <m:sub>
                <m:r>
                  <m:t>i</m:t>
                </m:r>
              </m:sub>
            </m:sSub>
            <m:r>
              <m:rPr>
                <m:sty m:val="p"/>
              </m:rPr>
              <m:t>−</m:t>
            </m:r>
            <m:acc>
              <m:accPr>
                <m:chr m:val="‾"/>
              </m:accPr>
              <m:e>
                <m:r>
                  <m:t>y</m:t>
                </m:r>
              </m:e>
            </m:acc>
          </m:e>
        </m:d>
        <m:r>
          <m:rPr>
            <m:sty m:val="p"/>
          </m:rPr>
          <m:t>=</m:t>
        </m:r>
        <m:r>
          <m:t>0.000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Emëruesi është</w:t>
      </w:r>
      <w:r>
        <w:t xml:space="preserve"> </w:t>
      </w:r>
      <m:oMath>
        <m:rad>
          <m:radPr>
            <m:degHide m:val="on"/>
          </m:radPr>
          <m:deg/>
          <m:e>
            <m:r>
              <m:t>28.000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336.000</m:t>
                </m:r>
              </m:e>
            </m:d>
          </m:e>
        </m:rad>
      </m:oMath>
      <w:r>
        <w:t xml:space="preserve">, duke dhënë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t xml:space="preserve">Diagrami i shpërndarjes formon trajtën U: ndryshorja e rezultatit është më e ulët afër mesit të ndryshores parashikuese dhe rritet drejt të dyja skajeve.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m:oMath>
        <m:r>
          <m:t>r</m:t>
        </m:r>
      </m:oMath>
      <w:r>
        <w:t xml:space="preserve"> </w:t>
      </w:r>
      <w:r>
        <w:t xml:space="preserve">i Pearson-it përmbledh vetëm një model në vijë të drejtë.</w:t>
      </w:r>
    </w:p>
    <w:p>
      <w:pPr>
        <w:pStyle w:val="BodyText"/>
      </w:pPr>
      <w:r>
        <w:t xml:space="preserve">Këtu është afër zeros sepse nuk ka një vijë të përgjithshme rritëse ose zbritëse, jo sepse mungon lidhja e dukshme jolineare.</w:t>
      </w:r>
    </w:p>
    <w:bookmarkEnd w:id="52"/>
    <w:bookmarkEnd w:id="53"/>
    <w:bookmarkStart w:id="64" w:name="X74fa3e071cbc399adf0926574bbf2a300add9c4"/>
    <w:p>
      <w:pPr>
        <w:pStyle w:val="Heading2"/>
      </w:pPr>
      <w:r>
        <w:t xml:space="preserve">A03: Testimi i një korrelacioni të drejtuar në popullatë</w:t>
      </w:r>
    </w:p>
    <w:bookmarkStart w:id="54" w:name="X05c3ce98d0efc781d37a30a52d2b39e2b1e50cc"/>
    <w:p>
      <w:pPr>
        <w:pStyle w:val="Heading3"/>
      </w:pPr>
      <w:r>
        <w:rPr>
          <w:rStyle w:val="VerbatimChar"/>
        </w:rPr>
        <w:t xml:space="preserve">T04-A03-V01</w:t>
      </w:r>
      <w:r>
        <w:t xml:space="preserve">: Koha e ushtrimit dhe rezultati i arsyetimit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Së pari,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s</m:t>
                </m:r>
              </m:e>
              <m:sub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t>4.1000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5.00</m:t>
                </m:r>
              </m:e>
            </m:d>
          </m:e>
        </m:d>
        <m:r>
          <m:rPr>
            <m:sty m:val="p"/>
          </m:rPr>
          <m:t>=</m:t>
        </m:r>
        <m:r>
          <m:t>0.4100</m:t>
        </m:r>
      </m:oMath>
      <w:r>
        <w:t xml:space="preserve">.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Statistika e testit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0.4100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0.4100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1.9071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18</m:t>
        </m:r>
      </m:oMath>
      <w:r>
        <w:t xml:space="preserve">.</w:t>
      </w:r>
    </w:p>
    <w:p>
      <w:pPr>
        <w:pStyle w:val="BodyText"/>
      </w:pPr>
      <w:r>
        <w:t xml:space="preserve">Ajo e kalon kufirin e drejtuar 1.7341,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5%.</w:t>
      </w:r>
    </w:p>
    <w:p>
      <w:pPr>
        <w:pStyle w:val="BodyText"/>
      </w:pPr>
      <w:r>
        <w:t xml:space="preserve">Lidhja në kampion është pozitive: vlerat më të mëdha të ndryshores parashikuese priren të shoqërohen me vlera më të mëdha të ndryshores së rezultatit në kuptimin linear.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0.41</m:t>
        </m:r>
      </m:oMath>
      <w:r>
        <w:t xml:space="preserve"> </w:t>
      </w:r>
      <w:r>
        <w:t xml:space="preserve">përshkruan lidhjen lineare të vrojtuar.</w:t>
      </w:r>
    </w:p>
    <w:p>
      <w:pPr>
        <w:pStyle w:val="BodyText"/>
      </w:pPr>
      <w:r>
        <w:t xml:space="preserve">Evidenca statistikore varet si nga</w:t>
      </w:r>
      <w:r>
        <w:t xml:space="preserve"> </w:t>
      </w:r>
      <m:oMath>
        <m:r>
          <m:t>r</m:t>
        </m:r>
      </m:oMath>
      <w:r>
        <w:t xml:space="preserve">, ashtu edhe nga</w:t>
      </w:r>
      <w:r>
        <w:t xml:space="preserve"> </w:t>
      </w:r>
      <m:oMath>
        <m:r>
          <m:t>n</m:t>
        </m:r>
      </m:oMath>
      <w:r>
        <w:t xml:space="preserve">, ndërsa rëndësia praktike varet edhe nga ndryshoret, pasojat, saktësia dhe dizajni.</w:t>
      </w:r>
    </w:p>
    <w:p>
      <w:pPr>
        <w:pStyle w:val="BodyText"/>
      </w:pPr>
      <w:r>
        <w:t xml:space="preserve">Edhe një koeficient domethënës nuk do të vendoste shkakësi.</w:t>
      </w:r>
    </w:p>
    <w:bookmarkEnd w:id="54"/>
    <w:bookmarkStart w:id="55" w:name="Xb034e797bd1bb52356e3652341aa018a880c6bb"/>
    <w:p>
      <w:pPr>
        <w:pStyle w:val="Heading3"/>
      </w:pPr>
      <w:r>
        <w:rPr>
          <w:rStyle w:val="VerbatimChar"/>
        </w:rPr>
        <w:t xml:space="preserve">T04-A03-V02</w:t>
      </w:r>
      <w:r>
        <w:t xml:space="preserve">: Koha e kërkimit dhe saktësia në arkiv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Së pari,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s</m:t>
                </m:r>
              </m:e>
              <m:sub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4.3200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4.00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3.00</m:t>
                </m:r>
              </m:e>
            </m:d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0.3600</m:t>
        </m:r>
      </m:oMath>
      <w:r>
        <w:t xml:space="preserve">.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Statistika e testit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0.3600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25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0.3600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1.8506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23</m:t>
        </m:r>
      </m:oMath>
      <w:r>
        <w:t xml:space="preserve">.</w:t>
      </w:r>
    </w:p>
    <w:p>
      <w:pPr>
        <w:pStyle w:val="BodyText"/>
      </w:pPr>
      <w:r>
        <w:t xml:space="preserve">Ajo e kalon kufirin e drejtuar -1.7139,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5%.</w:t>
      </w:r>
    </w:p>
    <w:p>
      <w:pPr>
        <w:pStyle w:val="BodyText"/>
      </w:pPr>
      <w:r>
        <w:t xml:space="preserve">Lidhja në kampion është negative: vlerat më të mëdha të ndryshores parashikuese priren të shoqërohen me vlera më të vogla të ndryshores së rezultatit në kuptimin linear.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0.36</m:t>
        </m:r>
      </m:oMath>
      <w:r>
        <w:t xml:space="preserve"> </w:t>
      </w:r>
      <w:r>
        <w:t xml:space="preserve">përshkruan lidhjen lineare të vrojtuar.</w:t>
      </w:r>
    </w:p>
    <w:p>
      <w:pPr>
        <w:pStyle w:val="BodyText"/>
      </w:pPr>
      <w:r>
        <w:t xml:space="preserve">Evidenca statistikore varet si nga</w:t>
      </w:r>
      <w:r>
        <w:t xml:space="preserve"> </w:t>
      </w:r>
      <m:oMath>
        <m:r>
          <m:t>r</m:t>
        </m:r>
      </m:oMath>
      <w:r>
        <w:t xml:space="preserve">, ashtu edhe nga</w:t>
      </w:r>
      <w:r>
        <w:t xml:space="preserve"> </w:t>
      </w:r>
      <m:oMath>
        <m:r>
          <m:t>n</m:t>
        </m:r>
      </m:oMath>
      <w:r>
        <w:t xml:space="preserve">, ndërsa rëndësia praktike varet edhe nga ndryshoret, pasojat, saktësia dhe dizajni.</w:t>
      </w:r>
    </w:p>
    <w:p>
      <w:pPr>
        <w:pStyle w:val="BodyText"/>
      </w:pPr>
      <w:r>
        <w:t xml:space="preserve">Edhe një koeficient domethënës nuk do të vendoste shkakësi.</w:t>
      </w:r>
    </w:p>
    <w:bookmarkEnd w:id="55"/>
    <w:bookmarkStart w:id="56" w:name="X8b6fd8b4a43346d3d865b1bd07e831decc13e42"/>
    <w:p>
      <w:pPr>
        <w:pStyle w:val="Heading3"/>
      </w:pPr>
      <w:r>
        <w:rPr>
          <w:rStyle w:val="VerbatimChar"/>
        </w:rPr>
        <w:t xml:space="preserve">T04-A03-V03</w:t>
      </w:r>
      <w:r>
        <w:t xml:space="preserve">: Koha e leximit dhe të kuptuarit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Së pari,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s</m:t>
                </m:r>
              </m:e>
              <m:sub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t>5.6000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2.50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8.00</m:t>
                </m:r>
              </m:e>
            </m:d>
          </m:e>
        </m:d>
        <m:r>
          <m:rPr>
            <m:sty m:val="p"/>
          </m:rPr>
          <m:t>=</m:t>
        </m:r>
        <m:r>
          <m:t>0.2800</m:t>
        </m:r>
      </m:oMath>
      <w:r>
        <w:t xml:space="preserve">.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Statistika e testit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0.2800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30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0.2800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1.5434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28</m:t>
        </m:r>
      </m:oMath>
      <w:r>
        <w:t xml:space="preserve">.</w:t>
      </w:r>
    </w:p>
    <w:p>
      <w:pPr>
        <w:pStyle w:val="BodyText"/>
      </w:pPr>
      <w:r>
        <w:t xml:space="preserve">Ajo nuk e kalon kufirin e drejtuar 1.7011,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5%.</w:t>
      </w:r>
    </w:p>
    <w:p>
      <w:pPr>
        <w:pStyle w:val="BodyText"/>
      </w:pPr>
      <w:r>
        <w:t xml:space="preserve">Lidhja në kampion është pozitive: vlerat më të mëdha të ndryshores parashikuese priren të shoqërohen me vlera më të mëdha të ndryshores së rezultatit në kuptimin linear.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0.28</m:t>
        </m:r>
      </m:oMath>
      <w:r>
        <w:t xml:space="preserve"> </w:t>
      </w:r>
      <w:r>
        <w:t xml:space="preserve">përshkruan lidhjen lineare të vrojtuar.</w:t>
      </w:r>
    </w:p>
    <w:p>
      <w:pPr>
        <w:pStyle w:val="BodyText"/>
      </w:pPr>
      <w:r>
        <w:t xml:space="preserve">Evidenca statistikore varet si nga</w:t>
      </w:r>
      <w:r>
        <w:t xml:space="preserve"> </w:t>
      </w:r>
      <m:oMath>
        <m:r>
          <m:t>r</m:t>
        </m:r>
      </m:oMath>
      <w:r>
        <w:t xml:space="preserve">, ashtu edhe nga</w:t>
      </w:r>
      <w:r>
        <w:t xml:space="preserve"> </w:t>
      </w:r>
      <m:oMath>
        <m:r>
          <m:t>n</m:t>
        </m:r>
      </m:oMath>
      <w:r>
        <w:t xml:space="preserve">, ndërsa rëndësia praktike varet edhe nga ndryshoret, pasojat, saktësia dhe dizajni.</w:t>
      </w:r>
    </w:p>
    <w:p>
      <w:pPr>
        <w:pStyle w:val="BodyText"/>
      </w:pPr>
      <w:r>
        <w:t xml:space="preserve">Edhe një koeficient domethënës nuk do të vendoste shkakësi.</w:t>
      </w:r>
    </w:p>
    <w:bookmarkEnd w:id="56"/>
    <w:bookmarkStart w:id="57" w:name="X72240dff1e55a16207f566efbc05db4e1b89d81"/>
    <w:p>
      <w:pPr>
        <w:pStyle w:val="Heading3"/>
      </w:pPr>
      <w:r>
        <w:rPr>
          <w:rStyle w:val="VerbatimChar"/>
        </w:rPr>
        <w:t xml:space="preserve">T04-A03-V04</w:t>
      </w:r>
      <w:r>
        <w:t xml:space="preserve">: Gabimet e navigimit dhe siguria për rrugën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Së pari,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s</m:t>
                </m:r>
              </m:e>
              <m:sub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5.9400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3.00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6.00</m:t>
                </m:r>
              </m:e>
            </m:d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0.3300</m:t>
        </m:r>
      </m:oMath>
      <w:r>
        <w:t xml:space="preserve">.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Statistika e testit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0.3300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35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0.3300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2.0082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33</m:t>
        </m:r>
      </m:oMath>
      <w:r>
        <w:t xml:space="preserve">.</w:t>
      </w:r>
    </w:p>
    <w:p>
      <w:pPr>
        <w:pStyle w:val="BodyText"/>
      </w:pPr>
      <w:r>
        <w:t xml:space="preserve">Ajo e kalon kufirin e drejtuar -1.6924,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5%.</w:t>
      </w:r>
    </w:p>
    <w:p>
      <w:pPr>
        <w:pStyle w:val="BodyText"/>
      </w:pPr>
      <w:r>
        <w:t xml:space="preserve">Lidhja në kampion është negative: vlerat më të mëdha të ndryshores parashikuese priren të shoqërohen me vlera më të vogla të ndryshores së rezultatit në kuptimin linear.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0.33</m:t>
        </m:r>
      </m:oMath>
      <w:r>
        <w:t xml:space="preserve"> </w:t>
      </w:r>
      <w:r>
        <w:t xml:space="preserve">përshkruan lidhjen lineare të vrojtuar.</w:t>
      </w:r>
    </w:p>
    <w:p>
      <w:pPr>
        <w:pStyle w:val="BodyText"/>
      </w:pPr>
      <w:r>
        <w:t xml:space="preserve">Evidenca statistikore varet si nga</w:t>
      </w:r>
      <w:r>
        <w:t xml:space="preserve"> </w:t>
      </w:r>
      <m:oMath>
        <m:r>
          <m:t>r</m:t>
        </m:r>
      </m:oMath>
      <w:r>
        <w:t xml:space="preserve">, ashtu edhe nga</w:t>
      </w:r>
      <w:r>
        <w:t xml:space="preserve"> </w:t>
      </w:r>
      <m:oMath>
        <m:r>
          <m:t>n</m:t>
        </m:r>
      </m:oMath>
      <w:r>
        <w:t xml:space="preserve">, ndërsa rëndësia praktike varet edhe nga ndryshoret, pasojat, saktësia dhe dizajni.</w:t>
      </w:r>
    </w:p>
    <w:p>
      <w:pPr>
        <w:pStyle w:val="BodyText"/>
      </w:pPr>
      <w:r>
        <w:t xml:space="preserve">Edhe një koeficient domethënës nuk do të vendoste shkakësi.</w:t>
      </w:r>
    </w:p>
    <w:bookmarkEnd w:id="57"/>
    <w:bookmarkStart w:id="58" w:name="Xf324391915a44f113010d63411539f414642ab5"/>
    <w:p>
      <w:pPr>
        <w:pStyle w:val="Heading3"/>
      </w:pPr>
      <w:r>
        <w:rPr>
          <w:rStyle w:val="VerbatimChar"/>
        </w:rPr>
        <w:t xml:space="preserve">T04-A03-V05</w:t>
      </w:r>
      <w:r>
        <w:t xml:space="preserve">: Pjesëmarrja në seminar dhe rezultati i koncepteve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Së pari,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s</m:t>
                </m:r>
              </m:e>
              <m:sub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t>3.6000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1.50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10.00</m:t>
                </m:r>
              </m:e>
            </m:d>
          </m:e>
        </m:d>
        <m:r>
          <m:rPr>
            <m:sty m:val="p"/>
          </m:rPr>
          <m:t>=</m:t>
        </m:r>
        <m:r>
          <m:t>0.2400</m:t>
        </m:r>
      </m:oMath>
      <w:r>
        <w:t xml:space="preserve">.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Statistika e testit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0.2400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40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0.2400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1.5240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38</m:t>
        </m:r>
      </m:oMath>
      <w:r>
        <w:t xml:space="preserve">.</w:t>
      </w:r>
    </w:p>
    <w:p>
      <w:pPr>
        <w:pStyle w:val="BodyText"/>
      </w:pPr>
      <w:r>
        <w:t xml:space="preserve">Ajo nuk e kalon kufirin e drejtuar 1.6860,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5%.</w:t>
      </w:r>
    </w:p>
    <w:p>
      <w:pPr>
        <w:pStyle w:val="BodyText"/>
      </w:pPr>
      <w:r>
        <w:t xml:space="preserve">Lidhja në kampion është pozitive: vlerat më të mëdha të ndryshores parashikuese priren të shoqërohen me vlera më të mëdha të ndryshores së rezultatit në kuptimin linear.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0.24</m:t>
        </m:r>
      </m:oMath>
      <w:r>
        <w:t xml:space="preserve"> </w:t>
      </w:r>
      <w:r>
        <w:t xml:space="preserve">përshkruan lidhjen lineare të vrojtuar.</w:t>
      </w:r>
    </w:p>
    <w:p>
      <w:pPr>
        <w:pStyle w:val="BodyText"/>
      </w:pPr>
      <w:r>
        <w:t xml:space="preserve">Evidenca statistikore varet si nga</w:t>
      </w:r>
      <w:r>
        <w:t xml:space="preserve"> </w:t>
      </w:r>
      <m:oMath>
        <m:r>
          <m:t>r</m:t>
        </m:r>
      </m:oMath>
      <w:r>
        <w:t xml:space="preserve">, ashtu edhe nga</w:t>
      </w:r>
      <w:r>
        <w:t xml:space="preserve"> </w:t>
      </w:r>
      <m:oMath>
        <m:r>
          <m:t>n</m:t>
        </m:r>
      </m:oMath>
      <w:r>
        <w:t xml:space="preserve">, ndërsa rëndësia praktike varet edhe nga ndryshoret, pasojat, saktësia dhe dizajni.</w:t>
      </w:r>
    </w:p>
    <w:p>
      <w:pPr>
        <w:pStyle w:val="BodyText"/>
      </w:pPr>
      <w:r>
        <w:t xml:space="preserve">Edhe një koeficient domethënës nuk do të vendoste shkakësi.</w:t>
      </w:r>
    </w:p>
    <w:bookmarkEnd w:id="58"/>
    <w:bookmarkStart w:id="59" w:name="Xb1ba40015c39c3308ad7895e4c071027d058c6d"/>
    <w:p>
      <w:pPr>
        <w:pStyle w:val="Heading3"/>
      </w:pPr>
      <w:r>
        <w:rPr>
          <w:rStyle w:val="VerbatimChar"/>
        </w:rPr>
        <w:t xml:space="preserve">T04-A03-V06</w:t>
      </w:r>
      <w:r>
        <w:t xml:space="preserve">: Numri i njoftimeve dhe përqendrimi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Së pari,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s</m:t>
                </m:r>
              </m:e>
              <m:sub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2.2000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5.00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2.00</m:t>
                </m:r>
              </m:e>
            </m:d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0.2200</m:t>
        </m:r>
      </m:oMath>
      <w:r>
        <w:t xml:space="preserve">.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Statistika e testit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0.2200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45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0.2200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1.4789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43</m:t>
        </m:r>
      </m:oMath>
      <w:r>
        <w:t xml:space="preserve">.</w:t>
      </w:r>
    </w:p>
    <w:p>
      <w:pPr>
        <w:pStyle w:val="BodyText"/>
      </w:pPr>
      <w:r>
        <w:t xml:space="preserve">Ajo nuk e kalon kufirin e drejtuar -1.6811,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5%.</w:t>
      </w:r>
    </w:p>
    <w:p>
      <w:pPr>
        <w:pStyle w:val="BodyText"/>
      </w:pPr>
      <w:r>
        <w:t xml:space="preserve">Lidhja në kampion është negative: vlerat më të mëdha të ndryshores parashikuese priren të shoqërohen me vlera më të vogla të ndryshores së rezultatit në kuptimin linear.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0.22</m:t>
        </m:r>
      </m:oMath>
      <w:r>
        <w:t xml:space="preserve"> </w:t>
      </w:r>
      <w:r>
        <w:t xml:space="preserve">përshkruan lidhjen lineare të vrojtuar.</w:t>
      </w:r>
    </w:p>
    <w:p>
      <w:pPr>
        <w:pStyle w:val="BodyText"/>
      </w:pPr>
      <w:r>
        <w:t xml:space="preserve">Evidenca statistikore varet si nga</w:t>
      </w:r>
      <w:r>
        <w:t xml:space="preserve"> </w:t>
      </w:r>
      <m:oMath>
        <m:r>
          <m:t>r</m:t>
        </m:r>
      </m:oMath>
      <w:r>
        <w:t xml:space="preserve">, ashtu edhe nga</w:t>
      </w:r>
      <w:r>
        <w:t xml:space="preserve"> </w:t>
      </w:r>
      <m:oMath>
        <m:r>
          <m:t>n</m:t>
        </m:r>
      </m:oMath>
      <w:r>
        <w:t xml:space="preserve">, ndërsa rëndësia praktike varet edhe nga ndryshoret, pasojat, saktësia dhe dizajni.</w:t>
      </w:r>
    </w:p>
    <w:p>
      <w:pPr>
        <w:pStyle w:val="BodyText"/>
      </w:pPr>
      <w:r>
        <w:t xml:space="preserve">Edhe një koeficient domethënës nuk do të vendoste shkakësi.</w:t>
      </w:r>
    </w:p>
    <w:bookmarkEnd w:id="59"/>
    <w:bookmarkStart w:id="60" w:name="X8b0fe941ba19ffd536ba5f430789f88de1c28d5"/>
    <w:p>
      <w:pPr>
        <w:pStyle w:val="Heading3"/>
      </w:pPr>
      <w:r>
        <w:rPr>
          <w:rStyle w:val="VerbatimChar"/>
        </w:rPr>
        <w:t xml:space="preserve">T04-A03-V07</w:t>
      </w:r>
      <w:r>
        <w:t xml:space="preserve">: Vizitat në muze dhe njohuritë historike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Së pari,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s</m:t>
                </m:r>
              </m:e>
              <m:sub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t>2.8000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7.00</m:t>
                </m:r>
              </m:e>
            </m:d>
          </m:e>
        </m:d>
        <m:r>
          <m:rPr>
            <m:sty m:val="p"/>
          </m:rPr>
          <m:t>=</m:t>
        </m:r>
        <m:r>
          <m:t>0.2000</m:t>
        </m:r>
      </m:oMath>
      <w:r>
        <w:t xml:space="preserve">.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Statistika e testit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0.2000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50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0.2000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1.4142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48</m:t>
        </m:r>
      </m:oMath>
      <w:r>
        <w:t xml:space="preserve">.</w:t>
      </w:r>
    </w:p>
    <w:p>
      <w:pPr>
        <w:pStyle w:val="BodyText"/>
      </w:pPr>
      <w:r>
        <w:t xml:space="preserve">Ajo nuk e kalon kufirin e drejtuar 1.6772,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5%.</w:t>
      </w:r>
    </w:p>
    <w:p>
      <w:pPr>
        <w:pStyle w:val="BodyText"/>
      </w:pPr>
      <w:r>
        <w:t xml:space="preserve">Lidhja në kampion është pozitive: vlerat më të mëdha të ndryshores parashikuese priren të shoqërohen me vlera më të mëdha të ndryshores së rezultatit në kuptimin linear.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0.20</m:t>
        </m:r>
      </m:oMath>
      <w:r>
        <w:t xml:space="preserve"> </w:t>
      </w:r>
      <w:r>
        <w:t xml:space="preserve">përshkruan lidhjen lineare të vrojtuar.</w:t>
      </w:r>
    </w:p>
    <w:p>
      <w:pPr>
        <w:pStyle w:val="BodyText"/>
      </w:pPr>
      <w:r>
        <w:t xml:space="preserve">Evidenca statistikore varet si nga</w:t>
      </w:r>
      <w:r>
        <w:t xml:space="preserve"> </w:t>
      </w:r>
      <m:oMath>
        <m:r>
          <m:t>r</m:t>
        </m:r>
      </m:oMath>
      <w:r>
        <w:t xml:space="preserve">, ashtu edhe nga</w:t>
      </w:r>
      <w:r>
        <w:t xml:space="preserve"> </w:t>
      </w:r>
      <m:oMath>
        <m:r>
          <m:t>n</m:t>
        </m:r>
      </m:oMath>
      <w:r>
        <w:t xml:space="preserve">, ndërsa rëndësia praktike varet edhe nga ndryshoret, pasojat, saktësia dhe dizajni.</w:t>
      </w:r>
    </w:p>
    <w:p>
      <w:pPr>
        <w:pStyle w:val="BodyText"/>
      </w:pPr>
      <w:r>
        <w:t xml:space="preserve">Edhe një koeficient domethënës nuk do të vendoste shkakësi.</w:t>
      </w:r>
    </w:p>
    <w:bookmarkEnd w:id="60"/>
    <w:bookmarkStart w:id="61" w:name="X3c4b220b77207f7c815a59d58e124adee8b01de"/>
    <w:p>
      <w:pPr>
        <w:pStyle w:val="Heading3"/>
      </w:pPr>
      <w:r>
        <w:rPr>
          <w:rStyle w:val="VerbatimChar"/>
        </w:rPr>
        <w:t xml:space="preserve">T04-A03-V08</w:t>
      </w:r>
      <w:r>
        <w:t xml:space="preserve">: Vonesa e përgjigjes dhe kënaqësia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Së pari,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s</m:t>
                </m:r>
              </m:e>
              <m:sub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2.8800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4.00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4.00</m:t>
                </m:r>
              </m:e>
            </m:d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0.1800</m:t>
        </m:r>
      </m:oMath>
      <w:r>
        <w:t xml:space="preserve">.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Statistika e testit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0.1800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60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0.1800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1.3936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58</m:t>
        </m:r>
      </m:oMath>
      <w:r>
        <w:t xml:space="preserve">.</w:t>
      </w:r>
    </w:p>
    <w:p>
      <w:pPr>
        <w:pStyle w:val="BodyText"/>
      </w:pPr>
      <w:r>
        <w:t xml:space="preserve">Ajo nuk e kalon kufirin e drejtuar -1.6716,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5%.</w:t>
      </w:r>
    </w:p>
    <w:p>
      <w:pPr>
        <w:pStyle w:val="BodyText"/>
      </w:pPr>
      <w:r>
        <w:t xml:space="preserve">Lidhja në kampion është negative: vlerat më të mëdha të ndryshores parashikuese priren të shoqërohen me vlera më të vogla të ndryshores së rezultatit në kuptimin linear.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0.18</m:t>
        </m:r>
      </m:oMath>
      <w:r>
        <w:t xml:space="preserve"> </w:t>
      </w:r>
      <w:r>
        <w:t xml:space="preserve">përshkruan lidhjen lineare të vrojtuar.</w:t>
      </w:r>
    </w:p>
    <w:p>
      <w:pPr>
        <w:pStyle w:val="BodyText"/>
      </w:pPr>
      <w:r>
        <w:t xml:space="preserve">Evidenca statistikore varet si nga</w:t>
      </w:r>
      <w:r>
        <w:t xml:space="preserve"> </w:t>
      </w:r>
      <m:oMath>
        <m:r>
          <m:t>r</m:t>
        </m:r>
      </m:oMath>
      <w:r>
        <w:t xml:space="preserve">, ashtu edhe nga</w:t>
      </w:r>
      <w:r>
        <w:t xml:space="preserve"> </w:t>
      </w:r>
      <m:oMath>
        <m:r>
          <m:t>n</m:t>
        </m:r>
      </m:oMath>
      <w:r>
        <w:t xml:space="preserve">, ndërsa rëndësia praktike varet edhe nga ndryshoret, pasojat, saktësia dhe dizajni.</w:t>
      </w:r>
    </w:p>
    <w:p>
      <w:pPr>
        <w:pStyle w:val="BodyText"/>
      </w:pPr>
      <w:r>
        <w:t xml:space="preserve">Edhe një koeficient domethënës nuk do të vendoste shkakësi.</w:t>
      </w:r>
    </w:p>
    <w:bookmarkEnd w:id="61"/>
    <w:bookmarkStart w:id="62" w:name="X8105f5eaaaa5604abfd78678a329aa09151f559"/>
    <w:p>
      <w:pPr>
        <w:pStyle w:val="Heading3"/>
      </w:pPr>
      <w:r>
        <w:rPr>
          <w:rStyle w:val="VerbatimChar"/>
        </w:rPr>
        <w:t xml:space="preserve">T04-A03-V09</w:t>
      </w:r>
      <w:r>
        <w:t xml:space="preserve">: Seritë e ushtrimeve dhe vetëbesimi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Së pari,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s</m:t>
                </m:r>
              </m:e>
              <m:sub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t>2.5500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3.00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5.00</m:t>
                </m:r>
              </m:e>
            </m:d>
          </m:e>
        </m:d>
        <m:r>
          <m:rPr>
            <m:sty m:val="p"/>
          </m:rPr>
          <m:t>=</m:t>
        </m:r>
        <m:r>
          <m:t>0.1700</m:t>
        </m:r>
      </m:oMath>
      <w:r>
        <w:t xml:space="preserve">.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Statistika e testit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0.1700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80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0.1700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1.5236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78</m:t>
        </m:r>
      </m:oMath>
      <w:r>
        <w:t xml:space="preserve">.</w:t>
      </w:r>
    </w:p>
    <w:p>
      <w:pPr>
        <w:pStyle w:val="BodyText"/>
      </w:pPr>
      <w:r>
        <w:t xml:space="preserve">Ajo nuk e kalon kufirin e drejtuar 1.6646,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5%.</w:t>
      </w:r>
    </w:p>
    <w:p>
      <w:pPr>
        <w:pStyle w:val="BodyText"/>
      </w:pPr>
      <w:r>
        <w:t xml:space="preserve">Lidhja në kampion është pozitive: vlerat më të mëdha të ndryshores parashikuese priren të shoqërohen me vlera më të mëdha të ndryshores së rezultatit në kuptimin linear.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0.17</m:t>
        </m:r>
      </m:oMath>
      <w:r>
        <w:t xml:space="preserve"> </w:t>
      </w:r>
      <w:r>
        <w:t xml:space="preserve">përshkruan lidhjen lineare të vrojtuar.</w:t>
      </w:r>
    </w:p>
    <w:p>
      <w:pPr>
        <w:pStyle w:val="BodyText"/>
      </w:pPr>
      <w:r>
        <w:t xml:space="preserve">Evidenca statistikore varet si nga</w:t>
      </w:r>
      <w:r>
        <w:t xml:space="preserve"> </w:t>
      </w:r>
      <m:oMath>
        <m:r>
          <m:t>r</m:t>
        </m:r>
      </m:oMath>
      <w:r>
        <w:t xml:space="preserve">, ashtu edhe nga</w:t>
      </w:r>
      <w:r>
        <w:t xml:space="preserve"> </w:t>
      </w:r>
      <m:oMath>
        <m:r>
          <m:t>n</m:t>
        </m:r>
      </m:oMath>
      <w:r>
        <w:t xml:space="preserve">, ndërsa rëndësia praktike varet edhe nga ndryshoret, pasojat, saktësia dhe dizajni.</w:t>
      </w:r>
    </w:p>
    <w:p>
      <w:pPr>
        <w:pStyle w:val="BodyText"/>
      </w:pPr>
      <w:r>
        <w:t xml:space="preserve">Edhe një koeficient domethënës nuk do të vendoste shkakësi.</w:t>
      </w:r>
    </w:p>
    <w:bookmarkEnd w:id="62"/>
    <w:bookmarkStart w:id="63" w:name="X63f972f188a5251403c089976fe1b1a5f21baae"/>
    <w:p>
      <w:pPr>
        <w:pStyle w:val="Heading3"/>
      </w:pPr>
      <w:r>
        <w:rPr>
          <w:rStyle w:val="VerbatimChar"/>
        </w:rPr>
        <w:t xml:space="preserve">T04-A03-V10</w:t>
      </w:r>
      <w:r>
        <w:t xml:space="preserve">: Njohja e rrugës dhe koha e udhëtimit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Së pari,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s</m:t>
                </m:r>
              </m:e>
              <m:sub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2.1000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6.00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2.50</m:t>
                </m:r>
              </m:e>
            </m:d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0.1400</m:t>
        </m:r>
      </m:oMath>
      <w:r>
        <w:t xml:space="preserve">.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Statistika e testit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0.1400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100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0.1400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1.3997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98</m:t>
        </m:r>
      </m:oMath>
      <w:r>
        <w:t xml:space="preserve">.</w:t>
      </w:r>
    </w:p>
    <w:p>
      <w:pPr>
        <w:pStyle w:val="BodyText"/>
      </w:pPr>
      <w:r>
        <w:t xml:space="preserve">Ajo nuk e kalon kufirin e drejtuar -1.6606,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5%.</w:t>
      </w:r>
    </w:p>
    <w:p>
      <w:pPr>
        <w:pStyle w:val="BodyText"/>
      </w:pPr>
      <w:r>
        <w:t xml:space="preserve">Lidhja në kampion është negative: vlerat më të mëdha të ndryshores parashikuese priren të shoqërohen me vlera më të vogla të ndryshores së rezultatit në kuptimin linear.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0.14</m:t>
        </m:r>
      </m:oMath>
      <w:r>
        <w:t xml:space="preserve"> </w:t>
      </w:r>
      <w:r>
        <w:t xml:space="preserve">përshkruan lidhjen lineare të vrojtuar.</w:t>
      </w:r>
    </w:p>
    <w:p>
      <w:pPr>
        <w:pStyle w:val="BodyText"/>
      </w:pPr>
      <w:r>
        <w:t xml:space="preserve">Evidenca statistikore varet si nga</w:t>
      </w:r>
      <w:r>
        <w:t xml:space="preserve"> </w:t>
      </w:r>
      <m:oMath>
        <m:r>
          <m:t>r</m:t>
        </m:r>
      </m:oMath>
      <w:r>
        <w:t xml:space="preserve">, ashtu edhe nga</w:t>
      </w:r>
      <w:r>
        <w:t xml:space="preserve"> </w:t>
      </w:r>
      <m:oMath>
        <m:r>
          <m:t>n</m:t>
        </m:r>
      </m:oMath>
      <w:r>
        <w:t xml:space="preserve">, ndërsa rëndësia praktike varet edhe nga ndryshoret, pasojat, saktësia dhe dizajni.</w:t>
      </w:r>
    </w:p>
    <w:p>
      <w:pPr>
        <w:pStyle w:val="BodyText"/>
      </w:pPr>
      <w:r>
        <w:t xml:space="preserve">Edhe një koeficient domethënës nuk do të vendoste shkakësi.</w:t>
      </w:r>
    </w:p>
    <w:bookmarkEnd w:id="63"/>
    <w:bookmarkEnd w:id="64"/>
    <w:bookmarkStart w:id="75" w:name="X3b6d8d498efeb98c649aed8ab33dea2fa948ea6"/>
    <w:p>
      <w:pPr>
        <w:pStyle w:val="Heading2"/>
      </w:pPr>
      <w:r>
        <w:t xml:space="preserve">A04: Korrelacioni i rangjeve të Spearman-it nga rangje të veçanta</w:t>
      </w:r>
    </w:p>
    <w:bookmarkStart w:id="65" w:name="X1da793d0c2c0d3d4dfaddb20eb8ba77cf293a75"/>
    <w:p>
      <w:pPr>
        <w:pStyle w:val="Heading3"/>
      </w:pPr>
      <w:r>
        <w:rPr>
          <w:rStyle w:val="VerbatimChar"/>
        </w:rPr>
        <w:t xml:space="preserve">T04-A04-V01</w:t>
      </w:r>
      <w:r>
        <w:t xml:space="preserve">: Shpeshtësia e leximit dhe renditja e fjalorit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Dallimet e renditjeve janë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prandaj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d</m:t>
            </m:r>
          </m:e>
          <m:sub>
            <m:r>
              <m:t>i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6</m:t>
        </m:r>
        <m:d>
          <m:dPr>
            <m:begChr m:val="("/>
            <m:sepChr m:val=""/>
            <m:endChr m:val=")"/>
            <m:grow/>
          </m:dPr>
          <m:e>
            <m:r>
              <m:t>4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6</m:t>
            </m:r>
            <m:d>
              <m:dPr>
                <m:begChr m:val="("/>
                <m:sepChr m:val=""/>
                <m:endChr m:val=")"/>
                <m:grow/>
              </m:dPr>
              <m:e>
                <m:sSup>
                  <m:e>
                    <m:r>
                      <m:t>6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</m:d>
        <m:r>
          <m:rPr>
            <m:sty m:val="p"/>
          </m:rPr>
          <m:t>=</m:t>
        </m:r>
        <m:r>
          <m:t>0.8857</m:t>
        </m:r>
      </m:oMath>
      <w:r>
        <w:t xml:space="preserve">.</w:t>
      </w:r>
    </w:p>
    <w:p>
      <w:pPr>
        <w:pStyle w:val="BodyText"/>
      </w:pPr>
      <w:r>
        <w:t xml:space="preserve">Shenja pozitive do të thotë se rastet me renditje më të lartë në njërën ndryshore priren të kenë renditje më të lartë në tjetrën.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sSub>
              <m:e>
                <m:r>
                  <m:t>r</m:t>
                </m:r>
              </m:e>
              <m:sub>
                <m:r>
                  <m:t>s</m:t>
                </m:r>
              </m:sub>
            </m:sSub>
          </m:e>
        </m:d>
        <m:r>
          <m:rPr>
            <m:sty m:val="p"/>
          </m:rPr>
          <m:t>=</m:t>
        </m:r>
        <m:r>
          <m:t>0.8857</m:t>
        </m:r>
      </m:oMath>
      <w:r>
        <w:t xml:space="preserve"> </w:t>
      </w:r>
      <w:r>
        <w:t xml:space="preserve">përshkruan sa njëtrajtshëm ndjek renditja një drejtim monoton.</w:t>
      </w:r>
    </w:p>
    <w:p>
      <w:pPr>
        <w:pStyle w:val="BodyText"/>
      </w:pPr>
      <w:r>
        <w:t xml:space="preserve">Meqë renditjet zëvendësojnë vlerat fillestare, rezultati nuk përshkruan pjerrësi në njësitë fillestare.</w:t>
      </w:r>
    </w:p>
    <w:bookmarkEnd w:id="65"/>
    <w:bookmarkStart w:id="66" w:name="X4c5c0be2bf0debcde33492e336033ef33467d05"/>
    <w:p>
      <w:pPr>
        <w:pStyle w:val="Heading3"/>
      </w:pPr>
      <w:r>
        <w:rPr>
          <w:rStyle w:val="VerbatimChar"/>
        </w:rPr>
        <w:t xml:space="preserve">T04-A04-V02</w:t>
      </w:r>
      <w:r>
        <w:t xml:space="preserve">: Efikasiteti i kërkimit dhe renditja e saktësisë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Dallimet e renditjeve janë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prandaj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d</m:t>
            </m:r>
          </m:e>
          <m:sub>
            <m:r>
              <m:t>i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7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6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7</m:t>
            </m:r>
            <m:d>
              <m:dPr>
                <m:begChr m:val="("/>
                <m:sepChr m:val=""/>
                <m:endChr m:val=")"/>
                <m:grow/>
              </m:dPr>
              <m:e>
                <m:sSup>
                  <m:e>
                    <m:r>
                      <m:t>7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</m:d>
        <m:r>
          <m:rPr>
            <m:sty m:val="p"/>
          </m:rPr>
          <m:t>=</m:t>
        </m:r>
        <m:r>
          <m:t>0.8929</m:t>
        </m:r>
      </m:oMath>
      <w:r>
        <w:t xml:space="preserve">.</w:t>
      </w:r>
    </w:p>
    <w:p>
      <w:pPr>
        <w:pStyle w:val="BodyText"/>
      </w:pPr>
      <w:r>
        <w:t xml:space="preserve">Shenja pozitive do të thotë se rastet me renditje më të lartë në njërën ndryshore priren të kenë renditje më të lartë në tjetrën.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sSub>
              <m:e>
                <m:r>
                  <m:t>r</m:t>
                </m:r>
              </m:e>
              <m:sub>
                <m:r>
                  <m:t>s</m:t>
                </m:r>
              </m:sub>
            </m:sSub>
          </m:e>
        </m:d>
        <m:r>
          <m:rPr>
            <m:sty m:val="p"/>
          </m:rPr>
          <m:t>=</m:t>
        </m:r>
        <m:r>
          <m:t>0.8929</m:t>
        </m:r>
      </m:oMath>
      <w:r>
        <w:t xml:space="preserve"> </w:t>
      </w:r>
      <w:r>
        <w:t xml:space="preserve">përshkruan sa njëtrajtshëm ndjek renditja një drejtim monoton.</w:t>
      </w:r>
    </w:p>
    <w:p>
      <w:pPr>
        <w:pStyle w:val="BodyText"/>
      </w:pPr>
      <w:r>
        <w:t xml:space="preserve">Meqë renditjet zëvendësojnë vlerat fillestare, rezultati nuk përshkruan pjerrësi në njësitë fillestare.</w:t>
      </w:r>
    </w:p>
    <w:bookmarkEnd w:id="66"/>
    <w:bookmarkStart w:id="67" w:name="Xdb8a8646fd2546cedefb75404dc8f82ed4b52ff"/>
    <w:p>
      <w:pPr>
        <w:pStyle w:val="Heading3"/>
      </w:pPr>
      <w:r>
        <w:rPr>
          <w:rStyle w:val="VerbatimChar"/>
        </w:rPr>
        <w:t xml:space="preserve">T04-A04-V03</w:t>
      </w:r>
      <w:r>
        <w:t xml:space="preserve">: Renditja e ushtrimit dhe e arsyetimit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Dallimet e renditjeve janë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prandaj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d</m:t>
            </m:r>
          </m:e>
          <m:sub>
            <m:r>
              <m:t>i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6</m:t>
        </m:r>
        <m:d>
          <m:dPr>
            <m:begChr m:val="("/>
            <m:sepChr m:val=""/>
            <m:endChr m:val=")"/>
            <m:grow/>
          </m:dPr>
          <m:e>
            <m:r>
              <m:t>4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6</m:t>
            </m:r>
            <m:d>
              <m:dPr>
                <m:begChr m:val="("/>
                <m:sepChr m:val=""/>
                <m:endChr m:val=")"/>
                <m:grow/>
              </m:dPr>
              <m:e>
                <m:sSup>
                  <m:e>
                    <m:r>
                      <m:t>6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</m:d>
        <m:r>
          <m:rPr>
            <m:sty m:val="p"/>
          </m:rPr>
          <m:t>=</m:t>
        </m:r>
        <m:r>
          <m:t>0.8857</m:t>
        </m:r>
      </m:oMath>
      <w:r>
        <w:t xml:space="preserve">.</w:t>
      </w:r>
    </w:p>
    <w:p>
      <w:pPr>
        <w:pStyle w:val="BodyText"/>
      </w:pPr>
      <w:r>
        <w:t xml:space="preserve">Shenja pozitive do të thotë se rastet me renditje më të lartë në njërën ndryshore priren të kenë renditje më të lartë në tjetrën.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sSub>
              <m:e>
                <m:r>
                  <m:t>r</m:t>
                </m:r>
              </m:e>
              <m:sub>
                <m:r>
                  <m:t>s</m:t>
                </m:r>
              </m:sub>
            </m:sSub>
          </m:e>
        </m:d>
        <m:r>
          <m:rPr>
            <m:sty m:val="p"/>
          </m:rPr>
          <m:t>=</m:t>
        </m:r>
        <m:r>
          <m:t>0.8857</m:t>
        </m:r>
      </m:oMath>
      <w:r>
        <w:t xml:space="preserve"> </w:t>
      </w:r>
      <w:r>
        <w:t xml:space="preserve">përshkruan sa njëtrajtshëm ndjek renditja një drejtim monoton.</w:t>
      </w:r>
    </w:p>
    <w:p>
      <w:pPr>
        <w:pStyle w:val="BodyText"/>
      </w:pPr>
      <w:r>
        <w:t xml:space="preserve">Meqë renditjet zëvendësojnë vlerat fillestare, rezultati nuk përshkruan pjerrësi në njësitë fillestare.</w:t>
      </w:r>
    </w:p>
    <w:bookmarkEnd w:id="67"/>
    <w:bookmarkStart w:id="68" w:name="Xd7173f76399c67aeb17d622b46d8151390b3610"/>
    <w:p>
      <w:pPr>
        <w:pStyle w:val="Heading3"/>
      </w:pPr>
      <w:r>
        <w:rPr>
          <w:rStyle w:val="VerbatimChar"/>
        </w:rPr>
        <w:t xml:space="preserve">T04-A04-V04</w:t>
      </w:r>
      <w:r>
        <w:t xml:space="preserve">: Renditja e pjesëmarrjes dhe e vetëbesimit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Dallimet e renditjeve janë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, prandaj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d</m:t>
            </m:r>
          </m:e>
          <m:sub>
            <m:r>
              <m:t>i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7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6</m:t>
        </m:r>
        <m:d>
          <m:dPr>
            <m:begChr m:val="("/>
            <m:sepChr m:val=""/>
            <m:endChr m:val=")"/>
            <m:grow/>
          </m:dPr>
          <m:e>
            <m:r>
              <m:t>8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7</m:t>
            </m:r>
            <m:d>
              <m:dPr>
                <m:begChr m:val="("/>
                <m:sepChr m:val=""/>
                <m:endChr m:val=")"/>
                <m:grow/>
              </m:dPr>
              <m:e>
                <m:sSup>
                  <m:e>
                    <m:r>
                      <m:t>7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</m:d>
        <m:r>
          <m:rPr>
            <m:sty m:val="p"/>
          </m:rPr>
          <m:t>=</m:t>
        </m:r>
        <m:r>
          <m:t>0.8571</m:t>
        </m:r>
      </m:oMath>
      <w:r>
        <w:t xml:space="preserve">.</w:t>
      </w:r>
    </w:p>
    <w:p>
      <w:pPr>
        <w:pStyle w:val="BodyText"/>
      </w:pPr>
      <w:r>
        <w:t xml:space="preserve">Shenja pozitive do të thotë se rastet me renditje më të lartë në njërën ndryshore priren të kenë renditje më të lartë në tjetrën.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sSub>
              <m:e>
                <m:r>
                  <m:t>r</m:t>
                </m:r>
              </m:e>
              <m:sub>
                <m:r>
                  <m:t>s</m:t>
                </m:r>
              </m:sub>
            </m:sSub>
          </m:e>
        </m:d>
        <m:r>
          <m:rPr>
            <m:sty m:val="p"/>
          </m:rPr>
          <m:t>=</m:t>
        </m:r>
        <m:r>
          <m:t>0.8571</m:t>
        </m:r>
      </m:oMath>
      <w:r>
        <w:t xml:space="preserve"> </w:t>
      </w:r>
      <w:r>
        <w:t xml:space="preserve">përshkruan sa njëtrajtshëm ndjek renditja një drejtim monoton.</w:t>
      </w:r>
    </w:p>
    <w:p>
      <w:pPr>
        <w:pStyle w:val="BodyText"/>
      </w:pPr>
      <w:r>
        <w:t xml:space="preserve">Meqë renditjet zëvendësojnë vlerat fillestare, rezultati nuk përshkruan pjerrësi në njësitë fillestare.</w:t>
      </w:r>
    </w:p>
    <w:bookmarkEnd w:id="68"/>
    <w:bookmarkStart w:id="69" w:name="Xb507baf09e945923f4829301193c179ff5475d0"/>
    <w:p>
      <w:pPr>
        <w:pStyle w:val="Heading3"/>
      </w:pPr>
      <w:r>
        <w:rPr>
          <w:rStyle w:val="VerbatimChar"/>
        </w:rPr>
        <w:t xml:space="preserve">T04-A04-V05</w:t>
      </w:r>
      <w:r>
        <w:t xml:space="preserve">: Aftësia e navigimit dhe renditja e gabimeve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Dallimet e renditjeve janë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, prandaj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d</m:t>
            </m:r>
          </m:e>
          <m:sub>
            <m:r>
              <m:t>i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68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6</m:t>
        </m:r>
        <m:d>
          <m:dPr>
            <m:begChr m:val="("/>
            <m:sepChr m:val=""/>
            <m:endChr m:val=")"/>
            <m:grow/>
          </m:dPr>
          <m:e>
            <m:r>
              <m:t>68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6</m:t>
            </m:r>
            <m:d>
              <m:dPr>
                <m:begChr m:val="("/>
                <m:sepChr m:val=""/>
                <m:endChr m:val=")"/>
                <m:grow/>
              </m:dPr>
              <m:e>
                <m:sSup>
                  <m:e>
                    <m:r>
                      <m:t>6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0.9429</m:t>
        </m:r>
      </m:oMath>
      <w:r>
        <w:t xml:space="preserve">.</w:t>
      </w:r>
    </w:p>
    <w:p>
      <w:pPr>
        <w:pStyle w:val="BodyText"/>
      </w:pPr>
      <w:r>
        <w:t xml:space="preserve">Shenja negative do të thotë se rastet me renditje më të lartë në njërën ndryshore priren të kenë renditje më të ulët në tjetrën.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sSub>
              <m:e>
                <m:r>
                  <m:t>r</m:t>
                </m:r>
              </m:e>
              <m:sub>
                <m:r>
                  <m:t>s</m:t>
                </m:r>
              </m:sub>
            </m:sSub>
          </m:e>
        </m:d>
        <m:r>
          <m:rPr>
            <m:sty m:val="p"/>
          </m:rPr>
          <m:t>=</m:t>
        </m:r>
        <m:r>
          <m:t>0.9429</m:t>
        </m:r>
      </m:oMath>
      <w:r>
        <w:t xml:space="preserve"> </w:t>
      </w:r>
      <w:r>
        <w:t xml:space="preserve">përshkruan sa njëtrajtshëm ndjek renditja një drejtim monoton.</w:t>
      </w:r>
    </w:p>
    <w:p>
      <w:pPr>
        <w:pStyle w:val="BodyText"/>
      </w:pPr>
      <w:r>
        <w:t xml:space="preserve">Meqë renditjet zëvendësojnë vlerat fillestare, rezultati nuk përshkruan pjerrësi në njësitë fillestare.</w:t>
      </w:r>
    </w:p>
    <w:bookmarkEnd w:id="69"/>
    <w:bookmarkStart w:id="70" w:name="Xf11932f1593e2163404d691f5036abf1336851d"/>
    <w:p>
      <w:pPr>
        <w:pStyle w:val="Heading3"/>
      </w:pPr>
      <w:r>
        <w:rPr>
          <w:rStyle w:val="VerbatimChar"/>
        </w:rPr>
        <w:t xml:space="preserve">T04-A04-V06</w:t>
      </w:r>
      <w:r>
        <w:t xml:space="preserve">: Vonesa e përgjigjes dhe renditja e kënaqësisë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Dallimet e renditjeve janë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6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, prandaj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d</m:t>
            </m:r>
          </m:e>
          <m:sub>
            <m:r>
              <m:t>i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108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7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6</m:t>
        </m:r>
        <m:d>
          <m:dPr>
            <m:begChr m:val="("/>
            <m:sepChr m:val=""/>
            <m:endChr m:val=")"/>
            <m:grow/>
          </m:dPr>
          <m:e>
            <m:r>
              <m:t>108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7</m:t>
            </m:r>
            <m:d>
              <m:dPr>
                <m:begChr m:val="("/>
                <m:sepChr m:val=""/>
                <m:endChr m:val=")"/>
                <m:grow/>
              </m:dPr>
              <m:e>
                <m:sSup>
                  <m:e>
                    <m:r>
                      <m:t>7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0.9286</m:t>
        </m:r>
      </m:oMath>
      <w:r>
        <w:t xml:space="preserve">.</w:t>
      </w:r>
    </w:p>
    <w:p>
      <w:pPr>
        <w:pStyle w:val="BodyText"/>
      </w:pPr>
      <w:r>
        <w:t xml:space="preserve">Shenja negative do të thotë se rastet me renditje më të lartë në njërën ndryshore priren të kenë renditje më të ulët në tjetrën.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sSub>
              <m:e>
                <m:r>
                  <m:t>r</m:t>
                </m:r>
              </m:e>
              <m:sub>
                <m:r>
                  <m:t>s</m:t>
                </m:r>
              </m:sub>
            </m:sSub>
          </m:e>
        </m:d>
        <m:r>
          <m:rPr>
            <m:sty m:val="p"/>
          </m:rPr>
          <m:t>=</m:t>
        </m:r>
        <m:r>
          <m:t>0.9286</m:t>
        </m:r>
      </m:oMath>
      <w:r>
        <w:t xml:space="preserve"> </w:t>
      </w:r>
      <w:r>
        <w:t xml:space="preserve">përshkruan sa njëtrajtshëm ndjek renditja një drejtim monoton.</w:t>
      </w:r>
    </w:p>
    <w:p>
      <w:pPr>
        <w:pStyle w:val="BodyText"/>
      </w:pPr>
      <w:r>
        <w:t xml:space="preserve">Meqë renditjet zëvendësojnë vlerat fillestare, rezultati nuk përshkruan pjerrësi në njësitë fillestare.</w:t>
      </w:r>
    </w:p>
    <w:bookmarkEnd w:id="70"/>
    <w:bookmarkStart w:id="71" w:name="Xb439919ea1e5f65cc1bae41154e7490e1fd38c3"/>
    <w:p>
      <w:pPr>
        <w:pStyle w:val="Heading3"/>
      </w:pPr>
      <w:r>
        <w:rPr>
          <w:rStyle w:val="VerbatimChar"/>
        </w:rPr>
        <w:t xml:space="preserve">T04-A04-V07</w:t>
      </w:r>
      <w:r>
        <w:t xml:space="preserve">: Vizitat në muze dhe renditja e njohurive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Dallimet e renditjeve janë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prandaj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d</m:t>
            </m:r>
          </m:e>
          <m:sub>
            <m:r>
              <m:t>i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6</m:t>
        </m:r>
        <m:d>
          <m:dPr>
            <m:begChr m:val="("/>
            <m:sepChr m:val=""/>
            <m:endChr m:val=")"/>
            <m:grow/>
          </m:dPr>
          <m:e>
            <m:r>
              <m:t>4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6</m:t>
            </m:r>
            <m:d>
              <m:dPr>
                <m:begChr m:val="("/>
                <m:sepChr m:val=""/>
                <m:endChr m:val=")"/>
                <m:grow/>
              </m:dPr>
              <m:e>
                <m:sSup>
                  <m:e>
                    <m:r>
                      <m:t>6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</m:d>
        <m:r>
          <m:rPr>
            <m:sty m:val="p"/>
          </m:rPr>
          <m:t>=</m:t>
        </m:r>
        <m:r>
          <m:t>0.8857</m:t>
        </m:r>
      </m:oMath>
      <w:r>
        <w:t xml:space="preserve">.</w:t>
      </w:r>
    </w:p>
    <w:p>
      <w:pPr>
        <w:pStyle w:val="BodyText"/>
      </w:pPr>
      <w:r>
        <w:t xml:space="preserve">Shenja pozitive do të thotë se rastet me renditje më të lartë në njërën ndryshore priren të kenë renditje më të lartë në tjetrën.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sSub>
              <m:e>
                <m:r>
                  <m:t>r</m:t>
                </m:r>
              </m:e>
              <m:sub>
                <m:r>
                  <m:t>s</m:t>
                </m:r>
              </m:sub>
            </m:sSub>
          </m:e>
        </m:d>
        <m:r>
          <m:rPr>
            <m:sty m:val="p"/>
          </m:rPr>
          <m:t>=</m:t>
        </m:r>
        <m:r>
          <m:t>0.8857</m:t>
        </m:r>
      </m:oMath>
      <w:r>
        <w:t xml:space="preserve"> </w:t>
      </w:r>
      <w:r>
        <w:t xml:space="preserve">përshkruan sa njëtrajtshëm ndjek renditja një drejtim monoton.</w:t>
      </w:r>
    </w:p>
    <w:p>
      <w:pPr>
        <w:pStyle w:val="BodyText"/>
      </w:pPr>
      <w:r>
        <w:t xml:space="preserve">Meqë renditjet zëvendësojnë vlerat fillestare, rezultati nuk përshkruan pjerrësi në njësitë fillestare.</w:t>
      </w:r>
    </w:p>
    <w:bookmarkEnd w:id="71"/>
    <w:bookmarkStart w:id="72" w:name="X800efe5d23d0f738b264fd01e9b982c2ff9cfbc"/>
    <w:p>
      <w:pPr>
        <w:pStyle w:val="Heading3"/>
      </w:pPr>
      <w:r>
        <w:rPr>
          <w:rStyle w:val="VerbatimChar"/>
        </w:rPr>
        <w:t xml:space="preserve">T04-A04-V08</w:t>
      </w:r>
      <w:r>
        <w:t xml:space="preserve">: Rregullsia e ushtrimit dhe renditja e mbajtjes mend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Dallimet e renditjeve janë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prandaj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d</m:t>
            </m:r>
          </m:e>
          <m:sub>
            <m:r>
              <m:t>i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7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6</m:t>
        </m:r>
        <m:d>
          <m:dPr>
            <m:begChr m:val="("/>
            <m:sepChr m:val=""/>
            <m:endChr m:val=")"/>
            <m:grow/>
          </m:dPr>
          <m:e>
            <m:r>
              <m:t>4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7</m:t>
            </m:r>
            <m:d>
              <m:dPr>
                <m:begChr m:val="("/>
                <m:sepChr m:val=""/>
                <m:endChr m:val=")"/>
                <m:grow/>
              </m:dPr>
              <m:e>
                <m:sSup>
                  <m:e>
                    <m:r>
                      <m:t>7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</m:d>
        <m:r>
          <m:rPr>
            <m:sty m:val="p"/>
          </m:rPr>
          <m:t>=</m:t>
        </m:r>
        <m:r>
          <m:t>0.9286</m:t>
        </m:r>
      </m:oMath>
      <w:r>
        <w:t xml:space="preserve">.</w:t>
      </w:r>
    </w:p>
    <w:p>
      <w:pPr>
        <w:pStyle w:val="BodyText"/>
      </w:pPr>
      <w:r>
        <w:t xml:space="preserve">Shenja pozitive do të thotë se rastet me renditje më të lartë në njërën ndryshore priren të kenë renditje më të lartë në tjetrën.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sSub>
              <m:e>
                <m:r>
                  <m:t>r</m:t>
                </m:r>
              </m:e>
              <m:sub>
                <m:r>
                  <m:t>s</m:t>
                </m:r>
              </m:sub>
            </m:sSub>
          </m:e>
        </m:d>
        <m:r>
          <m:rPr>
            <m:sty m:val="p"/>
          </m:rPr>
          <m:t>=</m:t>
        </m:r>
        <m:r>
          <m:t>0.9286</m:t>
        </m:r>
      </m:oMath>
      <w:r>
        <w:t xml:space="preserve"> </w:t>
      </w:r>
      <w:r>
        <w:t xml:space="preserve">përshkruan sa njëtrajtshëm ndjek renditja një drejtim monoton.</w:t>
      </w:r>
    </w:p>
    <w:p>
      <w:pPr>
        <w:pStyle w:val="BodyText"/>
      </w:pPr>
      <w:r>
        <w:t xml:space="preserve">Meqë renditjet zëvendësojnë vlerat fillestare, rezultati nuk përshkruan pjerrësi në njësitë fillestare.</w:t>
      </w:r>
    </w:p>
    <w:bookmarkEnd w:id="72"/>
    <w:bookmarkStart w:id="73" w:name="Xc04f117e144781eb642aa30ff96a512ac7b901c"/>
    <w:p>
      <w:pPr>
        <w:pStyle w:val="Heading3"/>
      </w:pPr>
      <w:r>
        <w:rPr>
          <w:rStyle w:val="VerbatimChar"/>
        </w:rPr>
        <w:t xml:space="preserve">T04-A04-V09</w:t>
      </w:r>
      <w:r>
        <w:t xml:space="preserve">: Kalimi mes detyrave dhe renditja e përqendrimit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Dallimet e renditjeve janë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, prandaj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d</m:t>
            </m:r>
          </m:e>
          <m:sub>
            <m:r>
              <m:t>i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66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6</m:t>
        </m:r>
        <m:d>
          <m:dPr>
            <m:begChr m:val="("/>
            <m:sepChr m:val=""/>
            <m:endChr m:val=")"/>
            <m:grow/>
          </m:dPr>
          <m:e>
            <m:r>
              <m:t>66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6</m:t>
            </m:r>
            <m:d>
              <m:dPr>
                <m:begChr m:val="("/>
                <m:sepChr m:val=""/>
                <m:endChr m:val=")"/>
                <m:grow/>
              </m:dPr>
              <m:e>
                <m:sSup>
                  <m:e>
                    <m:r>
                      <m:t>6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0.8857</m:t>
        </m:r>
      </m:oMath>
      <w:r>
        <w:t xml:space="preserve">.</w:t>
      </w:r>
    </w:p>
    <w:p>
      <w:pPr>
        <w:pStyle w:val="BodyText"/>
      </w:pPr>
      <w:r>
        <w:t xml:space="preserve">Shenja negative do të thotë se rastet me renditje më të lartë në njërën ndryshore priren të kenë renditje më të ulët në tjetrën.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sSub>
              <m:e>
                <m:r>
                  <m:t>r</m:t>
                </m:r>
              </m:e>
              <m:sub>
                <m:r>
                  <m:t>s</m:t>
                </m:r>
              </m:sub>
            </m:sSub>
          </m:e>
        </m:d>
        <m:r>
          <m:rPr>
            <m:sty m:val="p"/>
          </m:rPr>
          <m:t>=</m:t>
        </m:r>
        <m:r>
          <m:t>0.8857</m:t>
        </m:r>
      </m:oMath>
      <w:r>
        <w:t xml:space="preserve"> </w:t>
      </w:r>
      <w:r>
        <w:t xml:space="preserve">përshkruan sa njëtrajtshëm ndjek renditja një drejtim monoton.</w:t>
      </w:r>
    </w:p>
    <w:p>
      <w:pPr>
        <w:pStyle w:val="BodyText"/>
      </w:pPr>
      <w:r>
        <w:t xml:space="preserve">Meqë renditjet zëvendësojnë vlerat fillestare, rezultati nuk përshkruan pjerrësi në njësitë fillestare.</w:t>
      </w:r>
    </w:p>
    <w:bookmarkEnd w:id="73"/>
    <w:bookmarkStart w:id="74" w:name="X0c41405099cb0b2f66a570898bc14891761c07f"/>
    <w:p>
      <w:pPr>
        <w:pStyle w:val="Heading3"/>
      </w:pPr>
      <w:r>
        <w:rPr>
          <w:rStyle w:val="VerbatimChar"/>
        </w:rPr>
        <w:t xml:space="preserve">T04-A04-V10</w:t>
      </w:r>
      <w:r>
        <w:t xml:space="preserve">: Përvoja në arkiv dhe renditja e kërkimit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Dallimet e renditjeve janë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prandaj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d</m:t>
            </m:r>
          </m:e>
          <m:sub>
            <m:r>
              <m:t>i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7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6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7</m:t>
            </m:r>
            <m:d>
              <m:dPr>
                <m:begChr m:val="("/>
                <m:sepChr m:val=""/>
                <m:endChr m:val=")"/>
                <m:grow/>
              </m:dPr>
              <m:e>
                <m:sSup>
                  <m:e>
                    <m:r>
                      <m:t>7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</m:d>
        <m:r>
          <m:rPr>
            <m:sty m:val="p"/>
          </m:rPr>
          <m:t>=</m:t>
        </m:r>
        <m:r>
          <m:t>0.8929</m:t>
        </m:r>
      </m:oMath>
      <w:r>
        <w:t xml:space="preserve">.</w:t>
      </w:r>
    </w:p>
    <w:p>
      <w:pPr>
        <w:pStyle w:val="BodyText"/>
      </w:pPr>
      <w:r>
        <w:t xml:space="preserve">Shenja pozitive do të thotë se rastet me renditje më të lartë në njërën ndryshore priren të kenë renditje më të lartë në tjetrën.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Madhësia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sSub>
              <m:e>
                <m:r>
                  <m:t>r</m:t>
                </m:r>
              </m:e>
              <m:sub>
                <m:r>
                  <m:t>s</m:t>
                </m:r>
              </m:sub>
            </m:sSub>
          </m:e>
        </m:d>
        <m:r>
          <m:rPr>
            <m:sty m:val="p"/>
          </m:rPr>
          <m:t>=</m:t>
        </m:r>
        <m:r>
          <m:t>0.8929</m:t>
        </m:r>
      </m:oMath>
      <w:r>
        <w:t xml:space="preserve"> </w:t>
      </w:r>
      <w:r>
        <w:t xml:space="preserve">përshkruan sa njëtrajtshëm ndjek renditja një drejtim monoton.</w:t>
      </w:r>
    </w:p>
    <w:p>
      <w:pPr>
        <w:pStyle w:val="BodyText"/>
      </w:pPr>
      <w:r>
        <w:t xml:space="preserve">Meqë renditjet zëvendësojnë vlerat fillestare, rezultati nuk përshkruan pjerrësi në njësitë fillestare.</w:t>
      </w:r>
    </w:p>
    <w:bookmarkEnd w:id="74"/>
    <w:bookmarkEnd w:id="75"/>
    <w:bookmarkStart w:id="86" w:name="X052fe1feaf3cc5a65c5f9332d38a653d4ba70c7"/>
    <w:p>
      <w:pPr>
        <w:pStyle w:val="Heading2"/>
      </w:pPr>
      <w:r>
        <w:t xml:space="preserve">A05: Pearson-i dhe Spearman-i në lakim monoton</w:t>
      </w:r>
    </w:p>
    <w:bookmarkStart w:id="76" w:name="Xcdf2b5fa6ff86f5eb51761349090019596acf66"/>
    <w:p>
      <w:pPr>
        <w:pStyle w:val="Heading3"/>
      </w:pPr>
      <w:r>
        <w:rPr>
          <w:rStyle w:val="VerbatimChar"/>
        </w:rPr>
        <w:t xml:space="preserve">T04-A05-V01</w:t>
      </w:r>
      <w:r>
        <w:t xml:space="preserve">: Orët e ushtrimit dhe rikujtimi i rrjedhshëm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Koordinatat (1, 2), (2, 3), (3, 5), (4, 8), (5, 12), (6, 17), (7, 23) japin një lakore rritëse. Çdo rritje 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shoqërohet me rritje të</w:t>
      </w:r>
      <w:r>
        <w:t xml:space="preserve"> </w:t>
      </w:r>
      <m:oMath>
        <m:r>
          <m:t>Y</m:t>
        </m:r>
      </m:oMath>
      <w:r>
        <w:t xml:space="preserve">, por sasia e ndryshimit nuk është konstante.</w:t>
      </w:r>
    </w:p>
    <w:p>
      <w:pPr>
        <w:pStyle w:val="BodyText"/>
      </w:pPr>
      <w:r>
        <w:t xml:space="preserve">Për vlerat fillestare,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4.0000</m:t>
        </m:r>
      </m:oMath>
      <w:r>
        <w:t xml:space="preserve">,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10.0000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98.0000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y</m:t>
            </m:r>
            <m:r>
              <m:t>y</m:t>
            </m:r>
          </m:sub>
        </m:sSub>
        <m:r>
          <m:rPr>
            <m:sty m:val="p"/>
          </m:rPr>
          <m:t>=</m:t>
        </m:r>
        <m:r>
          <m:t>364.0000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rad>
          <m:radPr>
            <m:degHide m:val="on"/>
          </m:radPr>
          <m:deg/>
          <m:e>
            <m:sSub>
              <m:e>
                <m:r>
                  <m:t>S</m:t>
                </m:r>
              </m:e>
              <m:sub>
                <m:r>
                  <m:t>x</m:t>
                </m:r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  <m:r>
                  <m:t>y</m:t>
                </m:r>
              </m:sub>
            </m:sSub>
          </m:e>
        </m:rad>
        <m:r>
          <m:rPr>
            <m:sty m:val="p"/>
          </m:rPr>
          <m:t>=</m:t>
        </m:r>
        <m:r>
          <m:t>98.0000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364.0000</m:t>
                </m:r>
              </m:e>
            </m:d>
          </m:e>
        </m:rad>
        <m:r>
          <m:rPr>
            <m:sty m:val="p"/>
          </m:rPr>
          <m:t>=</m:t>
        </m:r>
        <m:r>
          <m:t>0.9707</m:t>
        </m:r>
      </m:oMath>
      <w:r>
        <w:t xml:space="preserve">.</w:t>
      </w:r>
    </w:p>
    <w:p>
      <w:pPr>
        <w:pStyle w:val="BodyText"/>
      </w:pPr>
      <w:r>
        <w:t xml:space="preserve">Vektorët e renditjeve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, të dy me renditje mesatare 4.0.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Shuma e prodhimeve të kryqëzuara është 28.0000, ndërsa shumat e devijimeve në katror janë 28.0000 dhe 28.0000, kështu që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28.0000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28.0000</m:t>
                </m:r>
              </m:e>
            </m:d>
          </m:e>
        </m:rad>
        <m:r>
          <m:rPr>
            <m:sty m:val="p"/>
          </m:rPr>
          <m:t>=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Spearman-i arrin 1 sepse renditja është plotësisht monotone.</w:t>
      </w:r>
    </w:p>
    <w:p>
      <w:pPr>
        <w:pStyle w:val="BodyText"/>
      </w:pPr>
      <w:r>
        <w:t xml:space="preserve">Pearson-i ka madhësi më të vogël sepse mat sa afër një vije të drejtë janë pikat dhe reagon ndaj pjerrësisë që ndryshon.</w:t>
      </w:r>
    </w:p>
    <w:bookmarkEnd w:id="76"/>
    <w:bookmarkStart w:id="77" w:name="X6d3d72122d059a91252edb448321bf04246918b"/>
    <w:p>
      <w:pPr>
        <w:pStyle w:val="Heading3"/>
      </w:pPr>
      <w:r>
        <w:rPr>
          <w:rStyle w:val="VerbatimChar"/>
        </w:rPr>
        <w:t xml:space="preserve">T04-A05-V02</w:t>
      </w:r>
      <w:r>
        <w:t xml:space="preserve">: Përvoja në arkiv dhe shpejtësia e gjetjes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Koordinatat (1, 70), (2, 53), (3, 41), (4, 32), (5, 26), (6, 22), (7, 19) japin një lakore zbritëse. Çdo rritje 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shoqërohet me ulje të</w:t>
      </w:r>
      <w:r>
        <w:t xml:space="preserve"> </w:t>
      </w:r>
      <m:oMath>
        <m:r>
          <m:t>Y</m:t>
        </m:r>
      </m:oMath>
      <w:r>
        <w:t xml:space="preserve">, por sasia e ndryshimit nuk është konstante.</w:t>
      </w:r>
    </w:p>
    <w:p>
      <w:pPr>
        <w:pStyle w:val="BodyText"/>
      </w:pPr>
      <w:r>
        <w:t xml:space="preserve">Për vlerat fillestare,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4.0000</m:t>
        </m:r>
      </m:oMath>
      <w:r>
        <w:t xml:space="preserve">,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37.5714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230.0000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y</m:t>
            </m:r>
            <m:r>
              <m:t>y</m:t>
            </m:r>
          </m:sub>
        </m:sSub>
        <m:r>
          <m:rPr>
            <m:sty m:val="p"/>
          </m:rPr>
          <m:t>=</m:t>
        </m:r>
        <m:r>
          <m:t>2053.7143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rad>
          <m:radPr>
            <m:degHide m:val="on"/>
          </m:radPr>
          <m:deg/>
          <m:e>
            <m:sSub>
              <m:e>
                <m:r>
                  <m:t>S</m:t>
                </m:r>
              </m:e>
              <m:sub>
                <m:r>
                  <m:t>x</m:t>
                </m:r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  <m:r>
                  <m:t>y</m:t>
                </m:r>
              </m:sub>
            </m:sSub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230.0000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2053.7143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0.9591</m:t>
        </m:r>
      </m:oMath>
      <w:r>
        <w:t xml:space="preserve">.</w:t>
      </w:r>
    </w:p>
    <w:p>
      <w:pPr>
        <w:pStyle w:val="BodyText"/>
      </w:pPr>
      <w:r>
        <w:t xml:space="preserve">Vektorët e renditjeve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të dy me renditje mesatare 4.0.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Shuma e prodhimeve të kryqëzuara është -28.0000, ndërsa shumat e devijimeve në katror janë 28.0000 dhe 28.0000, kështu që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28.0000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28.0000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Spearman-i arrin -1 sepse renditja është plotësisht monotone.</w:t>
      </w:r>
    </w:p>
    <w:p>
      <w:pPr>
        <w:pStyle w:val="BodyText"/>
      </w:pPr>
      <w:r>
        <w:t xml:space="preserve">Pearson-i ka madhësi më të vogël sepse mat sa afër një vije të drejtë janë pikat dhe reagon ndaj pjerrësisë që ndryshon.</w:t>
      </w:r>
    </w:p>
    <w:bookmarkEnd w:id="77"/>
    <w:bookmarkStart w:id="78" w:name="X94dd50deed9c9d7f8dcf1e57438024394ac6e18"/>
    <w:p>
      <w:pPr>
        <w:pStyle w:val="Heading3"/>
      </w:pPr>
      <w:r>
        <w:rPr>
          <w:rStyle w:val="VerbatimChar"/>
        </w:rPr>
        <w:t xml:space="preserve">T04-A05-V03</w:t>
      </w:r>
      <w:r>
        <w:t xml:space="preserve">: Vizitat në muze dhe rezultati i njohurive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Koordinatat (1, 10), (2, 13), (3, 17), (4, 22), (5, 28), (6, 35), (7, 43) japin një lakore rritëse. Çdo rritje 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shoqërohet me rritje të</w:t>
      </w:r>
      <w:r>
        <w:t xml:space="preserve"> </w:t>
      </w:r>
      <m:oMath>
        <m:r>
          <m:t>Y</m:t>
        </m:r>
      </m:oMath>
      <w:r>
        <w:t xml:space="preserve">, por sasia e ndryshimit nuk është konstante.</w:t>
      </w:r>
    </w:p>
    <w:p>
      <w:pPr>
        <w:pStyle w:val="BodyText"/>
      </w:pPr>
      <w:r>
        <w:t xml:space="preserve">Për vlerat fillestare,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4.0000</m:t>
        </m:r>
      </m:oMath>
      <w:r>
        <w:t xml:space="preserve">,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24.0000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154.0000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y</m:t>
            </m:r>
            <m:r>
              <m:t>y</m:t>
            </m:r>
          </m:sub>
        </m:sSub>
        <m:r>
          <m:rPr>
            <m:sty m:val="p"/>
          </m:rPr>
          <m:t>=</m:t>
        </m:r>
        <m:r>
          <m:t>868.0000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rad>
          <m:radPr>
            <m:degHide m:val="on"/>
          </m:radPr>
          <m:deg/>
          <m:e>
            <m:sSub>
              <m:e>
                <m:r>
                  <m:t>S</m:t>
                </m:r>
              </m:e>
              <m:sub>
                <m:r>
                  <m:t>x</m:t>
                </m:r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  <m:r>
                  <m:t>y</m:t>
                </m:r>
              </m:sub>
            </m:sSub>
          </m:e>
        </m:rad>
        <m:r>
          <m:rPr>
            <m:sty m:val="p"/>
          </m:rPr>
          <m:t>=</m:t>
        </m:r>
        <m:r>
          <m:t>154.0000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868.0000</m:t>
                </m:r>
              </m:e>
            </m:d>
          </m:e>
        </m:rad>
        <m:r>
          <m:rPr>
            <m:sty m:val="p"/>
          </m:rPr>
          <m:t>=</m:t>
        </m:r>
        <m:r>
          <m:t>0.9878</m:t>
        </m:r>
      </m:oMath>
      <w:r>
        <w:t xml:space="preserve">.</w:t>
      </w:r>
    </w:p>
    <w:p>
      <w:pPr>
        <w:pStyle w:val="BodyText"/>
      </w:pPr>
      <w:r>
        <w:t xml:space="preserve">Vektorët e renditjeve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, të dy me renditje mesatare 4.0.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Shuma e prodhimeve të kryqëzuara është 28.0000, ndërsa shumat e devijimeve në katror janë 28.0000 dhe 28.0000, kështu që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28.0000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28.0000</m:t>
                </m:r>
              </m:e>
            </m:d>
          </m:e>
        </m:rad>
        <m:r>
          <m:rPr>
            <m:sty m:val="p"/>
          </m:rPr>
          <m:t>=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Spearman-i arrin 1 sepse renditja është plotësisht monotone.</w:t>
      </w:r>
    </w:p>
    <w:p>
      <w:pPr>
        <w:pStyle w:val="BodyText"/>
      </w:pPr>
      <w:r>
        <w:t xml:space="preserve">Pearson-i ka madhësi më të vogël sepse mat sa afër një vije të drejtë janë pikat dhe reagon ndaj pjerrësisë që ndryshon.</w:t>
      </w:r>
    </w:p>
    <w:bookmarkEnd w:id="78"/>
    <w:bookmarkStart w:id="79" w:name="Xc38436191a514dbadd27634fc5a9f76b71c4d41"/>
    <w:p>
      <w:pPr>
        <w:pStyle w:val="Heading3"/>
      </w:pPr>
      <w:r>
        <w:rPr>
          <w:rStyle w:val="VerbatimChar"/>
        </w:rPr>
        <w:t xml:space="preserve">T04-A05-V04</w:t>
      </w:r>
      <w:r>
        <w:t xml:space="preserve">: Njohja e rrugës dhe koha e navigimit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Koordinatat (1, 65), (2, 48), (3, 37), (4, 29), (5, 24), (6, 20), (7, 17) japin një lakore zbritëse. Çdo rritje 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shoqërohet me ulje të</w:t>
      </w:r>
      <w:r>
        <w:t xml:space="preserve"> </w:t>
      </w:r>
      <m:oMath>
        <m:r>
          <m:t>Y</m:t>
        </m:r>
      </m:oMath>
      <w:r>
        <w:t xml:space="preserve">, por sasia e ndryshimit nuk është konstante.</w:t>
      </w:r>
    </w:p>
    <w:p>
      <w:pPr>
        <w:pStyle w:val="BodyText"/>
      </w:pPr>
      <w:r>
        <w:t xml:space="preserve">Për vlerat fillestare,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4.0000</m:t>
        </m:r>
      </m:oMath>
      <w:r>
        <w:t xml:space="preserve">,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34.2857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213.0000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y</m:t>
            </m:r>
            <m:r>
              <m:t>y</m:t>
            </m:r>
          </m:sub>
        </m:sSub>
        <m:r>
          <m:rPr>
            <m:sty m:val="p"/>
          </m:rPr>
          <m:t>=</m:t>
        </m:r>
        <m:r>
          <m:t>1775.4286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rad>
          <m:radPr>
            <m:degHide m:val="on"/>
          </m:radPr>
          <m:deg/>
          <m:e>
            <m:sSub>
              <m:e>
                <m:r>
                  <m:t>S</m:t>
                </m:r>
              </m:e>
              <m:sub>
                <m:r>
                  <m:t>x</m:t>
                </m:r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  <m:r>
                  <m:t>y</m:t>
                </m:r>
              </m:sub>
            </m:sSub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213.0000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1775.4286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0.9553</m:t>
        </m:r>
      </m:oMath>
      <w:r>
        <w:t xml:space="preserve">.</w:t>
      </w:r>
    </w:p>
    <w:p>
      <w:pPr>
        <w:pStyle w:val="BodyText"/>
      </w:pPr>
      <w:r>
        <w:t xml:space="preserve">Vektorët e renditjeve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të dy me renditje mesatare 4.0.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Shuma e prodhimeve të kryqëzuara është -28.0000, ndërsa shumat e devijimeve në katror janë 28.0000 dhe 28.0000, kështu që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28.0000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28.0000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Spearman-i arrin -1 sepse renditja është plotësisht monotone.</w:t>
      </w:r>
    </w:p>
    <w:p>
      <w:pPr>
        <w:pStyle w:val="BodyText"/>
      </w:pPr>
      <w:r>
        <w:t xml:space="preserve">Pearson-i ka madhësi më të vogël sepse mat sa afër një vije të drejtë janë pikat dhe reagon ndaj pjerrësisë që ndryshon.</w:t>
      </w:r>
    </w:p>
    <w:bookmarkEnd w:id="79"/>
    <w:bookmarkStart w:id="80" w:name="X3096290e87c971ac38c888f35deb0d67c010e47"/>
    <w:p>
      <w:pPr>
        <w:pStyle w:val="Heading3"/>
      </w:pPr>
      <w:r>
        <w:rPr>
          <w:rStyle w:val="VerbatimChar"/>
        </w:rPr>
        <w:t xml:space="preserve">T04-A05-V05</w:t>
      </w:r>
      <w:r>
        <w:t xml:space="preserve">: Seritë e ushtrimeve dhe vetëbesimi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Koordinatat (1, 20), (2, 22), (3, 25), (4, 29), (5, 34), (6, 40), (7, 47) japin një lakore rritëse. Çdo rritje 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shoqërohet me rritje të</w:t>
      </w:r>
      <w:r>
        <w:t xml:space="preserve"> </w:t>
      </w:r>
      <m:oMath>
        <m:r>
          <m:t>Y</m:t>
        </m:r>
      </m:oMath>
      <w:r>
        <w:t xml:space="preserve">, por sasia e ndryshimit nuk është konstante.</w:t>
      </w:r>
    </w:p>
    <w:p>
      <w:pPr>
        <w:pStyle w:val="BodyText"/>
      </w:pPr>
      <w:r>
        <w:t xml:space="preserve">Për vlerat fillestare,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4.0000</m:t>
        </m:r>
      </m:oMath>
      <w:r>
        <w:t xml:space="preserve">,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31.0000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126.0000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y</m:t>
            </m:r>
            <m:r>
              <m:t>y</m:t>
            </m:r>
          </m:sub>
        </m:sSub>
        <m:r>
          <m:rPr>
            <m:sty m:val="p"/>
          </m:rPr>
          <m:t>=</m:t>
        </m:r>
        <m:r>
          <m:t>588.0000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rad>
          <m:radPr>
            <m:degHide m:val="on"/>
          </m:radPr>
          <m:deg/>
          <m:e>
            <m:sSub>
              <m:e>
                <m:r>
                  <m:t>S</m:t>
                </m:r>
              </m:e>
              <m:sub>
                <m:r>
                  <m:t>x</m:t>
                </m:r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  <m:r>
                  <m:t>y</m:t>
                </m:r>
              </m:sub>
            </m:sSub>
          </m:e>
        </m:rad>
        <m:r>
          <m:rPr>
            <m:sty m:val="p"/>
          </m:rPr>
          <m:t>=</m:t>
        </m:r>
        <m:r>
          <m:t>126.0000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588.0000</m:t>
                </m:r>
              </m:e>
            </m:d>
          </m:e>
        </m:rad>
        <m:r>
          <m:rPr>
            <m:sty m:val="p"/>
          </m:rPr>
          <m:t>=</m:t>
        </m:r>
        <m:r>
          <m:t>0.9820</m:t>
        </m:r>
      </m:oMath>
      <w:r>
        <w:t xml:space="preserve">.</w:t>
      </w:r>
    </w:p>
    <w:p>
      <w:pPr>
        <w:pStyle w:val="BodyText"/>
      </w:pPr>
      <w:r>
        <w:t xml:space="preserve">Vektorët e renditjeve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, të dy me renditje mesatare 4.0.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Shuma e prodhimeve të kryqëzuara është 28.0000, ndërsa shumat e devijimeve në katror janë 28.0000 dhe 28.0000, kështu që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28.0000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28.0000</m:t>
                </m:r>
              </m:e>
            </m:d>
          </m:e>
        </m:rad>
        <m:r>
          <m:rPr>
            <m:sty m:val="p"/>
          </m:rPr>
          <m:t>=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Spearman-i arrin 1 sepse renditja është plotësisht monotone.</w:t>
      </w:r>
    </w:p>
    <w:p>
      <w:pPr>
        <w:pStyle w:val="BodyText"/>
      </w:pPr>
      <w:r>
        <w:t xml:space="preserve">Pearson-i ka madhësi më të vogël sepse mat sa afër një vije të drejtë janë pikat dhe reagon ndaj pjerrësisë që ndryshon.</w:t>
      </w:r>
    </w:p>
    <w:bookmarkEnd w:id="80"/>
    <w:bookmarkStart w:id="81" w:name="X257a0ee26badb3ac685c686e1242e91d3fe8e21"/>
    <w:p>
      <w:pPr>
        <w:pStyle w:val="Heading3"/>
      </w:pPr>
      <w:r>
        <w:rPr>
          <w:rStyle w:val="VerbatimChar"/>
        </w:rPr>
        <w:t xml:space="preserve">T04-A05-V06</w:t>
      </w:r>
      <w:r>
        <w:t xml:space="preserve">: Ngarkesa e njoftimeve dhe përqendrimi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Koordinatat (1, 82), (2, 69), (3, 59), (4, 51), (5, 45), (6, 40), (7, 36) japin një lakore zbritëse. Çdo rritje 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shoqërohet me ulje të</w:t>
      </w:r>
      <w:r>
        <w:t xml:space="preserve"> </w:t>
      </w:r>
      <m:oMath>
        <m:r>
          <m:t>Y</m:t>
        </m:r>
      </m:oMath>
      <w:r>
        <w:t xml:space="preserve">, por sasia e ndryshimit nuk është konstante.</w:t>
      </w:r>
    </w:p>
    <w:p>
      <w:pPr>
        <w:pStyle w:val="BodyText"/>
      </w:pPr>
      <w:r>
        <w:t xml:space="preserve">Për vlerat fillestare,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4.0000</m:t>
        </m:r>
      </m:oMath>
      <w:r>
        <w:t xml:space="preserve">,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54.5714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210.0000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y</m:t>
            </m:r>
            <m:r>
              <m:t>y</m:t>
            </m:r>
          </m:sub>
        </m:sSub>
        <m:r>
          <m:rPr>
            <m:sty m:val="p"/>
          </m:rPr>
          <m:t>=</m:t>
        </m:r>
        <m:r>
          <m:t>1641.7143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rad>
          <m:radPr>
            <m:degHide m:val="on"/>
          </m:radPr>
          <m:deg/>
          <m:e>
            <m:sSub>
              <m:e>
                <m:r>
                  <m:t>S</m:t>
                </m:r>
              </m:e>
              <m:sub>
                <m:r>
                  <m:t>x</m:t>
                </m:r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  <m:r>
                  <m:t>y</m:t>
                </m:r>
              </m:sub>
            </m:sSub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210.0000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1641.7143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0.9795</m:t>
        </m:r>
      </m:oMath>
      <w:r>
        <w:t xml:space="preserve">.</w:t>
      </w:r>
    </w:p>
    <w:p>
      <w:pPr>
        <w:pStyle w:val="BodyText"/>
      </w:pPr>
      <w:r>
        <w:t xml:space="preserve">Vektorët e renditjeve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të dy me renditje mesatare 4.0.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Shuma e prodhimeve të kryqëzuara është -28.0000, ndërsa shumat e devijimeve në katror janë 28.0000 dhe 28.0000, kështu që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28.0000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28.0000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Spearman-i arrin -1 sepse renditja është plotësisht monotone.</w:t>
      </w:r>
    </w:p>
    <w:p>
      <w:pPr>
        <w:pStyle w:val="BodyText"/>
      </w:pPr>
      <w:r>
        <w:t xml:space="preserve">Pearson-i ka madhësi më të vogël sepse mat sa afër një vije të drejtë janë pikat dhe reagon ndaj pjerrësisë që ndryshon.</w:t>
      </w:r>
    </w:p>
    <w:bookmarkEnd w:id="81"/>
    <w:bookmarkStart w:id="82" w:name="X5fc79099eac10804abf76b1c31215d8275a4ced"/>
    <w:p>
      <w:pPr>
        <w:pStyle w:val="Heading3"/>
      </w:pPr>
      <w:r>
        <w:rPr>
          <w:rStyle w:val="VerbatimChar"/>
        </w:rPr>
        <w:t xml:space="preserve">T04-A05-V07</w:t>
      </w:r>
      <w:r>
        <w:t xml:space="preserve">: Seancat e leximit dhe fjalori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Koordinatat (1, 30), (2, 31), (3, 34), (4, 39), (5, 46), (6, 55), (7, 66) japin një lakore rritëse. Çdo rritje 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shoqërohet me rritje të</w:t>
      </w:r>
      <w:r>
        <w:t xml:space="preserve"> </w:t>
      </w:r>
      <m:oMath>
        <m:r>
          <m:t>Y</m:t>
        </m:r>
      </m:oMath>
      <w:r>
        <w:t xml:space="preserve">, por sasia e ndryshimit nuk është konstante.</w:t>
      </w:r>
    </w:p>
    <w:p>
      <w:pPr>
        <w:pStyle w:val="BodyText"/>
      </w:pPr>
      <w:r>
        <w:t xml:space="preserve">Për vlerat fillestare,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4.0000</m:t>
        </m:r>
      </m:oMath>
      <w:r>
        <w:t xml:space="preserve">,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43.0000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168.0000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y</m:t>
            </m:r>
            <m:r>
              <m:t>y</m:t>
            </m:r>
          </m:sub>
        </m:sSub>
        <m:r>
          <m:rPr>
            <m:sty m:val="p"/>
          </m:rPr>
          <m:t>=</m:t>
        </m:r>
        <m:r>
          <m:t>1092.0000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rad>
          <m:radPr>
            <m:degHide m:val="on"/>
          </m:radPr>
          <m:deg/>
          <m:e>
            <m:sSub>
              <m:e>
                <m:r>
                  <m:t>S</m:t>
                </m:r>
              </m:e>
              <m:sub>
                <m:r>
                  <m:t>x</m:t>
                </m:r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  <m:r>
                  <m:t>y</m:t>
                </m:r>
              </m:sub>
            </m:sSub>
          </m:e>
        </m:rad>
        <m:r>
          <m:rPr>
            <m:sty m:val="p"/>
          </m:rPr>
          <m:t>=</m:t>
        </m:r>
        <m:r>
          <m:t>168.0000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1092.0000</m:t>
                </m:r>
              </m:e>
            </m:d>
          </m:e>
        </m:rad>
        <m:r>
          <m:rPr>
            <m:sty m:val="p"/>
          </m:rPr>
          <m:t>=</m:t>
        </m:r>
        <m:r>
          <m:t>0.9608</m:t>
        </m:r>
      </m:oMath>
      <w:r>
        <w:t xml:space="preserve">.</w:t>
      </w:r>
    </w:p>
    <w:p>
      <w:pPr>
        <w:pStyle w:val="BodyText"/>
      </w:pPr>
      <w:r>
        <w:t xml:space="preserve">Vektorët e renditjeve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, të dy me renditje mesatare 4.0.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Shuma e prodhimeve të kryqëzuara është 28.0000, ndërsa shumat e devijimeve në katror janë 28.0000 dhe 28.0000, kështu që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28.0000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28.0000</m:t>
                </m:r>
              </m:e>
            </m:d>
          </m:e>
        </m:rad>
        <m:r>
          <m:rPr>
            <m:sty m:val="p"/>
          </m:rPr>
          <m:t>=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Spearman-i arrin 1 sepse renditja është plotësisht monotone.</w:t>
      </w:r>
    </w:p>
    <w:p>
      <w:pPr>
        <w:pStyle w:val="BodyText"/>
      </w:pPr>
      <w:r>
        <w:t xml:space="preserve">Pearson-i ka madhësi më të vogël sepse mat sa afër një vije të drejtë janë pikat dhe reagon ndaj pjerrësisë që ndryshon.</w:t>
      </w:r>
    </w:p>
    <w:bookmarkEnd w:id="82"/>
    <w:bookmarkStart w:id="83" w:name="Xb1ddfe5741776d1a9ec2b93a398451f9a2fd6d6"/>
    <w:p>
      <w:pPr>
        <w:pStyle w:val="Heading3"/>
      </w:pPr>
      <w:r>
        <w:rPr>
          <w:rStyle w:val="VerbatimChar"/>
        </w:rPr>
        <w:t xml:space="preserve">T04-A05-V08</w:t>
      </w:r>
      <w:r>
        <w:t xml:space="preserve">: Përpjekjet e kërkimit dhe gabimet e mbetura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Koordinatat (1, 24), (2, 18), (3, 14), (4, 11), (5, 9), (6, 8), (7, 7) japin një lakore zbritëse. Çdo rritje 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shoqërohet me ulje të</w:t>
      </w:r>
      <w:r>
        <w:t xml:space="preserve"> </w:t>
      </w:r>
      <m:oMath>
        <m:r>
          <m:t>Y</m:t>
        </m:r>
      </m:oMath>
      <w:r>
        <w:t xml:space="preserve">, por sasia e ndryshimit nuk është konstante.</w:t>
      </w:r>
    </w:p>
    <w:p>
      <w:pPr>
        <w:pStyle w:val="BodyText"/>
      </w:pPr>
      <w:r>
        <w:t xml:space="preserve">Për vlerat fillestare,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4.0000</m:t>
        </m:r>
      </m:oMath>
      <w:r>
        <w:t xml:space="preserve">,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13.0000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76.0000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y</m:t>
            </m:r>
            <m:r>
              <m:t>y</m:t>
            </m:r>
          </m:sub>
        </m:sSub>
        <m:r>
          <m:rPr>
            <m:sty m:val="p"/>
          </m:rPr>
          <m:t>=</m:t>
        </m:r>
        <m:r>
          <m:t>228.0000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rad>
          <m:radPr>
            <m:degHide m:val="on"/>
          </m:radPr>
          <m:deg/>
          <m:e>
            <m:sSub>
              <m:e>
                <m:r>
                  <m:t>S</m:t>
                </m:r>
              </m:e>
              <m:sub>
                <m:r>
                  <m:t>x</m:t>
                </m:r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  <m:r>
                  <m:t>y</m:t>
                </m:r>
              </m:sub>
            </m:sSub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76.0000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228.0000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0.9512</m:t>
        </m:r>
      </m:oMath>
      <w:r>
        <w:t xml:space="preserve">.</w:t>
      </w:r>
    </w:p>
    <w:p>
      <w:pPr>
        <w:pStyle w:val="BodyText"/>
      </w:pPr>
      <w:r>
        <w:t xml:space="preserve">Vektorët e renditjeve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të dy me renditje mesatare 4.0.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Shuma e prodhimeve të kryqëzuara është -28.0000, ndërsa shumat e devijimeve në katror janë 28.0000 dhe 28.0000, kështu që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28.0000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28.0000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Spearman-i arrin -1 sepse renditja është plotësisht monotone.</w:t>
      </w:r>
    </w:p>
    <w:p>
      <w:pPr>
        <w:pStyle w:val="BodyText"/>
      </w:pPr>
      <w:r>
        <w:t xml:space="preserve">Pearson-i ka madhësi më të vogël sepse mat sa afër një vije të drejtë janë pikat dhe reagon ndaj pjerrësisë që ndryshon.</w:t>
      </w:r>
    </w:p>
    <w:bookmarkEnd w:id="83"/>
    <w:bookmarkStart w:id="84" w:name="X4841392e214f122858d9009784e23610e48a9a6"/>
    <w:p>
      <w:pPr>
        <w:pStyle w:val="Heading3"/>
      </w:pPr>
      <w:r>
        <w:rPr>
          <w:rStyle w:val="VerbatimChar"/>
        </w:rPr>
        <w:t xml:space="preserve">T04-A05-V09</w:t>
      </w:r>
      <w:r>
        <w:t xml:space="preserve">: Seancat e seminarit dhe arsyetimi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Koordinatat (1, 40), (2, 43), (3, 47), (4, 52), (5, 58), (6, 65), (7, 73) japin një lakore rritëse. Çdo rritje 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shoqërohet me rritje të</w:t>
      </w:r>
      <w:r>
        <w:t xml:space="preserve"> </w:t>
      </w:r>
      <m:oMath>
        <m:r>
          <m:t>Y</m:t>
        </m:r>
      </m:oMath>
      <w:r>
        <w:t xml:space="preserve">, por sasia e ndryshimit nuk është konstante.</w:t>
      </w:r>
    </w:p>
    <w:p>
      <w:pPr>
        <w:pStyle w:val="BodyText"/>
      </w:pPr>
      <w:r>
        <w:t xml:space="preserve">Për vlerat fillestare,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4.0000</m:t>
        </m:r>
      </m:oMath>
      <w:r>
        <w:t xml:space="preserve">,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54.0000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154.0000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y</m:t>
            </m:r>
            <m:r>
              <m:t>y</m:t>
            </m:r>
          </m:sub>
        </m:sSub>
        <m:r>
          <m:rPr>
            <m:sty m:val="p"/>
          </m:rPr>
          <m:t>=</m:t>
        </m:r>
        <m:r>
          <m:t>868.0000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rad>
          <m:radPr>
            <m:degHide m:val="on"/>
          </m:radPr>
          <m:deg/>
          <m:e>
            <m:sSub>
              <m:e>
                <m:r>
                  <m:t>S</m:t>
                </m:r>
              </m:e>
              <m:sub>
                <m:r>
                  <m:t>x</m:t>
                </m:r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  <m:r>
                  <m:t>y</m:t>
                </m:r>
              </m:sub>
            </m:sSub>
          </m:e>
        </m:rad>
        <m:r>
          <m:rPr>
            <m:sty m:val="p"/>
          </m:rPr>
          <m:t>=</m:t>
        </m:r>
        <m:r>
          <m:t>154.0000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868.0000</m:t>
                </m:r>
              </m:e>
            </m:d>
          </m:e>
        </m:rad>
        <m:r>
          <m:rPr>
            <m:sty m:val="p"/>
          </m:rPr>
          <m:t>=</m:t>
        </m:r>
        <m:r>
          <m:t>0.9878</m:t>
        </m:r>
      </m:oMath>
      <w:r>
        <w:t xml:space="preserve">.</w:t>
      </w:r>
    </w:p>
    <w:p>
      <w:pPr>
        <w:pStyle w:val="BodyText"/>
      </w:pPr>
      <w:r>
        <w:t xml:space="preserve">Vektorët e renditjeve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, të dy me renditje mesatare 4.0.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Shuma e prodhimeve të kryqëzuara është 28.0000, ndërsa shumat e devijimeve në katror janë 28.0000 dhe 28.0000, kështu që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28.0000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28.0000</m:t>
                </m:r>
              </m:e>
            </m:d>
          </m:e>
        </m:rad>
        <m:r>
          <m:rPr>
            <m:sty m:val="p"/>
          </m:rPr>
          <m:t>=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Spearman-i arrin 1 sepse renditja është plotësisht monotone.</w:t>
      </w:r>
    </w:p>
    <w:p>
      <w:pPr>
        <w:pStyle w:val="BodyText"/>
      </w:pPr>
      <w:r>
        <w:t xml:space="preserve">Pearson-i ka madhësi më të vogël sepse mat sa afër një vije të drejtë janë pikat dhe reagon ndaj pjerrësisë që ndryshon.</w:t>
      </w:r>
    </w:p>
    <w:bookmarkEnd w:id="84"/>
    <w:bookmarkStart w:id="85" w:name="X1563a83cb2f7800d04780cb0e761990cdda8173"/>
    <w:p>
      <w:pPr>
        <w:pStyle w:val="Heading3"/>
      </w:pPr>
      <w:r>
        <w:rPr>
          <w:rStyle w:val="VerbatimChar"/>
        </w:rPr>
        <w:t xml:space="preserve">T04-A05-V10</w:t>
      </w:r>
      <w:r>
        <w:t xml:space="preserve">: Ndërlikueshmëria e rrugës dhe shkalla e përfundimit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Koordinatat (1, 95), (2, 83), (3, 72), (4, 62), (5, 53), (6, 45), (7, 38) japin një lakore zbritëse. Çdo rritje 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shoqërohet me ulje të</w:t>
      </w:r>
      <w:r>
        <w:t xml:space="preserve"> </w:t>
      </w:r>
      <m:oMath>
        <m:r>
          <m:t>Y</m:t>
        </m:r>
      </m:oMath>
      <w:r>
        <w:t xml:space="preserve">, por sasia e ndryshimit nuk është konstante.</w:t>
      </w:r>
    </w:p>
    <w:p>
      <w:pPr>
        <w:pStyle w:val="BodyText"/>
      </w:pPr>
      <w:r>
        <w:t xml:space="preserve">Për vlerat fillestare,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4.0000</m:t>
        </m:r>
      </m:oMath>
      <w:r>
        <w:t xml:space="preserve">,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64.0000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266.0000</m:t>
        </m:r>
      </m:oMath>
      <w:r>
        <w:t xml:space="preserve">,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y</m:t>
            </m:r>
            <m:r>
              <m:t>y</m:t>
            </m:r>
          </m:sub>
        </m:sSub>
        <m:r>
          <m:rPr>
            <m:sty m:val="p"/>
          </m:rPr>
          <m:t>=</m:t>
        </m:r>
        <m:r>
          <m:t>2548.0000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rad>
          <m:radPr>
            <m:degHide m:val="on"/>
          </m:radPr>
          <m:deg/>
          <m:e>
            <m:sSub>
              <m:e>
                <m:r>
                  <m:t>S</m:t>
                </m:r>
              </m:e>
              <m:sub>
                <m:r>
                  <m:t>x</m:t>
                </m:r>
                <m:r>
                  <m:t>x</m:t>
                </m:r>
              </m:sub>
            </m:sSub>
            <m:sSub>
              <m:e>
                <m:r>
                  <m:t>S</m:t>
                </m:r>
              </m:e>
              <m:sub>
                <m:r>
                  <m:t>y</m:t>
                </m:r>
                <m:r>
                  <m:t>y</m:t>
                </m:r>
              </m:sub>
            </m:sSub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266.0000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2548.0000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0.9959</m:t>
        </m:r>
      </m:oMath>
      <w:r>
        <w:t xml:space="preserve">.</w:t>
      </w:r>
    </w:p>
    <w:p>
      <w:pPr>
        <w:pStyle w:val="BodyText"/>
      </w:pPr>
      <w:r>
        <w:t xml:space="preserve">Vektorët e renditjeve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të dy me renditje mesatare 4.0.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Shuma e prodhimeve të kryqëzuara është -28.0000, ndërsa shumat e devijimeve në katror janë 28.0000 dhe 28.0000, kështu që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28.0000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28.0000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Spearman-i arrin -1 sepse renditja është plotësisht monotone.</w:t>
      </w:r>
    </w:p>
    <w:p>
      <w:pPr>
        <w:pStyle w:val="BodyText"/>
      </w:pPr>
      <w:r>
        <w:t xml:space="preserve">Pearson-i ka madhësi më të vogël sepse mat sa afër një vije të drejtë janë pikat dhe reagon ndaj pjerrësisë që ndryshon.</w:t>
      </w:r>
    </w:p>
    <w:bookmarkEnd w:id="85"/>
    <w:bookmarkEnd w:id="86"/>
    <w:bookmarkStart w:id="97" w:name="Xe05d6c9e49fa4b0b9739dc706cc8d0f6351fcb7"/>
    <w:p>
      <w:pPr>
        <w:pStyle w:val="Heading2"/>
      </w:pPr>
      <w:r>
        <w:t xml:space="preserve">A06: Korrelacioni i rangjeve të Spearman-it me vlera të barabarta dhe transformime pozitive</w:t>
      </w:r>
    </w:p>
    <w:bookmarkStart w:id="87" w:name="Xeb5781cbf9d2662a58b2b851a1a111f36ebabbb"/>
    <w:p>
      <w:pPr>
        <w:pStyle w:val="Heading3"/>
      </w:pPr>
      <w:r>
        <w:rPr>
          <w:rStyle w:val="VerbatimChar"/>
        </w:rPr>
        <w:t xml:space="preserve">T04-A06-V01</w:t>
      </w:r>
      <w:r>
        <w:t xml:space="preserve">: Ditët e ushtrimit dhe vetëbesimi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Renditjet mesatare japin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r>
              <m:t>1.5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4.5</m:t>
            </m:r>
            <m:r>
              <m:rPr>
                <m:sty m:val="p"/>
              </m:rPr>
              <m:t>,</m:t>
            </m:r>
            <m:r>
              <m:t>4.5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7.5</m:t>
            </m:r>
            <m:r>
              <m:rPr>
                <m:sty m:val="p"/>
              </m:rPr>
              <m:t>,</m:t>
            </m:r>
            <m:r>
              <m:t>7.5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7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.</w:t>
      </w:r>
    </w:p>
    <w:p>
      <w:pPr>
        <w:pStyle w:val="BodyText"/>
      </w:pPr>
      <w:r>
        <w:t xml:space="preserve">Të dyja kolonat e renditjeve kanë mesatare 4.5.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prodhimeve të kryqëzuara është 39.0000, ndërsa shumat e devijimeve në katror janë 40.5000 dhe 41.0000.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39.0000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40.5000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41.0000</m:t>
                </m:r>
              </m:e>
            </m:d>
          </m:e>
        </m:rad>
        <m:r>
          <m:rPr>
            <m:sty m:val="p"/>
          </m:rPr>
          <m:t>=</m:t>
        </m:r>
        <m:r>
          <m:t>0.9571</m:t>
        </m:r>
      </m:oMath>
      <w:r>
        <w:t xml:space="preserve">.</w:t>
      </w:r>
    </w:p>
    <w:p>
      <w:pPr>
        <w:pStyle w:val="BodyText"/>
      </w:pPr>
      <w:r>
        <w:t xml:space="preserve">Transformimi</w:t>
      </w:r>
      <w:r>
        <w:t xml:space="preserve"> </w:t>
      </w:r>
      <m:oMath>
        <m:sSup>
          <m:e>
            <m:r>
              <m:t>Y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</m:t>
        </m:r>
        <m:r>
          <m:t>Y</m:t>
        </m:r>
      </m:oMath>
      <w:r>
        <w:t xml:space="preserve"> </w:t>
      </w:r>
      <w:r>
        <w:t xml:space="preserve">ka shumëzues pozitiv, ndaj ruan çdo renditje dhe çdo barazim.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sSup>
              <m:e>
                <m:r>
                  <m:t>Y</m:t>
                </m:r>
              </m:e>
              <m:sup>
                <m:r>
                  <m:rPr>
                    <m:sty m:val="p"/>
                  </m:rPr>
                  <m:t>*</m:t>
                </m:r>
              </m:sup>
            </m:sSup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7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r>
              <m:t>r</m:t>
            </m:r>
          </m:e>
          <m:sub>
            <m:r>
              <m:t>s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0.9571</m:t>
        </m:r>
      </m:oMath>
      <w:r>
        <w:t xml:space="preserve">, pikërisht i njëjti koeficient.</w:t>
      </w:r>
    </w:p>
    <w:p>
      <w:pPr>
        <w:pStyle w:val="BodyText"/>
      </w:pPr>
      <w:r>
        <w:t xml:space="preserve">Shtimi i një konstante ndryshon vendndodhjen dhe shumëzimi me konstante pozitive ndryshon shkallën, por asnjëri nuk ndryshon renditjet.</w:t>
      </w:r>
    </w:p>
    <w:p>
      <w:pPr>
        <w:pStyle w:val="BodyText"/>
      </w:pPr>
      <w:r>
        <w:t xml:space="preserve">Shumëzuesi negativ do ta përmbyste renditjen dhe shenjën e koeficientit të Spearman-it.</w:t>
      </w:r>
    </w:p>
    <w:bookmarkEnd w:id="87"/>
    <w:bookmarkStart w:id="88" w:name="X4d2198d264825c51d7e0330c0603b725ab125a0"/>
    <w:p>
      <w:pPr>
        <w:pStyle w:val="Heading3"/>
      </w:pPr>
      <w:r>
        <w:rPr>
          <w:rStyle w:val="VerbatimChar"/>
        </w:rPr>
        <w:t xml:space="preserve">T04-A06-V02</w:t>
      </w:r>
      <w:r>
        <w:t xml:space="preserve">: Vizitat në muze dhe njohuritë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Renditjet mesatare japin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7.5</m:t>
            </m:r>
            <m:r>
              <m:rPr>
                <m:sty m:val="p"/>
              </m:rPr>
              <m:t>,</m:t>
            </m:r>
            <m:r>
              <m:t>7.5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.</w:t>
      </w:r>
    </w:p>
    <w:p>
      <w:pPr>
        <w:pStyle w:val="BodyText"/>
      </w:pPr>
      <w:r>
        <w:t xml:space="preserve">Të dyja kolonat e renditjeve kanë mesatare 4.5.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prodhimeve të kryqëzuara është 38.7500, ndërsa shumat e devijimeve në katror janë 40.5000 dhe 41.0000.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38.7500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40.5000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41.0000</m:t>
                </m:r>
              </m:e>
            </m:d>
          </m:e>
        </m:rad>
        <m:r>
          <m:rPr>
            <m:sty m:val="p"/>
          </m:rPr>
          <m:t>=</m:t>
        </m:r>
        <m:r>
          <m:t>0.9509</m:t>
        </m:r>
      </m:oMath>
      <w:r>
        <w:t xml:space="preserve">.</w:t>
      </w:r>
    </w:p>
    <w:p>
      <w:pPr>
        <w:pStyle w:val="BodyText"/>
      </w:pPr>
      <w:r>
        <w:t xml:space="preserve">Transformimi</w:t>
      </w:r>
      <w:r>
        <w:t xml:space="preserve"> </w:t>
      </w:r>
      <m:oMath>
        <m:sSup>
          <m:e>
            <m:r>
              <m:t>Y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  <m:r>
          <m:t>Y</m:t>
        </m:r>
      </m:oMath>
      <w:r>
        <w:t xml:space="preserve"> </w:t>
      </w:r>
      <w:r>
        <w:t xml:space="preserve">ka shumëzues pozitiv, ndaj ruan çdo renditje dhe çdo barazim.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sSup>
              <m:e>
                <m:r>
                  <m:t>Y</m:t>
                </m:r>
              </m:e>
              <m:sup>
                <m:r>
                  <m:rPr>
                    <m:sty m:val="p"/>
                  </m:rPr>
                  <m:t>*</m:t>
                </m:r>
              </m:sup>
            </m:sSup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r>
              <m:t>r</m:t>
            </m:r>
          </m:e>
          <m:sub>
            <m:r>
              <m:t>s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0.9509</m:t>
        </m:r>
      </m:oMath>
      <w:r>
        <w:t xml:space="preserve">, pikërisht i njëjti koeficient.</w:t>
      </w:r>
    </w:p>
    <w:p>
      <w:pPr>
        <w:pStyle w:val="BodyText"/>
      </w:pPr>
      <w:r>
        <w:t xml:space="preserve">Shtimi i një konstante ndryshon vendndodhjen dhe shumëzimi me konstante pozitive ndryshon shkallën, por asnjëri nuk ndryshon renditjet.</w:t>
      </w:r>
    </w:p>
    <w:p>
      <w:pPr>
        <w:pStyle w:val="BodyText"/>
      </w:pPr>
      <w:r>
        <w:t xml:space="preserve">Shumëzuesi negativ do ta përmbyste renditjen dhe shenjën e koeficientit të Spearman-it.</w:t>
      </w:r>
    </w:p>
    <w:bookmarkEnd w:id="88"/>
    <w:bookmarkStart w:id="89" w:name="X237122f9e0a80e62ce92b9745ff29135368cf31"/>
    <w:p>
      <w:pPr>
        <w:pStyle w:val="Heading3"/>
      </w:pPr>
      <w:r>
        <w:rPr>
          <w:rStyle w:val="VerbatimChar"/>
        </w:rPr>
        <w:t xml:space="preserve">T04-A06-V03</w:t>
      </w:r>
      <w:r>
        <w:t xml:space="preserve">: Turnet në arkiv dhe aftësia e gjetjes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Renditjet mesatare japin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7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.</w:t>
      </w:r>
    </w:p>
    <w:p>
      <w:pPr>
        <w:pStyle w:val="BodyText"/>
      </w:pPr>
      <w:r>
        <w:t xml:space="preserve">Të dyja kolonat e renditjeve kanë mesatare 4.5.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prodhimeve të kryqëzuara është 38.7500, ndërsa shumat e devijimeve në katror janë 39.5000 dhe 41.0000.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38.7500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39.5000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41.0000</m:t>
                </m:r>
              </m:e>
            </m:d>
          </m:e>
        </m:rad>
        <m:r>
          <m:rPr>
            <m:sty m:val="p"/>
          </m:rPr>
          <m:t>=</m:t>
        </m:r>
        <m:r>
          <m:t>0.9629</m:t>
        </m:r>
      </m:oMath>
      <w:r>
        <w:t xml:space="preserve">.</w:t>
      </w:r>
    </w:p>
    <w:p>
      <w:pPr>
        <w:pStyle w:val="BodyText"/>
      </w:pPr>
      <w:r>
        <w:t xml:space="preserve">Transformimi</w:t>
      </w:r>
      <w:r>
        <w:t xml:space="preserve"> </w:t>
      </w:r>
      <m:oMath>
        <m:sSup>
          <m:e>
            <m:r>
              <m:t>Y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2</m:t>
        </m:r>
        <m:r>
          <m:t>Y</m:t>
        </m:r>
      </m:oMath>
      <w:r>
        <w:t xml:space="preserve"> </w:t>
      </w:r>
      <w:r>
        <w:t xml:space="preserve">ka shumëzues pozitiv, ndaj ruan çdo renditje dhe çdo barazim.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sSup>
              <m:e>
                <m:r>
                  <m:t>Y</m:t>
                </m:r>
              </m:e>
              <m:sup>
                <m:r>
                  <m:rPr>
                    <m:sty m:val="p"/>
                  </m:rPr>
                  <m:t>*</m:t>
                </m:r>
              </m:sup>
            </m:sSup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7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r>
              <m:t>r</m:t>
            </m:r>
          </m:e>
          <m:sub>
            <m:r>
              <m:t>s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0.9629</m:t>
        </m:r>
      </m:oMath>
      <w:r>
        <w:t xml:space="preserve">, pikërisht i njëjti koeficient.</w:t>
      </w:r>
    </w:p>
    <w:p>
      <w:pPr>
        <w:pStyle w:val="BodyText"/>
      </w:pPr>
      <w:r>
        <w:t xml:space="preserve">Shtimi i një konstante ndryshon vendndodhjen dhe shumëzimi me konstante pozitive ndryshon shkallën, por asnjëri nuk ndryshon renditjet.</w:t>
      </w:r>
    </w:p>
    <w:p>
      <w:pPr>
        <w:pStyle w:val="BodyText"/>
      </w:pPr>
      <w:r>
        <w:t xml:space="preserve">Shumëzuesi negativ do ta përmbyste renditjen dhe shenjën e koeficientit të Spearman-it.</w:t>
      </w:r>
    </w:p>
    <w:bookmarkEnd w:id="89"/>
    <w:bookmarkStart w:id="90" w:name="X6ba09c1a73757c31e57ff9e2ed96f9c220f2fad"/>
    <w:p>
      <w:pPr>
        <w:pStyle w:val="Heading3"/>
      </w:pPr>
      <w:r>
        <w:rPr>
          <w:rStyle w:val="VerbatimChar"/>
        </w:rPr>
        <w:t xml:space="preserve">T04-A06-V04</w:t>
      </w:r>
      <w:r>
        <w:t xml:space="preserve">: Seancat e leximit dhe rikujtimi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Renditjet mesatare japin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r>
              <m:t>1.5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4.5</m:t>
            </m:r>
            <m:r>
              <m:rPr>
                <m:sty m:val="p"/>
              </m:rPr>
              <m:t>,</m:t>
            </m:r>
            <m:r>
              <m:t>4.5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7.5</m:t>
            </m:r>
            <m:r>
              <m:rPr>
                <m:sty m:val="p"/>
              </m:rPr>
              <m:t>,</m:t>
            </m:r>
            <m:r>
              <m:t>7.5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r>
              <m:t>1.5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7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.</w:t>
      </w:r>
    </w:p>
    <w:p>
      <w:pPr>
        <w:pStyle w:val="BodyText"/>
      </w:pPr>
      <w:r>
        <w:t xml:space="preserve">Të dyja kolonat e renditjeve kanë mesatare 4.5.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prodhimeve të kryqëzuara është 39.7500, ndërsa shumat e devijimeve në katror janë 40.5000 dhe 41.0000.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39.7500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40.5000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41.0000</m:t>
                </m:r>
              </m:e>
            </m:d>
          </m:e>
        </m:rad>
        <m:r>
          <m:rPr>
            <m:sty m:val="p"/>
          </m:rPr>
          <m:t>=</m:t>
        </m:r>
        <m:r>
          <m:t>0.9755</m:t>
        </m:r>
      </m:oMath>
      <w:r>
        <w:t xml:space="preserve">.</w:t>
      </w:r>
    </w:p>
    <w:p>
      <w:pPr>
        <w:pStyle w:val="BodyText"/>
      </w:pPr>
      <w:r>
        <w:t xml:space="preserve">Transformimi</w:t>
      </w:r>
      <w:r>
        <w:t xml:space="preserve"> </w:t>
      </w:r>
      <m:oMath>
        <m:sSup>
          <m:e>
            <m:r>
              <m:t>Y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</m:t>
        </m:r>
        <m:r>
          <m:t>Y</m:t>
        </m:r>
      </m:oMath>
      <w:r>
        <w:t xml:space="preserve"> </w:t>
      </w:r>
      <w:r>
        <w:t xml:space="preserve">ka shumëzues pozitiv, ndaj ruan çdo renditje dhe çdo barazim.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sSup>
              <m:e>
                <m:r>
                  <m:t>Y</m:t>
                </m:r>
              </m:e>
              <m:sup>
                <m:r>
                  <m:rPr>
                    <m:sty m:val="p"/>
                  </m:rPr>
                  <m:t>*</m:t>
                </m:r>
              </m:sup>
            </m:sSup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r>
              <m:t>1.5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7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r>
              <m:t>r</m:t>
            </m:r>
          </m:e>
          <m:sub>
            <m:r>
              <m:t>s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0.9755</m:t>
        </m:r>
      </m:oMath>
      <w:r>
        <w:t xml:space="preserve">, pikërisht i njëjti koeficient.</w:t>
      </w:r>
    </w:p>
    <w:p>
      <w:pPr>
        <w:pStyle w:val="BodyText"/>
      </w:pPr>
      <w:r>
        <w:t xml:space="preserve">Shtimi i një konstante ndryshon vendndodhjen dhe shumëzimi me konstante pozitive ndryshon shkallën, por asnjëri nuk ndryshon renditjet.</w:t>
      </w:r>
    </w:p>
    <w:p>
      <w:pPr>
        <w:pStyle w:val="BodyText"/>
      </w:pPr>
      <w:r>
        <w:t xml:space="preserve">Shumëzuesi negativ do ta përmbyste renditjen dhe shenjën e koeficientit të Spearman-it.</w:t>
      </w:r>
    </w:p>
    <w:bookmarkEnd w:id="90"/>
    <w:bookmarkStart w:id="91" w:name="Xa657f5446fc64e19c54a8c0fa7140bf7f66ef88"/>
    <w:p>
      <w:pPr>
        <w:pStyle w:val="Heading3"/>
      </w:pPr>
      <w:r>
        <w:rPr>
          <w:rStyle w:val="VerbatimChar"/>
        </w:rPr>
        <w:t xml:space="preserve">T04-A06-V05</w:t>
      </w:r>
      <w:r>
        <w:t xml:space="preserve">: Përpjekjet për rrugën dhe saktësia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Renditjet mesatare japin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r>
              <m:t>1.5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7.5</m:t>
            </m:r>
            <m:r>
              <m:rPr>
                <m:sty m:val="p"/>
              </m:rPr>
              <m:t>,</m:t>
            </m:r>
            <m:r>
              <m:t>7.5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7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.</w:t>
      </w:r>
    </w:p>
    <w:p>
      <w:pPr>
        <w:pStyle w:val="BodyText"/>
      </w:pPr>
      <w:r>
        <w:t xml:space="preserve">Të dyja kolonat e renditjeve kanë mesatare 4.5.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prodhimeve të kryqëzuara është 39.0000, ndërsa shumat e devijimeve në katror janë 40.5000 dhe 41.0000.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39.0000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40.5000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41.0000</m:t>
                </m:r>
              </m:e>
            </m:d>
          </m:e>
        </m:rad>
        <m:r>
          <m:rPr>
            <m:sty m:val="p"/>
          </m:rPr>
          <m:t>=</m:t>
        </m:r>
        <m:r>
          <m:t>0.9571</m:t>
        </m:r>
      </m:oMath>
      <w:r>
        <w:t xml:space="preserve">.</w:t>
      </w:r>
    </w:p>
    <w:p>
      <w:pPr>
        <w:pStyle w:val="BodyText"/>
      </w:pPr>
      <w:r>
        <w:t xml:space="preserve">Transformimi</w:t>
      </w:r>
      <w:r>
        <w:t xml:space="preserve"> </w:t>
      </w:r>
      <m:oMath>
        <m:sSup>
          <m:e>
            <m:r>
              <m:t>Y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2</m:t>
        </m:r>
        <m:r>
          <m:t>Y</m:t>
        </m:r>
      </m:oMath>
      <w:r>
        <w:t xml:space="preserve"> </w:t>
      </w:r>
      <w:r>
        <w:t xml:space="preserve">ka shumëzues pozitiv, ndaj ruan çdo renditje dhe çdo barazim.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sSup>
              <m:e>
                <m:r>
                  <m:t>Y</m:t>
                </m:r>
              </m:e>
              <m:sup>
                <m:r>
                  <m:rPr>
                    <m:sty m:val="p"/>
                  </m:rPr>
                  <m:t>*</m:t>
                </m:r>
              </m:sup>
            </m:sSup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7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r>
              <m:t>r</m:t>
            </m:r>
          </m:e>
          <m:sub>
            <m:r>
              <m:t>s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0.9571</m:t>
        </m:r>
      </m:oMath>
      <w:r>
        <w:t xml:space="preserve">, pikërisht i njëjti koeficient.</w:t>
      </w:r>
    </w:p>
    <w:p>
      <w:pPr>
        <w:pStyle w:val="BodyText"/>
      </w:pPr>
      <w:r>
        <w:t xml:space="preserve">Shtimi i një konstante ndryshon vendndodhjen dhe shumëzimi me konstante pozitive ndryshon shkallën, por asnjëri nuk ndryshon renditjet.</w:t>
      </w:r>
    </w:p>
    <w:p>
      <w:pPr>
        <w:pStyle w:val="BodyText"/>
      </w:pPr>
      <w:r>
        <w:t xml:space="preserve">Shumëzuesi negativ do ta përmbyste renditjen dhe shenjën e koeficientit të Spearman-it.</w:t>
      </w:r>
    </w:p>
    <w:bookmarkEnd w:id="91"/>
    <w:bookmarkStart w:id="92" w:name="X34c39b7153268185a37afb2198b3d625bf2163c"/>
    <w:p>
      <w:pPr>
        <w:pStyle w:val="Heading3"/>
      </w:pPr>
      <w:r>
        <w:rPr>
          <w:rStyle w:val="VerbatimChar"/>
        </w:rPr>
        <w:t xml:space="preserve">T04-A06-V06</w:t>
      </w:r>
      <w:r>
        <w:t xml:space="preserve">: Pjesëmarrja në seminar dhe arsyetimi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Renditjet mesatare japin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4.5</m:t>
            </m:r>
            <m:r>
              <m:rPr>
                <m:sty m:val="p"/>
              </m:rPr>
              <m:t>,</m:t>
            </m:r>
            <m:r>
              <m:t>4.5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7.5</m:t>
            </m:r>
            <m:r>
              <m:rPr>
                <m:sty m:val="p"/>
              </m:rPr>
              <m:t>,</m:t>
            </m:r>
            <m:r>
              <m:t>7.5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.</w:t>
      </w:r>
    </w:p>
    <w:p>
      <w:pPr>
        <w:pStyle w:val="BodyText"/>
      </w:pPr>
      <w:r>
        <w:t xml:space="preserve">Të dyja kolonat e renditjeve kanë mesatare 4.5.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prodhimeve të kryqëzuara është 38.7500, ndërsa shumat e devijimeve në katror janë 40.5000 dhe 41.0000.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38.7500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40.5000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41.0000</m:t>
                </m:r>
              </m:e>
            </m:d>
          </m:e>
        </m:rad>
        <m:r>
          <m:rPr>
            <m:sty m:val="p"/>
          </m:rPr>
          <m:t>=</m:t>
        </m:r>
        <m:r>
          <m:t>0.9509</m:t>
        </m:r>
      </m:oMath>
      <w:r>
        <w:t xml:space="preserve">.</w:t>
      </w:r>
    </w:p>
    <w:p>
      <w:pPr>
        <w:pStyle w:val="BodyText"/>
      </w:pPr>
      <w:r>
        <w:t xml:space="preserve">Transformimi</w:t>
      </w:r>
      <w:r>
        <w:t xml:space="preserve"> </w:t>
      </w:r>
      <m:oMath>
        <m:sSup>
          <m:e>
            <m:r>
              <m:t>Y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3</m:t>
        </m:r>
        <m:r>
          <m:t>Y</m:t>
        </m:r>
      </m:oMath>
      <w:r>
        <w:t xml:space="preserve"> </w:t>
      </w:r>
      <w:r>
        <w:t xml:space="preserve">ka shumëzues pozitiv, ndaj ruan çdo renditje dhe çdo barazim.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sSup>
              <m:e>
                <m:r>
                  <m:t>Y</m:t>
                </m:r>
              </m:e>
              <m:sup>
                <m:r>
                  <m:rPr>
                    <m:sty m:val="p"/>
                  </m:rPr>
                  <m:t>*</m:t>
                </m:r>
              </m:sup>
            </m:sSup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r>
              <m:t>r</m:t>
            </m:r>
          </m:e>
          <m:sub>
            <m:r>
              <m:t>s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0.9509</m:t>
        </m:r>
      </m:oMath>
      <w:r>
        <w:t xml:space="preserve">, pikërisht i njëjti koeficient.</w:t>
      </w:r>
    </w:p>
    <w:p>
      <w:pPr>
        <w:pStyle w:val="BodyText"/>
      </w:pPr>
      <w:r>
        <w:t xml:space="preserve">Shtimi i një konstante ndryshon vendndodhjen dhe shumëzimi me konstante pozitive ndryshon shkallën, por asnjëri nuk ndryshon renditjet.</w:t>
      </w:r>
    </w:p>
    <w:p>
      <w:pPr>
        <w:pStyle w:val="BodyText"/>
      </w:pPr>
      <w:r>
        <w:t xml:space="preserve">Shumëzuesi negativ do ta përmbyste renditjen dhe shenjën e koeficientit të Spearman-it.</w:t>
      </w:r>
    </w:p>
    <w:bookmarkEnd w:id="92"/>
    <w:bookmarkStart w:id="93" w:name="X512e3b59951a02e5cad9b674b8c75573289e498"/>
    <w:p>
      <w:pPr>
        <w:pStyle w:val="Heading3"/>
      </w:pPr>
      <w:r>
        <w:rPr>
          <w:rStyle w:val="VerbatimChar"/>
        </w:rPr>
        <w:t xml:space="preserve">T04-A06-V07</w:t>
      </w:r>
      <w:r>
        <w:t xml:space="preserve">: Seritë e ushtrimeve dhe rrjedhshmëria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Renditjet mesatare japin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7.5</m:t>
            </m:r>
            <m:r>
              <m:rPr>
                <m:sty m:val="p"/>
              </m:rPr>
              <m:t>,</m:t>
            </m:r>
            <m:r>
              <m:t>7.5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.</w:t>
      </w:r>
    </w:p>
    <w:p>
      <w:pPr>
        <w:pStyle w:val="BodyText"/>
      </w:pPr>
      <w:r>
        <w:t xml:space="preserve">Të dyja kolonat e renditjeve kanë mesatare 4.5.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prodhimeve të kryqëzuara është 39.5000, ndërsa shumat e devijimeve në katror janë 40.5000 dhe 41.0000.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39.5000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40.5000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41.0000</m:t>
                </m:r>
              </m:e>
            </m:d>
          </m:e>
        </m:rad>
        <m:r>
          <m:rPr>
            <m:sty m:val="p"/>
          </m:rPr>
          <m:t>=</m:t>
        </m:r>
        <m:r>
          <m:t>0.9693</m:t>
        </m:r>
      </m:oMath>
      <w:r>
        <w:t xml:space="preserve">.</w:t>
      </w:r>
    </w:p>
    <w:p>
      <w:pPr>
        <w:pStyle w:val="BodyText"/>
      </w:pPr>
      <w:r>
        <w:t xml:space="preserve">Transformimi</w:t>
      </w:r>
      <w:r>
        <w:t xml:space="preserve"> </w:t>
      </w:r>
      <m:oMath>
        <m:sSup>
          <m:e>
            <m:r>
              <m:t>Y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5</m:t>
        </m:r>
        <m:r>
          <m:t>Y</m:t>
        </m:r>
      </m:oMath>
      <w:r>
        <w:t xml:space="preserve"> </w:t>
      </w:r>
      <w:r>
        <w:t xml:space="preserve">ka shumëzues pozitiv, ndaj ruan çdo renditje dhe çdo barazim.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sSup>
              <m:e>
                <m:r>
                  <m:t>Y</m:t>
                </m:r>
              </m:e>
              <m:sup>
                <m:r>
                  <m:rPr>
                    <m:sty m:val="p"/>
                  </m:rPr>
                  <m:t>*</m:t>
                </m:r>
              </m:sup>
            </m:sSup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r>
              <m:t>r</m:t>
            </m:r>
          </m:e>
          <m:sub>
            <m:r>
              <m:t>s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0.9693</m:t>
        </m:r>
      </m:oMath>
      <w:r>
        <w:t xml:space="preserve">, pikërisht i njëjti koeficient.</w:t>
      </w:r>
    </w:p>
    <w:p>
      <w:pPr>
        <w:pStyle w:val="BodyText"/>
      </w:pPr>
      <w:r>
        <w:t xml:space="preserve">Shtimi i një konstante ndryshon vendndodhjen dhe shumëzimi me konstante pozitive ndryshon shkallën, por asnjëri nuk ndryshon renditjet.</w:t>
      </w:r>
    </w:p>
    <w:p>
      <w:pPr>
        <w:pStyle w:val="BodyText"/>
      </w:pPr>
      <w:r>
        <w:t xml:space="preserve">Shumëzuesi negativ do ta përmbyste renditjen dhe shenjën e koeficientit të Spearman-it.</w:t>
      </w:r>
    </w:p>
    <w:bookmarkEnd w:id="93"/>
    <w:bookmarkStart w:id="94" w:name="X27a382206ee4d2d009539b5f93f544e5687da47"/>
    <w:p>
      <w:pPr>
        <w:pStyle w:val="Heading3"/>
      </w:pPr>
      <w:r>
        <w:rPr>
          <w:rStyle w:val="VerbatimChar"/>
        </w:rPr>
        <w:t xml:space="preserve">T04-A06-V08</w:t>
      </w:r>
      <w:r>
        <w:t xml:space="preserve">: Përvoja në kërkim dhe shpejtësia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Renditjet mesatare japin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r>
              <m:t>1.5</m:t>
            </m:r>
            <m:r>
              <m:rPr>
                <m:sty m:val="p"/>
              </m:rPr>
              <m:t>,</m:t>
            </m:r>
            <m:r>
              <m:t>3</m:t>
            </m:r>
            <m:r>
              <m:rPr>
                <m:sty m:val="p"/>
              </m:rPr>
              <m:t>,</m:t>
            </m:r>
            <m:r>
              <m:t>4.5</m:t>
            </m:r>
            <m:r>
              <m:rPr>
                <m:sty m:val="p"/>
              </m:rPr>
              <m:t>,</m:t>
            </m:r>
            <m:r>
              <m:t>4.5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pStyle w:val="BodyText"/>
      </w:pPr>
      <w:r>
        <w:t xml:space="preserve">Të dyja kolonat e renditjeve kanë mesatare 4.5.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prodhimeve të kryqëzuara është -38.7500, ndërsa shumat e devijimeve në katror janë 40.5000 dhe 41.0000.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38.7500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40.5000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41.0000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0.9509</m:t>
        </m:r>
      </m:oMath>
      <w:r>
        <w:t xml:space="preserve">.</w:t>
      </w:r>
    </w:p>
    <w:p>
      <w:pPr>
        <w:pStyle w:val="BodyText"/>
      </w:pPr>
      <w:r>
        <w:t xml:space="preserve">Transformimi</w:t>
      </w:r>
      <w:r>
        <w:t xml:space="preserve"> </w:t>
      </w:r>
      <m:oMath>
        <m:sSup>
          <m:e>
            <m:r>
              <m:t>Y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r>
          <m:t>100</m:t>
        </m:r>
        <m:r>
          <m:rPr>
            <m:sty m:val="p"/>
          </m:rPr>
          <m:t>+</m:t>
        </m:r>
        <m:r>
          <m:t>2</m:t>
        </m:r>
        <m:r>
          <m:t>Y</m:t>
        </m:r>
      </m:oMath>
      <w:r>
        <w:t xml:space="preserve"> </w:t>
      </w:r>
      <w:r>
        <w:t xml:space="preserve">ka shumëzues pozitiv, ndaj ruan çdo renditje dhe çdo barazim.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sSup>
              <m:e>
                <m:r>
                  <m:t>Y</m:t>
                </m:r>
              </m:e>
              <m:sup>
                <m:r>
                  <m:rPr>
                    <m:sty m:val="p"/>
                  </m:rPr>
                  <m:t>*</m:t>
                </m:r>
              </m:sup>
            </m:sSup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r>
              <m:t>r</m:t>
            </m:r>
          </m:e>
          <m:sub>
            <m:r>
              <m:t>s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rPr>
            <m:sty m:val="p"/>
          </m:rPr>
          <m:t>−</m:t>
        </m:r>
        <m:r>
          <m:t>0.9509</m:t>
        </m:r>
      </m:oMath>
      <w:r>
        <w:t xml:space="preserve">, pikërisht i njëjti koeficient.</w:t>
      </w:r>
    </w:p>
    <w:p>
      <w:pPr>
        <w:pStyle w:val="BodyText"/>
      </w:pPr>
      <w:r>
        <w:t xml:space="preserve">Shtimi i një konstante ndryshon vendndodhjen dhe shumëzimi me konstante pozitive ndryshon shkallën, por asnjëri nuk ndryshon renditjet.</w:t>
      </w:r>
    </w:p>
    <w:p>
      <w:pPr>
        <w:pStyle w:val="BodyText"/>
      </w:pPr>
      <w:r>
        <w:t xml:space="preserve">Shumëzuesi negativ do ta përmbyste renditjen dhe shenjën e koeficientit të Spearman-it.</w:t>
      </w:r>
    </w:p>
    <w:bookmarkEnd w:id="94"/>
    <w:bookmarkStart w:id="95" w:name="Xb193a2c25a8089716bb4cfc8daeb3ea1ae36718"/>
    <w:p>
      <w:pPr>
        <w:pStyle w:val="Heading3"/>
      </w:pPr>
      <w:r>
        <w:rPr>
          <w:rStyle w:val="VerbatimChar"/>
        </w:rPr>
        <w:t xml:space="preserve">T04-A06-V09</w:t>
      </w:r>
      <w:r>
        <w:t xml:space="preserve">: Postimet në diskutim dhe vetëbesimi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Renditjet mesatare japin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5.5</m:t>
            </m:r>
            <m:r>
              <m:rPr>
                <m:sty m:val="p"/>
              </m:rPr>
              <m:t>,</m:t>
            </m:r>
            <m:r>
              <m:t>7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.</w:t>
      </w:r>
    </w:p>
    <w:p>
      <w:pPr>
        <w:pStyle w:val="BodyText"/>
      </w:pPr>
      <w:r>
        <w:t xml:space="preserve">Të dyja kolonat e renditjeve kanë mesatare 4.5.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prodhimeve të kryqëzuara është 39.5000, ndërsa shumat e devijimeve në katror janë 41.0000 dhe 41.0000.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39.5000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41.0000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41.0000</m:t>
                </m:r>
              </m:e>
            </m:d>
          </m:e>
        </m:rad>
        <m:r>
          <m:rPr>
            <m:sty m:val="p"/>
          </m:rPr>
          <m:t>=</m:t>
        </m:r>
        <m:r>
          <m:t>0.9634</m:t>
        </m:r>
      </m:oMath>
      <w:r>
        <w:t xml:space="preserve">.</w:t>
      </w:r>
    </w:p>
    <w:p>
      <w:pPr>
        <w:pStyle w:val="BodyText"/>
      </w:pPr>
      <w:r>
        <w:t xml:space="preserve">Transformimi</w:t>
      </w:r>
      <w:r>
        <w:t xml:space="preserve"> </w:t>
      </w:r>
      <m:oMath>
        <m:sSup>
          <m:e>
            <m:r>
              <m:t>Y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2</m:t>
        </m:r>
        <m:r>
          <m:t>Y</m:t>
        </m:r>
      </m:oMath>
      <w:r>
        <w:t xml:space="preserve"> </w:t>
      </w:r>
      <w:r>
        <w:t xml:space="preserve">ka shumëzues pozitiv, ndaj ruan çdo renditje dhe çdo barazim.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sSup>
              <m:e>
                <m:r>
                  <m:t>Y</m:t>
                </m:r>
              </m:e>
              <m:sup>
                <m:r>
                  <m:rPr>
                    <m:sty m:val="p"/>
                  </m:rPr>
                  <m:t>*</m:t>
                </m:r>
              </m:sup>
            </m:sSup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r>
              <m:t>r</m:t>
            </m:r>
          </m:e>
          <m:sub>
            <m:r>
              <m:t>s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0.9634</m:t>
        </m:r>
      </m:oMath>
      <w:r>
        <w:t xml:space="preserve">, pikërisht i njëjti koeficient.</w:t>
      </w:r>
    </w:p>
    <w:p>
      <w:pPr>
        <w:pStyle w:val="BodyText"/>
      </w:pPr>
      <w:r>
        <w:t xml:space="preserve">Shtimi i një konstante ndryshon vendndodhjen dhe shumëzimi me konstante pozitive ndryshon shkallën, por asnjëri nuk ndryshon renditjet.</w:t>
      </w:r>
    </w:p>
    <w:p>
      <w:pPr>
        <w:pStyle w:val="BodyText"/>
      </w:pPr>
      <w:r>
        <w:t xml:space="preserve">Shumëzuesi negativ do ta përmbyste renditjen dhe shenjën e koeficientit të Spearman-it.</w:t>
      </w:r>
    </w:p>
    <w:bookmarkEnd w:id="95"/>
    <w:bookmarkStart w:id="96" w:name="Xa6ec68a05834b780fb902cee994fc16b179d21a"/>
    <w:p>
      <w:pPr>
        <w:pStyle w:val="Heading3"/>
      </w:pPr>
      <w:r>
        <w:rPr>
          <w:rStyle w:val="VerbatimChar"/>
        </w:rPr>
        <w:t xml:space="preserve">T04-A06-V10</w:t>
      </w:r>
      <w:r>
        <w:t xml:space="preserve">: Ushtrimi i navigimit dhe gabimet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Renditjet mesatare japin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2.5</m:t>
            </m:r>
            <m:r>
              <m:rPr>
                <m:sty m:val="p"/>
              </m:rPr>
              <m:t>,</m:t>
            </m:r>
            <m:r>
              <m:t>4.5</m:t>
            </m:r>
            <m:r>
              <m:rPr>
                <m:sty m:val="p"/>
              </m:rPr>
              <m:t>,</m:t>
            </m:r>
            <m:r>
              <m:t>4.5</m:t>
            </m:r>
            <m:r>
              <m:rPr>
                <m:sty m:val="p"/>
              </m:rPr>
              <m:t>,</m:t>
            </m:r>
            <m:r>
              <m:t>6</m:t>
            </m:r>
            <m:r>
              <m:rPr>
                <m:sty m:val="p"/>
              </m:rPr>
              <m:t>,</m:t>
            </m:r>
            <m:r>
              <m:t>7.5</m:t>
            </m:r>
            <m:r>
              <m:rPr>
                <m:sty m:val="p"/>
              </m:rPr>
              <m:t>,</m:t>
            </m:r>
            <m:r>
              <m:t>7.5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pStyle w:val="BodyText"/>
      </w:pPr>
      <w:r>
        <w:t xml:space="preserve">Të dyja kolonat e renditjeve kanë mesatare 4.5.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prodhimeve të kryqëzuara është -39.7500, ndërsa shumat e devijimeve në katror janë 40.5000 dhe 41.0000.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39.7500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40.5000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41.0000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0.9755</m:t>
        </m:r>
      </m:oMath>
      <w:r>
        <w:t xml:space="preserve">.</w:t>
      </w:r>
    </w:p>
    <w:p>
      <w:pPr>
        <w:pStyle w:val="BodyText"/>
      </w:pPr>
      <w:r>
        <w:t xml:space="preserve">Transformimi</w:t>
      </w:r>
      <w:r>
        <w:t xml:space="preserve"> </w:t>
      </w:r>
      <m:oMath>
        <m:sSup>
          <m:e>
            <m:r>
              <m:t>Y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3</m:t>
        </m:r>
        <m:r>
          <m:t>Y</m:t>
        </m:r>
      </m:oMath>
      <w:r>
        <w:t xml:space="preserve"> </w:t>
      </w:r>
      <w:r>
        <w:t xml:space="preserve">ka shumëzues pozitiv, ndaj ruan çdo renditje dhe çdo barazim.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R</m:t>
            </m:r>
          </m:e>
          <m:sub>
            <m:sSup>
              <m:e>
                <m:r>
                  <m:t>Y</m:t>
                </m:r>
              </m:e>
              <m:sup>
                <m:r>
                  <m:rPr>
                    <m:sty m:val="p"/>
                  </m:rPr>
                  <m:t>*</m:t>
                </m:r>
              </m:sup>
            </m:sSup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6.5</m:t>
            </m:r>
            <m:r>
              <m:rPr>
                <m:sty m:val="p"/>
              </m:rPr>
              <m:t>,</m:t>
            </m:r>
            <m:r>
              <m:t>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3.5</m:t>
            </m:r>
            <m:r>
              <m:rPr>
                <m:sty m:val="p"/>
              </m:rPr>
              <m:t>,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r>
              <m:t>r</m:t>
            </m:r>
          </m:e>
          <m:sub>
            <m:r>
              <m:t>s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rPr>
            <m:sty m:val="p"/>
          </m:rPr>
          <m:t>−</m:t>
        </m:r>
        <m:r>
          <m:t>0.9755</m:t>
        </m:r>
      </m:oMath>
      <w:r>
        <w:t xml:space="preserve">, pikërisht i njëjti koeficient.</w:t>
      </w:r>
    </w:p>
    <w:p>
      <w:pPr>
        <w:pStyle w:val="BodyText"/>
      </w:pPr>
      <w:r>
        <w:t xml:space="preserve">Shtimi i një konstante ndryshon vendndodhjen dhe shumëzimi me konstante pozitive ndryshon shkallën, por asnjëri nuk ndryshon renditjet.</w:t>
      </w:r>
    </w:p>
    <w:p>
      <w:pPr>
        <w:pStyle w:val="BodyText"/>
      </w:pPr>
      <w:r>
        <w:t xml:space="preserve">Shumëzuesi negativ do ta përmbyste renditjen dhe shenjën e koeficientit të Spearman-it.</w:t>
      </w:r>
    </w:p>
    <w:bookmarkEnd w:id="96"/>
    <w:bookmarkEnd w:id="97"/>
    <w:bookmarkEnd w:id="9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sq-A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Zgjidhjet e plota</dc:title>
  <dc:creator>Ratiomera Statistics</dc:creator>
  <dc:language>sq-AL</dc:language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xecute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Kovarianca dhe korrelacioni</vt:lpwstr>
  </property>
  <property fmtid="{D5CDD505-2E9C-101B-9397-08002B2CF9AE}" pid="11" name="toc-title">
    <vt:lpwstr>Table of contents</vt:lpwstr>
  </property>
</Properties>
</file>