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Zgjidhjet e plota</w:t>
      </w:r>
    </w:p>
    <w:p>
      <w:pPr>
        <w:pStyle w:val="Subtitle"/>
      </w:pPr>
      <w:r>
        <w:t xml:space="preserve">Analiza e variancës</w:t>
      </w:r>
    </w:p>
    <w:p>
      <w:pPr>
        <w:pStyle w:val="Author"/>
      </w:pPr>
      <w:r>
        <w:t xml:space="preserve">Ratiomera Statistics</w:t>
      </w:r>
    </w:p>
    <w:p>
      <w:pPr>
        <w:pStyle w:val="FirstParagraph"/>
      </w:pPr>
      <w:r>
        <w:t xml:space="preserve">Këto zgjidhje të plota përdorin të njëjtat kode dhe të njëjtën renditje si Fleta e ushtrimeve. Vlerat ndërmjetëse ruhen deri te hapi i treguar i rrumbullakimit, prandaj aty ku shënohet pranohen dallime të vogla që vijnë nga rrumbullakimi më i hershëm. Të gjitha situatat, vlerat, të dhënat dhe rezultatet e programeve janë krijuar për mësim; nuk janë gjetje empirike.</w:t>
      </w:r>
    </w:p>
    <w:bookmarkStart w:id="42" w:name="pjesa-i-teoria"/>
    <w:p>
      <w:pPr>
        <w:pStyle w:val="Heading1"/>
      </w:pPr>
      <w:r>
        <w:t xml:space="preserve">Pjesa I: Teoria</w:t>
      </w:r>
    </w:p>
    <w:bookmarkStart w:id="30" w:name="Xb1c73b3ee71834c9fbcbd33ca6e394f5fac94db"/>
    <w:p>
      <w:pPr>
        <w:pStyle w:val="Heading2"/>
      </w:pPr>
      <w:r>
        <w:t xml:space="preserve">A01: Pyetja së cilës i përgjigjet ANOVA njëfaktoriale</w:t>
      </w:r>
    </w:p>
    <w:bookmarkStart w:id="20" w:name="X29bc7d54cab23dbfe81476423374779ab23ed0a"/>
    <w:p>
      <w:pPr>
        <w:pStyle w:val="Heading3"/>
      </w:pPr>
      <w:r>
        <w:rPr>
          <w:rStyle w:val="VerbatimChar"/>
        </w:rPr>
        <w:t xml:space="preserve">T08-A01-V01</w:t>
      </w:r>
      <w:r>
        <w:t xml:space="preserve">: Formatet e leximit dhe të kuptuarit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Rezultati sasior është «rezultati i të kuptuarit»; njësia matëse është pikë.</w:t>
      </w:r>
    </w:p>
    <w:p>
      <w:pPr>
        <w:pStyle w:val="BodyText"/>
      </w:pPr>
      <w:r>
        <w:t xml:space="preserve">Faktori është «formati i leximit» me nivelet tekst i shtypur, tablet dhe audio.</w:t>
      </w:r>
    </w:p>
    <w:p>
      <w:pPr>
        <w:pStyle w:val="BodyText"/>
      </w:pPr>
      <w:r>
        <w:t xml:space="preserve">Shënoji mesataret e popullatave me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m:oMath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Alternativa thotë se të paktën dy mesatare ndryshojnë.</w:t>
      </w:r>
    </w:p>
    <w:p>
      <w:pPr>
        <w:pStyle w:val="BodyText"/>
      </w:pPr>
      <w:r>
        <w:t xml:space="preserve">Nuk thotë se ndryshon çdo çift.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Fillimi me tri teste të veçanta do të krijonte disa mundësi për gabim të llojit I, ndërsa testi i përgjithshëm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 bën fillimisht pyetjen e vetme globale.</w:t>
      </w:r>
    </w:p>
    <w:p>
      <w:pPr>
        <w:pStyle w:val="BodyText"/>
      </w:pPr>
      <w:r>
        <w:t xml:space="preserve">Rezultati domethënës do të jepte evidencë kundër barazisë së të tria mesatareve të popullatave, por nuk do të tregonte cilat çifte ndryshojnë.</w:t>
      </w:r>
    </w:p>
    <w:p>
      <w:pPr>
        <w:pStyle w:val="BodyText"/>
      </w:pPr>
      <w:r>
        <w:t xml:space="preserve">Meqë rastet u caktuan rastësisht, një studim i zbatuar mirë mund të mbështetë interpretim shkakor për këto kushte, në varësi të dizajnit dhe supozimeve.</w:t>
      </w:r>
    </w:p>
    <w:bookmarkEnd w:id="20"/>
    <w:bookmarkStart w:id="21" w:name="X4a9255b7f4213ce22d89baab37fde3ffe47204d"/>
    <w:p>
      <w:pPr>
        <w:pStyle w:val="Heading3"/>
      </w:pPr>
      <w:r>
        <w:rPr>
          <w:rStyle w:val="VerbatimChar"/>
        </w:rPr>
        <w:t xml:space="preserve">T08-A01-V02</w:t>
      </w:r>
      <w:r>
        <w:t xml:space="preserve">: Rrugët në muze dhe kohëzgjatja e vizitës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Rezultati sasior është «kohëzgjatja e vizitës»; njësia matëse është minuta.</w:t>
      </w:r>
    </w:p>
    <w:p>
      <w:pPr>
        <w:pStyle w:val="BodyText"/>
      </w:pPr>
      <w:r>
        <w:t xml:space="preserve">Faktori është «lloji i rrugës» me nivelet rrugë e lirë, rrugë e numërtuar dhe rrugë me udhërrëfyes.</w:t>
      </w:r>
    </w:p>
    <w:p>
      <w:pPr>
        <w:pStyle w:val="BodyText"/>
      </w:pPr>
      <w:r>
        <w:t xml:space="preserve">Shënoji mesataret e popullatave me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m:oMath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Alternativa thotë se të paktën dy mesatare ndryshojnë.</w:t>
      </w:r>
    </w:p>
    <w:p>
      <w:pPr>
        <w:pStyle w:val="BodyText"/>
      </w:pPr>
      <w:r>
        <w:t xml:space="preserve">Nuk thotë se ndryshon çdo çift.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Fillimi me tri teste të veçanta do të krijonte disa mundësi për gabim të llojit I, ndërsa testi i përgjithshëm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 bën fillimisht pyetjen e vetme globale.</w:t>
      </w:r>
    </w:p>
    <w:p>
      <w:pPr>
        <w:pStyle w:val="BodyText"/>
      </w:pPr>
      <w:r>
        <w:t xml:space="preserve">Rezultati domethënës do të jepte evidencë kundër barazisë së të tria mesatareve të popullatave, por nuk do të tregonte cilat çifte ndryshojnë.</w:t>
      </w:r>
    </w:p>
    <w:p>
      <w:pPr>
        <w:pStyle w:val="BodyText"/>
      </w:pPr>
      <w:r>
        <w:t xml:space="preserve">Meqë rastet u caktuan rastësisht, një studim i zbatuar mirë mund të mbështetë interpretim shkakor për këto kushte, në varësi të dizajnit dhe supozimeve.</w:t>
      </w:r>
    </w:p>
    <w:bookmarkEnd w:id="21"/>
    <w:bookmarkStart w:id="22" w:name="X3f45f0cc527d91ef32a299dffb171cbf16338a4"/>
    <w:p>
      <w:pPr>
        <w:pStyle w:val="Heading3"/>
      </w:pPr>
      <w:r>
        <w:rPr>
          <w:rStyle w:val="VerbatimChar"/>
        </w:rPr>
        <w:t xml:space="preserve">T08-A01-V03</w:t>
      </w:r>
      <w:r>
        <w:t xml:space="preserve">: Vendet e studimit dhe përqendrimi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Rezultati sasior është «rezultati i përqendrimit»; njësia matëse është pikë.</w:t>
      </w:r>
    </w:p>
    <w:p>
      <w:pPr>
        <w:pStyle w:val="BodyText"/>
      </w:pPr>
      <w:r>
        <w:t xml:space="preserve">Faktori është «vendi i zakonshëm i studimit» me nivelet shtëpi, bibliotekë dhe hapësirë e përbashkët pune.</w:t>
      </w:r>
    </w:p>
    <w:p>
      <w:pPr>
        <w:pStyle w:val="BodyText"/>
      </w:pPr>
      <w:r>
        <w:t xml:space="preserve">Shënoji mesataret e popullatave me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m:oMath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Alternativa thotë se të paktën dy mesatare ndryshojnë.</w:t>
      </w:r>
    </w:p>
    <w:p>
      <w:pPr>
        <w:pStyle w:val="BodyText"/>
      </w:pPr>
      <w:r>
        <w:t xml:space="preserve">Nuk thotë se ndryshon çdo çift.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Fillimi me tri teste të veçanta do të krijonte disa mundësi për gabim të llojit I, ndërsa testi i përgjithshëm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 bën fillimisht pyetjen e vetme globale.</w:t>
      </w:r>
    </w:p>
    <w:p>
      <w:pPr>
        <w:pStyle w:val="BodyText"/>
      </w:pPr>
      <w:r>
        <w:t xml:space="preserve">Rezultati domethënës do të jepte evidencë kundër barazisë së të tria mesatareve të popullatave, por nuk do të tregonte cilat çifte ndryshojnë.</w:t>
      </w:r>
    </w:p>
    <w:p>
      <w:pPr>
        <w:pStyle w:val="BodyText"/>
      </w:pPr>
      <w:r>
        <w:t xml:space="preserve">Meqë grupet u vrojtuan dhe nuk u caktuan rastësisht, dallimi përshkruan lidhje dhe nuk identifikon vetvetiu efekt shkakor.</w:t>
      </w:r>
    </w:p>
    <w:bookmarkEnd w:id="22"/>
    <w:bookmarkStart w:id="23" w:name="Xe66bde30ed1ae3c8ed9f96c6a5391c3a266e099"/>
    <w:p>
      <w:pPr>
        <w:pStyle w:val="Heading3"/>
      </w:pPr>
      <w:r>
        <w:rPr>
          <w:rStyle w:val="VerbatimChar"/>
        </w:rPr>
        <w:t xml:space="preserve">T08-A01-V04</w:t>
      </w:r>
      <w:r>
        <w:t xml:space="preserve">: Oraret e kujtesave dhe vonesa e përgjigjes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Rezultati sasior është «vonesa e përgjigjes»; njësia matëse është orë.</w:t>
      </w:r>
    </w:p>
    <w:p>
      <w:pPr>
        <w:pStyle w:val="BodyText"/>
      </w:pPr>
      <w:r>
        <w:t xml:space="preserve">Faktori është «orari i kujtesave» me nivelet pa kujtesë, një kujtesë dhe tri kujtesa.</w:t>
      </w:r>
    </w:p>
    <w:p>
      <w:pPr>
        <w:pStyle w:val="BodyText"/>
      </w:pPr>
      <w:r>
        <w:t xml:space="preserve">Shënoji mesataret e popullatave me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m:oMath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Alternativa thotë se të paktën dy mesatare ndryshojnë.</w:t>
      </w:r>
    </w:p>
    <w:p>
      <w:pPr>
        <w:pStyle w:val="BodyText"/>
      </w:pPr>
      <w:r>
        <w:t xml:space="preserve">Nuk thotë se ndryshon çdo çift.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Fillimi me tri teste të veçanta do të krijonte disa mundësi për gabim të llojit I, ndërsa testi i përgjithshëm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 bën fillimisht pyetjen e vetme globale.</w:t>
      </w:r>
    </w:p>
    <w:p>
      <w:pPr>
        <w:pStyle w:val="BodyText"/>
      </w:pPr>
      <w:r>
        <w:t xml:space="preserve">Rezultati domethënës do të jepte evidencë kundër barazisë së të tria mesatareve të popullatave, por nuk do të tregonte cilat çifte ndryshojnë.</w:t>
      </w:r>
    </w:p>
    <w:p>
      <w:pPr>
        <w:pStyle w:val="BodyText"/>
      </w:pPr>
      <w:r>
        <w:t xml:space="preserve">Meqë rastet u caktuan rastësisht, një studim i zbatuar mirë mund të mbështetë interpretim shkakor për këto kushte, në varësi të dizajnit dhe supozimeve.</w:t>
      </w:r>
    </w:p>
    <w:bookmarkEnd w:id="23"/>
    <w:bookmarkStart w:id="24" w:name="Xf6e12e70bbecc0ef59c67911878e099bf2bbdba"/>
    <w:p>
      <w:pPr>
        <w:pStyle w:val="Heading3"/>
      </w:pPr>
      <w:r>
        <w:rPr>
          <w:rStyle w:val="VerbatimChar"/>
        </w:rPr>
        <w:t xml:space="preserve">T08-A01-V05</w:t>
      </w:r>
      <w:r>
        <w:t xml:space="preserve">: Ndërfaqet e arkivit dhe saktësia e gjetjes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Rezultati sasior është «saktësia e gjetjes»; njësia matëse është pikë.</w:t>
      </w:r>
    </w:p>
    <w:p>
      <w:pPr>
        <w:pStyle w:val="BodyText"/>
      </w:pPr>
      <w:r>
        <w:t xml:space="preserve">Faktori është «versioni i ndërfaqes» me nivelet standard, i përmbledhur dhe i udhëzuar.</w:t>
      </w:r>
    </w:p>
    <w:p>
      <w:pPr>
        <w:pStyle w:val="BodyText"/>
      </w:pPr>
      <w:r>
        <w:t xml:space="preserve">Shënoji mesataret e popullatave me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m:oMath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Alternativa thotë se të paktën dy mesatare ndryshojnë.</w:t>
      </w:r>
    </w:p>
    <w:p>
      <w:pPr>
        <w:pStyle w:val="BodyText"/>
      </w:pPr>
      <w:r>
        <w:t xml:space="preserve">Nuk thotë se ndryshon çdo çift.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Fillimi me tri teste të veçanta do të krijonte disa mundësi për gabim të llojit I, ndërsa testi i përgjithshëm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 bën fillimisht pyetjen e vetme globale.</w:t>
      </w:r>
    </w:p>
    <w:p>
      <w:pPr>
        <w:pStyle w:val="BodyText"/>
      </w:pPr>
      <w:r>
        <w:t xml:space="preserve">Rezultati domethënës do të jepte evidencë kundër barazisë së të tria mesatareve të popullatave, por nuk do të tregonte cilat çifte ndryshojnë.</w:t>
      </w:r>
    </w:p>
    <w:p>
      <w:pPr>
        <w:pStyle w:val="BodyText"/>
      </w:pPr>
      <w:r>
        <w:t xml:space="preserve">Meqë rastet u caktuan rastësisht, një studim i zbatuar mirë mund të mbështetë interpretim shkakor për këto kushte, në varësi të dizajnit dhe supozimeve.</w:t>
      </w:r>
    </w:p>
    <w:bookmarkEnd w:id="24"/>
    <w:bookmarkStart w:id="25" w:name="X3fe6ed56863183da314115dde96f19b5a2a1eb1"/>
    <w:p>
      <w:pPr>
        <w:pStyle w:val="Heading3"/>
      </w:pPr>
      <w:r>
        <w:rPr>
          <w:rStyle w:val="VerbatimChar"/>
        </w:rPr>
        <w:t xml:space="preserve">T08-A01-V06</w:t>
      </w:r>
      <w:r>
        <w:t xml:space="preserve">: Mënyrat e udhëtimit dhe koha e vajtje-ardhjes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Rezultati sasior është «koha e vajtje-ardhjes»; njësia matëse është minuta.</w:t>
      </w:r>
    </w:p>
    <w:p>
      <w:pPr>
        <w:pStyle w:val="BodyText"/>
      </w:pPr>
      <w:r>
        <w:t xml:space="preserve">Faktori është «mënyra e zakonshme e udhëtimit» me nivelet ecje, transport publik dhe makinë.</w:t>
      </w:r>
    </w:p>
    <w:p>
      <w:pPr>
        <w:pStyle w:val="BodyText"/>
      </w:pPr>
      <w:r>
        <w:t xml:space="preserve">Shënoji mesataret e popullatave me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m:oMath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Alternativa thotë se të paktën dy mesatare ndryshojnë.</w:t>
      </w:r>
    </w:p>
    <w:p>
      <w:pPr>
        <w:pStyle w:val="BodyText"/>
      </w:pPr>
      <w:r>
        <w:t xml:space="preserve">Nuk thotë se ndryshon çdo çift.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Fillimi me tri teste të veçanta do të krijonte disa mundësi për gabim të llojit I, ndërsa testi i përgjithshëm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 bën fillimisht pyetjen e vetme globale.</w:t>
      </w:r>
    </w:p>
    <w:p>
      <w:pPr>
        <w:pStyle w:val="BodyText"/>
      </w:pPr>
      <w:r>
        <w:t xml:space="preserve">Rezultati domethënës do të jepte evidencë kundër barazisë së të tria mesatareve të popullatave, por nuk do të tregonte cilat çifte ndryshojnë.</w:t>
      </w:r>
    </w:p>
    <w:p>
      <w:pPr>
        <w:pStyle w:val="BodyText"/>
      </w:pPr>
      <w:r>
        <w:t xml:space="preserve">Meqë grupet u vrojtuan dhe nuk u caktuan rastësisht, dallimi përshkruan lidhje dhe nuk identifikon vetvetiu efekt shkakor.</w:t>
      </w:r>
    </w:p>
    <w:bookmarkEnd w:id="25"/>
    <w:bookmarkStart w:id="26" w:name="X7cd74af326c90055ee45ff46bf6489c6507d0b5"/>
    <w:p>
      <w:pPr>
        <w:pStyle w:val="Heading3"/>
      </w:pPr>
      <w:r>
        <w:rPr>
          <w:rStyle w:val="VerbatimChar"/>
        </w:rPr>
        <w:t xml:space="preserve">T08-A01-V07</w:t>
      </w:r>
      <w:r>
        <w:t xml:space="preserve">: Rutinat e ushtrimit dhe rikujtimi i vonuar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Rezultati sasior është «rezultati i rikujtimit të vonuar»; njësia matëse është pikë.</w:t>
      </w:r>
    </w:p>
    <w:p>
      <w:pPr>
        <w:pStyle w:val="BodyText"/>
      </w:pPr>
      <w:r>
        <w:t xml:space="preserve">Faktori është «rutina e ushtrimit» me nivelet rilexim, vetëtestim dhe ushtrim i përzier.</w:t>
      </w:r>
    </w:p>
    <w:p>
      <w:pPr>
        <w:pStyle w:val="BodyText"/>
      </w:pPr>
      <w:r>
        <w:t xml:space="preserve">Shënoji mesataret e popullatave me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m:oMath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Alternativa thotë se të paktën dy mesatare ndryshojnë.</w:t>
      </w:r>
    </w:p>
    <w:p>
      <w:pPr>
        <w:pStyle w:val="BodyText"/>
      </w:pPr>
      <w:r>
        <w:t xml:space="preserve">Nuk thotë se ndryshon çdo çift.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Fillimi me tri teste të veçanta do të krijonte disa mundësi për gabim të llojit I, ndërsa testi i përgjithshëm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 bën fillimisht pyetjen e vetme globale.</w:t>
      </w:r>
    </w:p>
    <w:p>
      <w:pPr>
        <w:pStyle w:val="BodyText"/>
      </w:pPr>
      <w:r>
        <w:t xml:space="preserve">Rezultati domethënës do të jepte evidencë kundër barazisë së të tria mesatareve të popullatave, por nuk do të tregonte cilat çifte ndryshojnë.</w:t>
      </w:r>
    </w:p>
    <w:p>
      <w:pPr>
        <w:pStyle w:val="BodyText"/>
      </w:pPr>
      <w:r>
        <w:t xml:space="preserve">Meqë rastet u caktuan rastësisht, një studim i zbatuar mirë mund të mbështetë interpretim shkakor për këto kushte, në varësi të dizajnit dhe supozimeve.</w:t>
      </w:r>
    </w:p>
    <w:bookmarkEnd w:id="26"/>
    <w:bookmarkStart w:id="27" w:name="X39c13916ccceaf6c16f885b07e91bd0f44c06f6"/>
    <w:p>
      <w:pPr>
        <w:pStyle w:val="Heading3"/>
      </w:pPr>
      <w:r>
        <w:rPr>
          <w:rStyle w:val="VerbatimChar"/>
        </w:rPr>
        <w:t xml:space="preserve">T08-A01-V08</w:t>
      </w:r>
      <w:r>
        <w:t xml:space="preserve">: Drejtimet e seminarit dhe vetëbesimi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Rezultati sasior është «rezultati i vetëbesimit»; njësia matëse është pikë.</w:t>
      </w:r>
    </w:p>
    <w:p>
      <w:pPr>
        <w:pStyle w:val="BodyText"/>
      </w:pPr>
      <w:r>
        <w:t xml:space="preserve">Faktori është «drejtimi i zgjedhur i seminarit» me nivelet metoda, shkrim dhe prezantim.</w:t>
      </w:r>
    </w:p>
    <w:p>
      <w:pPr>
        <w:pStyle w:val="BodyText"/>
      </w:pPr>
      <w:r>
        <w:t xml:space="preserve">Shënoji mesataret e popullatave me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m:oMath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Alternativa thotë se të paktën dy mesatare ndryshojnë.</w:t>
      </w:r>
    </w:p>
    <w:p>
      <w:pPr>
        <w:pStyle w:val="BodyText"/>
      </w:pPr>
      <w:r>
        <w:t xml:space="preserve">Nuk thotë se ndryshon çdo çift.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Fillimi me tri teste të veçanta do të krijonte disa mundësi për gabim të llojit I, ndërsa testi i përgjithshëm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 bën fillimisht pyetjen e vetme globale.</w:t>
      </w:r>
    </w:p>
    <w:p>
      <w:pPr>
        <w:pStyle w:val="BodyText"/>
      </w:pPr>
      <w:r>
        <w:t xml:space="preserve">Rezultati domethënës do të jepte evidencë kundër barazisë së të tria mesatareve të popullatave, por nuk do të tregonte cilat çifte ndryshojnë.</w:t>
      </w:r>
    </w:p>
    <w:p>
      <w:pPr>
        <w:pStyle w:val="BodyText"/>
      </w:pPr>
      <w:r>
        <w:t xml:space="preserve">Meqë grupet u vrojtuan dhe nuk u caktuan rastësisht, dallimi përshkruan lidhje dhe nuk identifikon vetvetiu efekt shkakor.</w:t>
      </w:r>
    </w:p>
    <w:bookmarkEnd w:id="27"/>
    <w:bookmarkStart w:id="28" w:name="X6093f17b1c89debbd4fb9467a6ed8d06e5e8ef5"/>
    <w:p>
      <w:pPr>
        <w:pStyle w:val="Heading3"/>
      </w:pPr>
      <w:r>
        <w:rPr>
          <w:rStyle w:val="VerbatimChar"/>
        </w:rPr>
        <w:t xml:space="preserve">T08-A01-V09</w:t>
      </w:r>
      <w:r>
        <w:t xml:space="preserve">: Stilet e titrave dhe të kuptuarit e tutorialit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Rezultati sasior është «rezultati i të kuptuarit»; njësia matëse është pikë.</w:t>
      </w:r>
    </w:p>
    <w:p>
      <w:pPr>
        <w:pStyle w:val="BodyText"/>
      </w:pPr>
      <w:r>
        <w:t xml:space="preserve">Faktori është «stili i titrave» me nivelet pa titra, fjalë për fjalë dhe të redaktuar.</w:t>
      </w:r>
    </w:p>
    <w:p>
      <w:pPr>
        <w:pStyle w:val="BodyText"/>
      </w:pPr>
      <w:r>
        <w:t xml:space="preserve">Shënoji mesataret e popullatave me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m:oMath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Alternativa thotë se të paktën dy mesatare ndryshojnë.</w:t>
      </w:r>
    </w:p>
    <w:p>
      <w:pPr>
        <w:pStyle w:val="BodyText"/>
      </w:pPr>
      <w:r>
        <w:t xml:space="preserve">Nuk thotë se ndryshon çdo çift.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Fillimi me tri teste të veçanta do të krijonte disa mundësi për gabim të llojit I, ndërsa testi i përgjithshëm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 bën fillimisht pyetjen e vetme globale.</w:t>
      </w:r>
    </w:p>
    <w:p>
      <w:pPr>
        <w:pStyle w:val="BodyText"/>
      </w:pPr>
      <w:r>
        <w:t xml:space="preserve">Rezultati domethënës do të jepte evidencë kundër barazisë së të tria mesatareve të popullatave, por nuk do të tregonte cilat çifte ndryshojnë.</w:t>
      </w:r>
    </w:p>
    <w:p>
      <w:pPr>
        <w:pStyle w:val="BodyText"/>
      </w:pPr>
      <w:r>
        <w:t xml:space="preserve">Meqë rastet u caktuan rastësisht, një studim i zbatuar mirë mund të mbështetë interpretim shkakor për këto kushte, në varësi të dizajnit dhe supozimeve.</w:t>
      </w:r>
    </w:p>
    <w:bookmarkEnd w:id="28"/>
    <w:bookmarkStart w:id="29" w:name="X52aff3cc907b009486d0176bdde96d96b622aca"/>
    <w:p>
      <w:pPr>
        <w:pStyle w:val="Heading3"/>
      </w:pPr>
      <w:r>
        <w:rPr>
          <w:rStyle w:val="VerbatimChar"/>
        </w:rPr>
        <w:t xml:space="preserve">T08-A01-V10</w:t>
      </w:r>
      <w:r>
        <w:t xml:space="preserve">: Llojet e lagjeve dhe përdorimi i parkut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Rezultati sasior është «numri javor i vizitave në park»; njësia matëse është vizita.</w:t>
      </w:r>
    </w:p>
    <w:p>
      <w:pPr>
        <w:pStyle w:val="BodyText"/>
      </w:pPr>
      <w:r>
        <w:t xml:space="preserve">Faktori është «lloji i lagjes» me nivelet qendrore, periferike dhe rurale.</w:t>
      </w:r>
    </w:p>
    <w:p>
      <w:pPr>
        <w:pStyle w:val="BodyText"/>
      </w:pPr>
      <w:r>
        <w:t xml:space="preserve">Shënoji mesataret e popullatave me</w:t>
      </w:r>
      <w:r>
        <w:t xml:space="preserve"> </w:t>
      </w:r>
      <m:oMath>
        <m:sSub>
          <m:e>
            <m:r>
              <m:t>μ</m:t>
            </m:r>
          </m:e>
          <m:sub>
            <m:r>
              <m:t>1</m:t>
            </m:r>
          </m:sub>
        </m:sSub>
      </m:oMath>
      <w:r>
        <w:t xml:space="preserve">,</w:t>
      </w:r>
      <w:r>
        <w:t xml:space="preserve"> </w:t>
      </w:r>
      <m:oMath>
        <m:sSub>
          <m:e>
            <m:r>
              <m:t>μ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Alternativa thotë se të paktën dy mesatare ndryshojnë.</w:t>
      </w:r>
    </w:p>
    <w:p>
      <w:pPr>
        <w:pStyle w:val="BodyText"/>
      </w:pPr>
      <w:r>
        <w:t xml:space="preserve">Nuk thotë se ndryshon çdo çift.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Fillimi me tri teste të veçanta do të krijonte disa mundësi për gabim të llojit I, ndërsa testi i përgjithshëm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e bën fillimisht pyetjen e vetme globale.</w:t>
      </w:r>
    </w:p>
    <w:p>
      <w:pPr>
        <w:pStyle w:val="BodyText"/>
      </w:pPr>
      <w:r>
        <w:t xml:space="preserve">Rezultati domethënës do të jepte evidencë kundër barazisë së të tria mesatareve të popullatave, por nuk do të tregonte cilat çifte ndryshojnë.</w:t>
      </w:r>
    </w:p>
    <w:p>
      <w:pPr>
        <w:pStyle w:val="BodyText"/>
      </w:pPr>
      <w:r>
        <w:t xml:space="preserve">Meqë grupet u vrojtuan dhe nuk u caktuan rastësisht, dallimi përshkruan lidhje dhe nuk identifikon vetvetiu efekt shkakor.</w:t>
      </w:r>
    </w:p>
    <w:bookmarkEnd w:id="29"/>
    <w:bookmarkEnd w:id="30"/>
    <w:bookmarkStart w:id="41" w:name="X461326ab504824a53c9d2eb6e1af4c9a4cad463"/>
    <w:p>
      <w:pPr>
        <w:pStyle w:val="Heading2"/>
      </w:pPr>
      <w:r>
        <w:t xml:space="preserve">A06: Përcaktimi i familjes së krahasimeve para shqyrtimit të rezultateve</w:t>
      </w:r>
    </w:p>
    <w:bookmarkStart w:id="31" w:name="t08-a06-v01-rutinat-e-studimit"/>
    <w:p>
      <w:pPr>
        <w:pStyle w:val="Heading3"/>
      </w:pPr>
      <w:r>
        <w:rPr>
          <w:rStyle w:val="VerbatimChar"/>
        </w:rPr>
        <w:t xml:space="preserve">T08-A06-V01</w:t>
      </w:r>
      <w:r>
        <w:t xml:space="preserve">: Rutinat e studimit</w:t>
      </w:r>
    </w:p>
    <w:p>
      <w:pPr>
        <w:pStyle w:val="FirstParagraph"/>
      </w:pPr>
      <w:r>
        <w:rPr>
          <w:b/>
          <w:bCs/>
        </w:rPr>
        <w:t xml:space="preserve">Përcakto çështjen, pjesa (a)</w:t>
      </w:r>
    </w:p>
    <w:p>
      <w:pPr>
        <w:pStyle w:val="BodyText"/>
      </w:pPr>
      <w:r>
        <w:t xml:space="preserve">dhe</w:t>
      </w:r>
    </w:p>
    <w:p>
      <w:pPr>
        <w:pStyle w:val="BodyText"/>
      </w:pPr>
      <w:r>
        <w:rPr>
          <w:b/>
          <w:bCs/>
        </w:rPr>
        <w:t xml:space="preserve">Arsyeto hap pas hapi nga evidenca, pjesa (b)</w:t>
      </w:r>
    </w:p>
    <w:p>
      <w:pPr>
        <w:pStyle w:val="BodyText"/>
      </w:pPr>
      <w:r>
        <w:t xml:space="preserve">Një familje përmban çdo krahasim që procesi i vendimmarrjes e bën të disponueshëm, përfshirë krahasimet që u shqyrtuan dhe u fshehën më vonë. Kjo jep madhësitë dhe pragjet e mëposhtme: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Personi</w:t>
            </w:r>
          </w:p>
        </w:tc>
        <w:tc>
          <w:tcPr/>
          <w:p>
            <w:pPr>
              <w:pStyle w:val="Compact"/>
            </w:pPr>
            <w:r>
              <w:t xml:space="preserve">Madhësia e familjes</w:t>
            </w:r>
          </w:p>
        </w:tc>
        <w:tc>
          <w:tcPr/>
          <w:p>
            <w:pPr>
              <w:pStyle w:val="Compact"/>
            </w:pPr>
            <w:r>
              <w:t xml:space="preserve">Pragu Bonferroni</w:t>
            </w:r>
          </w:p>
        </w:tc>
        <w:tc>
          <w:tcPr/>
          <w:p>
            <w:pPr>
              <w:pStyle w:val="Compact"/>
            </w:pPr>
            <w:r>
              <w:t xml:space="preserve">Rezultatet nën prag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0.025</w:t>
            </w:r>
          </w:p>
        </w:tc>
        <w:tc>
          <w:tcPr/>
          <w:p>
            <w:pPr>
              <w:pStyle w:val="Compact"/>
            </w:pPr>
            <w:r>
              <w:t xml:space="preserve">A kundrejt B, A kundrejt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0.050</w:t>
            </w:r>
          </w:p>
        </w:tc>
        <w:tc>
          <w:tcPr/>
          <w:p>
            <w:pPr>
              <w:pStyle w:val="Compact"/>
            </w:pPr>
            <w:r>
              <w:t xml:space="preserve">A kundrejt 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</w:tbl>
    <w:p>
      <w:pPr>
        <w:pStyle w:val="BodyText"/>
      </w:pPr>
      <w:r>
        <w:rPr>
          <w:b/>
          <w:bCs/>
        </w:rPr>
        <w:t xml:space="preserve">Arsyeto hap pas hapi nga evidenca, pjesa (c)</w:t>
      </w:r>
    </w:p>
    <w:p>
      <w:pPr>
        <w:pStyle w:val="BodyText"/>
      </w:pPr>
      <w:r>
        <w:t xml:space="preserve">Çdo rezultat në kolonën e fundit merret duke krahasuar vetëm vlerat p në familjen e deklaruar ndershmërisht nga ai person me</w:t>
      </w:r>
      <w:r>
        <w:t xml:space="preserve"> </w:t>
      </w:r>
      <m:oMath>
        <m:r>
          <m:t>0.05</m:t>
        </m:r>
        <m:r>
          <m:rPr>
            <m:sty m:val="p"/>
          </m:rPr>
          <m:t>/</m:t>
        </m:r>
        <m:r>
          <m:t>m</m:t>
        </m:r>
      </m:oMath>
      <w:r>
        <w:t xml:space="preserve">. Personi 1 ka dy krahasime të përcaktuara paraprakisht, Personi 2 ka pesë dhe Personi 3 ka një. Edhe Personat 4 dhe 5 kanë pesë, sepse zvogëlimi i tyre ndodhi pasi rezultatet u bënë të dukshme.</w:t>
      </w:r>
    </w:p>
    <w:p>
      <w:pPr>
        <w:pStyle w:val="BodyText"/>
      </w:pPr>
      <w:r>
        <w:rPr>
          <w:b/>
          <w:bCs/>
        </w:rPr>
        <w:t xml:space="preserve">Arsyeto hap pas hapi nga evidenca, pjesa (d)</w:t>
      </w:r>
    </w:p>
    <w:p>
      <w:pPr>
        <w:pStyle w:val="BodyText"/>
      </w:pPr>
      <w:r>
        <w:t xml:space="preserve">Heqja e rezultatit më të madh ose theksimi i rezultatit më të vogël pas shqyrtimit është përzgjedhje e varur nga të dhënat. Kjo nuk i zhduk mundësitë e tjera për një gabim të llojit I dhe nuk e bën pyetjen e theksuar të planifikuar në mënyrë prapavepruese.</w:t>
      </w:r>
    </w:p>
    <w:p>
      <w:pPr>
        <w:pStyle w:val="BodyText"/>
      </w:pPr>
      <w:r>
        <w:rPr>
          <w:b/>
          <w:bCs/>
        </w:rPr>
        <w:t xml:space="preserve">Jep përfundimin dhe kufijtë e tij, pjesa (e)</w:t>
      </w:r>
    </w:p>
    <w:p>
      <w:pPr>
        <w:pStyle w:val="BodyText"/>
      </w:pPr>
      <w:r>
        <w:t xml:space="preserve">Para se t’i shihte rezultatet, secili person duhej të shënonte krahasimin shkencor, drejtimin ose peshat e kontrastit kur ishin të rëndësishme, familjen e plotë të krahasimeve kryesore dhe dytësore, si dhe rregullin e zgjedhur për krahasimet e shumëfishta.</w:t>
      </w:r>
    </w:p>
    <w:bookmarkEnd w:id="31"/>
    <w:bookmarkStart w:id="32" w:name="t08-a06-v02-paraqitjet-e-tekstit"/>
    <w:p>
      <w:pPr>
        <w:pStyle w:val="Heading3"/>
      </w:pPr>
      <w:r>
        <w:rPr>
          <w:rStyle w:val="VerbatimChar"/>
        </w:rPr>
        <w:t xml:space="preserve">T08-A06-V02</w:t>
      </w:r>
      <w:r>
        <w:t xml:space="preserve">: Paraqitjet e tekstit</w:t>
      </w:r>
    </w:p>
    <w:p>
      <w:pPr>
        <w:pStyle w:val="FirstParagraph"/>
      </w:pPr>
      <w:r>
        <w:rPr>
          <w:b/>
          <w:bCs/>
        </w:rPr>
        <w:t xml:space="preserve">Përcakto çështjen, pjesa (a)</w:t>
      </w:r>
    </w:p>
    <w:p>
      <w:pPr>
        <w:pStyle w:val="BodyText"/>
      </w:pPr>
      <w:r>
        <w:t xml:space="preserve">dhe</w:t>
      </w:r>
    </w:p>
    <w:p>
      <w:pPr>
        <w:pStyle w:val="BodyText"/>
      </w:pPr>
      <w:r>
        <w:rPr>
          <w:b/>
          <w:bCs/>
        </w:rPr>
        <w:t xml:space="preserve">Arsyeto hap pas hapi nga evidenca, pjesa (b)</w:t>
      </w:r>
    </w:p>
    <w:p>
      <w:pPr>
        <w:pStyle w:val="BodyText"/>
      </w:pPr>
      <w:r>
        <w:t xml:space="preserve">Një familje përmban çdo krahasim që procesi i vendimmarrjes e bën të disponueshëm, përfshirë krahasimet që u shqyrtuan dhe u fshehën më vonë. Kjo jep madhësitë dhe pragjet e mëposhtme: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Personi</w:t>
            </w:r>
          </w:p>
        </w:tc>
        <w:tc>
          <w:tcPr/>
          <w:p>
            <w:pPr>
              <w:pStyle w:val="Compact"/>
            </w:pPr>
            <w:r>
              <w:t xml:space="preserve">Madhësia e familjes</w:t>
            </w:r>
          </w:p>
        </w:tc>
        <w:tc>
          <w:tcPr/>
          <w:p>
            <w:pPr>
              <w:pStyle w:val="Compact"/>
            </w:pPr>
            <w:r>
              <w:t xml:space="preserve">Pragu Bonferroni</w:t>
            </w:r>
          </w:p>
        </w:tc>
        <w:tc>
          <w:tcPr/>
          <w:p>
            <w:pPr>
              <w:pStyle w:val="Compact"/>
            </w:pPr>
            <w:r>
              <w:t xml:space="preserve">Rezultatet nën prag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0.025</w:t>
            </w:r>
          </w:p>
        </w:tc>
        <w:tc>
          <w:tcPr/>
          <w:p>
            <w:pPr>
              <w:pStyle w:val="Compact"/>
            </w:pPr>
            <w:r>
              <w:t xml:space="preserve">A kundrejt B, A kundrejt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0.050</w:t>
            </w:r>
          </w:p>
        </w:tc>
        <w:tc>
          <w:tcPr/>
          <w:p>
            <w:pPr>
              <w:pStyle w:val="Compact"/>
            </w:pPr>
            <w:r>
              <w:t xml:space="preserve">A kundrejt 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</w:tbl>
    <w:p>
      <w:pPr>
        <w:pStyle w:val="BodyText"/>
      </w:pPr>
      <w:r>
        <w:rPr>
          <w:b/>
          <w:bCs/>
        </w:rPr>
        <w:t xml:space="preserve">Arsyeto hap pas hapi nga evidenca, pjesa (c)</w:t>
      </w:r>
    </w:p>
    <w:p>
      <w:pPr>
        <w:pStyle w:val="BodyText"/>
      </w:pPr>
      <w:r>
        <w:t xml:space="preserve">Çdo rezultat në kolonën e fundit merret duke krahasuar vetëm vlerat p në familjen e deklaruar ndershmërisht nga ai person me</w:t>
      </w:r>
      <w:r>
        <w:t xml:space="preserve"> </w:t>
      </w:r>
      <m:oMath>
        <m:r>
          <m:t>0.05</m:t>
        </m:r>
        <m:r>
          <m:rPr>
            <m:sty m:val="p"/>
          </m:rPr>
          <m:t>/</m:t>
        </m:r>
        <m:r>
          <m:t>m</m:t>
        </m:r>
      </m:oMath>
      <w:r>
        <w:t xml:space="preserve">. Personi 1 ka dy krahasime të përcaktuara paraprakisht, Personi 2 ka pesë dhe Personi 3 ka një. Edhe Personat 4 dhe 5 kanë pesë, sepse zvogëlimi i tyre ndodhi pasi rezultatet u bënë të dukshme.</w:t>
      </w:r>
    </w:p>
    <w:p>
      <w:pPr>
        <w:pStyle w:val="BodyText"/>
      </w:pPr>
      <w:r>
        <w:rPr>
          <w:b/>
          <w:bCs/>
        </w:rPr>
        <w:t xml:space="preserve">Arsyeto hap pas hapi nga evidenca, pjesa (d)</w:t>
      </w:r>
    </w:p>
    <w:p>
      <w:pPr>
        <w:pStyle w:val="BodyText"/>
      </w:pPr>
      <w:r>
        <w:t xml:space="preserve">Heqja e rezultatit më të madh ose theksimi i rezultatit më të vogël pas shqyrtimit është përzgjedhje e varur nga të dhënat. Kjo nuk i zhduk mundësitë e tjera për një gabim të llojit I dhe nuk e bën pyetjen e theksuar të planifikuar në mënyrë prapavepruese.</w:t>
      </w:r>
    </w:p>
    <w:p>
      <w:pPr>
        <w:pStyle w:val="BodyText"/>
      </w:pPr>
      <w:r>
        <w:rPr>
          <w:b/>
          <w:bCs/>
        </w:rPr>
        <w:t xml:space="preserve">Jep përfundimin dhe kufijtë e tij, pjesa (e)</w:t>
      </w:r>
    </w:p>
    <w:p>
      <w:pPr>
        <w:pStyle w:val="BodyText"/>
      </w:pPr>
      <w:r>
        <w:t xml:space="preserve">Para se t’i shihte rezultatet, secili person duhej të shënonte krahasimin shkencor, drejtimin ose peshat e kontrastit kur ishin të rëndësishme, familjen e plotë të krahasimeve kryesore dhe dytësore, si dhe rregullin e zgjedhur për krahasimet e shumëfishta.</w:t>
      </w:r>
    </w:p>
    <w:bookmarkEnd w:id="32"/>
    <w:bookmarkStart w:id="33" w:name="t08-a06-v03-udhëzimet-e-arkivit"/>
    <w:p>
      <w:pPr>
        <w:pStyle w:val="Heading3"/>
      </w:pPr>
      <w:r>
        <w:rPr>
          <w:rStyle w:val="VerbatimChar"/>
        </w:rPr>
        <w:t xml:space="preserve">T08-A06-V03</w:t>
      </w:r>
      <w:r>
        <w:t xml:space="preserve">: Udhëzimet e arkivit</w:t>
      </w:r>
    </w:p>
    <w:p>
      <w:pPr>
        <w:pStyle w:val="FirstParagraph"/>
      </w:pPr>
      <w:r>
        <w:rPr>
          <w:b/>
          <w:bCs/>
        </w:rPr>
        <w:t xml:space="preserve">Përcakto çështjen, pjesa (a)</w:t>
      </w:r>
    </w:p>
    <w:p>
      <w:pPr>
        <w:pStyle w:val="BodyText"/>
      </w:pPr>
      <w:r>
        <w:t xml:space="preserve">dhe</w:t>
      </w:r>
    </w:p>
    <w:p>
      <w:pPr>
        <w:pStyle w:val="BodyText"/>
      </w:pPr>
      <w:r>
        <w:rPr>
          <w:b/>
          <w:bCs/>
        </w:rPr>
        <w:t xml:space="preserve">Arsyeto hap pas hapi nga evidenca, pjesa (b)</w:t>
      </w:r>
    </w:p>
    <w:p>
      <w:pPr>
        <w:pStyle w:val="BodyText"/>
      </w:pPr>
      <w:r>
        <w:t xml:space="preserve">Një familje përmban çdo krahasim që procesi i vendimmarrjes e bën të disponueshëm, përfshirë krahasimet që u shqyrtuan dhe u fshehën më vonë. Kjo jep madhësitë dhe pragjet e mëposhtme: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Personi</w:t>
            </w:r>
          </w:p>
        </w:tc>
        <w:tc>
          <w:tcPr/>
          <w:p>
            <w:pPr>
              <w:pStyle w:val="Compact"/>
            </w:pPr>
            <w:r>
              <w:t xml:space="preserve">Madhësia e familjes</w:t>
            </w:r>
          </w:p>
        </w:tc>
        <w:tc>
          <w:tcPr/>
          <w:p>
            <w:pPr>
              <w:pStyle w:val="Compact"/>
            </w:pPr>
            <w:r>
              <w:t xml:space="preserve">Pragu Bonferroni</w:t>
            </w:r>
          </w:p>
        </w:tc>
        <w:tc>
          <w:tcPr/>
          <w:p>
            <w:pPr>
              <w:pStyle w:val="Compact"/>
            </w:pPr>
            <w:r>
              <w:t xml:space="preserve">Rezultatet nën prag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0.025</w:t>
            </w:r>
          </w:p>
        </w:tc>
        <w:tc>
          <w:tcPr/>
          <w:p>
            <w:pPr>
              <w:pStyle w:val="Compact"/>
            </w:pPr>
            <w:r>
              <w:t xml:space="preserve">A kundrejt B, A kundrejt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0.050</w:t>
            </w:r>
          </w:p>
        </w:tc>
        <w:tc>
          <w:tcPr/>
          <w:p>
            <w:pPr>
              <w:pStyle w:val="Compact"/>
            </w:pPr>
            <w:r>
              <w:t xml:space="preserve">A kundrejt 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</w:tbl>
    <w:p>
      <w:pPr>
        <w:pStyle w:val="BodyText"/>
      </w:pPr>
      <w:r>
        <w:rPr>
          <w:b/>
          <w:bCs/>
        </w:rPr>
        <w:t xml:space="preserve">Arsyeto hap pas hapi nga evidenca, pjesa (c)</w:t>
      </w:r>
    </w:p>
    <w:p>
      <w:pPr>
        <w:pStyle w:val="BodyText"/>
      </w:pPr>
      <w:r>
        <w:t xml:space="preserve">Çdo rezultat në kolonën e fundit merret duke krahasuar vetëm vlerat p në familjen e deklaruar ndershmërisht nga ai person me</w:t>
      </w:r>
      <w:r>
        <w:t xml:space="preserve"> </w:t>
      </w:r>
      <m:oMath>
        <m:r>
          <m:t>0.05</m:t>
        </m:r>
        <m:r>
          <m:rPr>
            <m:sty m:val="p"/>
          </m:rPr>
          <m:t>/</m:t>
        </m:r>
        <m:r>
          <m:t>m</m:t>
        </m:r>
      </m:oMath>
      <w:r>
        <w:t xml:space="preserve">. Personi 1 ka dy krahasime të përcaktuara paraprakisht, Personi 2 ka pesë dhe Personi 3 ka një. Edhe Personat 4 dhe 5 kanë pesë, sepse zvogëlimi i tyre ndodhi pasi rezultatet u bënë të dukshme.</w:t>
      </w:r>
    </w:p>
    <w:p>
      <w:pPr>
        <w:pStyle w:val="BodyText"/>
      </w:pPr>
      <w:r>
        <w:rPr>
          <w:b/>
          <w:bCs/>
        </w:rPr>
        <w:t xml:space="preserve">Arsyeto hap pas hapi nga evidenca, pjesa (d)</w:t>
      </w:r>
    </w:p>
    <w:p>
      <w:pPr>
        <w:pStyle w:val="BodyText"/>
      </w:pPr>
      <w:r>
        <w:t xml:space="preserve">Heqja e rezultatit më të madh ose theksimi i rezultatit më të vogël pas shqyrtimit është përzgjedhje e varur nga të dhënat. Kjo nuk i zhduk mundësitë e tjera për një gabim të llojit I dhe nuk e bën pyetjen e theksuar të planifikuar në mënyrë prapavepruese.</w:t>
      </w:r>
    </w:p>
    <w:p>
      <w:pPr>
        <w:pStyle w:val="BodyText"/>
      </w:pPr>
      <w:r>
        <w:rPr>
          <w:b/>
          <w:bCs/>
        </w:rPr>
        <w:t xml:space="preserve">Jep përfundimin dhe kufijtë e tij, pjesa (e)</w:t>
      </w:r>
    </w:p>
    <w:p>
      <w:pPr>
        <w:pStyle w:val="BodyText"/>
      </w:pPr>
      <w:r>
        <w:t xml:space="preserve">Para se t’i shihte rezultatet, secili person duhej të shënonte krahasimin shkencor, drejtimin ose peshat e kontrastit kur ishin të rëndësishme, familjen e plotë të krahasimeve kryesore dhe dytësore, si dhe rregullin e zgjedhur për krahasimet e shumëfishta.</w:t>
      </w:r>
    </w:p>
    <w:bookmarkEnd w:id="33"/>
    <w:bookmarkStart w:id="34" w:name="t08-a06-v04-rrugët-në-muze"/>
    <w:p>
      <w:pPr>
        <w:pStyle w:val="Heading3"/>
      </w:pPr>
      <w:r>
        <w:rPr>
          <w:rStyle w:val="VerbatimChar"/>
        </w:rPr>
        <w:t xml:space="preserve">T08-A06-V04</w:t>
      </w:r>
      <w:r>
        <w:t xml:space="preserve">: Rrugët në muze</w:t>
      </w:r>
    </w:p>
    <w:p>
      <w:pPr>
        <w:pStyle w:val="FirstParagraph"/>
      </w:pPr>
      <w:r>
        <w:rPr>
          <w:b/>
          <w:bCs/>
        </w:rPr>
        <w:t xml:space="preserve">Përcakto çështjen, pjesa (a)</w:t>
      </w:r>
    </w:p>
    <w:p>
      <w:pPr>
        <w:pStyle w:val="BodyText"/>
      </w:pPr>
      <w:r>
        <w:t xml:space="preserve">dhe</w:t>
      </w:r>
    </w:p>
    <w:p>
      <w:pPr>
        <w:pStyle w:val="BodyText"/>
      </w:pPr>
      <w:r>
        <w:rPr>
          <w:b/>
          <w:bCs/>
        </w:rPr>
        <w:t xml:space="preserve">Arsyeto hap pas hapi nga evidenca, pjesa (b)</w:t>
      </w:r>
    </w:p>
    <w:p>
      <w:pPr>
        <w:pStyle w:val="BodyText"/>
      </w:pPr>
      <w:r>
        <w:t xml:space="preserve">Një familje përmban çdo krahasim që procesi i vendimmarrjes e bën të disponueshëm, përfshirë krahasimet që u shqyrtuan dhe u fshehën më vonë. Kjo jep madhësitë dhe pragjet e mëposhtme: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Personi</w:t>
            </w:r>
          </w:p>
        </w:tc>
        <w:tc>
          <w:tcPr/>
          <w:p>
            <w:pPr>
              <w:pStyle w:val="Compact"/>
            </w:pPr>
            <w:r>
              <w:t xml:space="preserve">Madhësia e familjes</w:t>
            </w:r>
          </w:p>
        </w:tc>
        <w:tc>
          <w:tcPr/>
          <w:p>
            <w:pPr>
              <w:pStyle w:val="Compact"/>
            </w:pPr>
            <w:r>
              <w:t xml:space="preserve">Pragu Bonferroni</w:t>
            </w:r>
          </w:p>
        </w:tc>
        <w:tc>
          <w:tcPr/>
          <w:p>
            <w:pPr>
              <w:pStyle w:val="Compact"/>
            </w:pPr>
            <w:r>
              <w:t xml:space="preserve">Rezultatet nën prag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0.025</w:t>
            </w:r>
          </w:p>
        </w:tc>
        <w:tc>
          <w:tcPr/>
          <w:p>
            <w:pPr>
              <w:pStyle w:val="Compact"/>
            </w:pPr>
            <w:r>
              <w:t xml:space="preserve">A kundrejt B, A kundrejt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0.050</w:t>
            </w:r>
          </w:p>
        </w:tc>
        <w:tc>
          <w:tcPr/>
          <w:p>
            <w:pPr>
              <w:pStyle w:val="Compact"/>
            </w:pPr>
            <w:r>
              <w:t xml:space="preserve">A kundrejt 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</w:tbl>
    <w:p>
      <w:pPr>
        <w:pStyle w:val="BodyText"/>
      </w:pPr>
      <w:r>
        <w:rPr>
          <w:b/>
          <w:bCs/>
        </w:rPr>
        <w:t xml:space="preserve">Arsyeto hap pas hapi nga evidenca, pjesa (c)</w:t>
      </w:r>
    </w:p>
    <w:p>
      <w:pPr>
        <w:pStyle w:val="BodyText"/>
      </w:pPr>
      <w:r>
        <w:t xml:space="preserve">Çdo rezultat në kolonën e fundit merret duke krahasuar vetëm vlerat p në familjen e deklaruar ndershmërisht nga ai person me</w:t>
      </w:r>
      <w:r>
        <w:t xml:space="preserve"> </w:t>
      </w:r>
      <m:oMath>
        <m:r>
          <m:t>0.05</m:t>
        </m:r>
        <m:r>
          <m:rPr>
            <m:sty m:val="p"/>
          </m:rPr>
          <m:t>/</m:t>
        </m:r>
        <m:r>
          <m:t>m</m:t>
        </m:r>
      </m:oMath>
      <w:r>
        <w:t xml:space="preserve">. Personi 1 ka dy krahasime të përcaktuara paraprakisht, Personi 2 ka pesë dhe Personi 3 ka një. Edhe Personat 4 dhe 5 kanë pesë, sepse zvogëlimi i tyre ndodhi pasi rezultatet u bënë të dukshme.</w:t>
      </w:r>
    </w:p>
    <w:p>
      <w:pPr>
        <w:pStyle w:val="BodyText"/>
      </w:pPr>
      <w:r>
        <w:rPr>
          <w:b/>
          <w:bCs/>
        </w:rPr>
        <w:t xml:space="preserve">Arsyeto hap pas hapi nga evidenca, pjesa (d)</w:t>
      </w:r>
    </w:p>
    <w:p>
      <w:pPr>
        <w:pStyle w:val="BodyText"/>
      </w:pPr>
      <w:r>
        <w:t xml:space="preserve">Heqja e rezultatit më të madh ose theksimi i rezultatit më të vogël pas shqyrtimit është përzgjedhje e varur nga të dhënat. Kjo nuk i zhduk mundësitë e tjera për një gabim të llojit I dhe nuk e bën pyetjen e theksuar të planifikuar në mënyrë prapavepruese.</w:t>
      </w:r>
    </w:p>
    <w:p>
      <w:pPr>
        <w:pStyle w:val="BodyText"/>
      </w:pPr>
      <w:r>
        <w:rPr>
          <w:b/>
          <w:bCs/>
        </w:rPr>
        <w:t xml:space="preserve">Jep përfundimin dhe kufijtë e tij, pjesa (e)</w:t>
      </w:r>
    </w:p>
    <w:p>
      <w:pPr>
        <w:pStyle w:val="BodyText"/>
      </w:pPr>
      <w:r>
        <w:t xml:space="preserve">Para se t’i shihte rezultatet, secili person duhej të shënonte krahasimin shkencor, drejtimin ose peshat e kontrastit kur ishin të rëndësishme, familjen e plotë të krahasimeve kryesore dhe dytësore, si dhe rregullin e zgjedhur për krahasimet e shumëfishta.</w:t>
      </w:r>
    </w:p>
    <w:bookmarkEnd w:id="34"/>
    <w:bookmarkStart w:id="35" w:name="t08-a06-v05-oraret-e-kujtesave"/>
    <w:p>
      <w:pPr>
        <w:pStyle w:val="Heading3"/>
      </w:pPr>
      <w:r>
        <w:rPr>
          <w:rStyle w:val="VerbatimChar"/>
        </w:rPr>
        <w:t xml:space="preserve">T08-A06-V05</w:t>
      </w:r>
      <w:r>
        <w:t xml:space="preserve">: Oraret e kujtesave</w:t>
      </w:r>
    </w:p>
    <w:p>
      <w:pPr>
        <w:pStyle w:val="FirstParagraph"/>
      </w:pPr>
      <w:r>
        <w:rPr>
          <w:b/>
          <w:bCs/>
        </w:rPr>
        <w:t xml:space="preserve">Përcakto çështjen, pjesa (a)</w:t>
      </w:r>
    </w:p>
    <w:p>
      <w:pPr>
        <w:pStyle w:val="BodyText"/>
      </w:pPr>
      <w:r>
        <w:t xml:space="preserve">dhe</w:t>
      </w:r>
    </w:p>
    <w:p>
      <w:pPr>
        <w:pStyle w:val="BodyText"/>
      </w:pPr>
      <w:r>
        <w:rPr>
          <w:b/>
          <w:bCs/>
        </w:rPr>
        <w:t xml:space="preserve">Arsyeto hap pas hapi nga evidenca, pjesa (b)</w:t>
      </w:r>
    </w:p>
    <w:p>
      <w:pPr>
        <w:pStyle w:val="BodyText"/>
      </w:pPr>
      <w:r>
        <w:t xml:space="preserve">Një familje përmban çdo krahasim që procesi i vendimmarrjes e bën të disponueshëm, përfshirë krahasimet që u shqyrtuan dhe u fshehën më vonë. Kjo jep madhësitë dhe pragjet e mëposhtme: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Personi</w:t>
            </w:r>
          </w:p>
        </w:tc>
        <w:tc>
          <w:tcPr/>
          <w:p>
            <w:pPr>
              <w:pStyle w:val="Compact"/>
            </w:pPr>
            <w:r>
              <w:t xml:space="preserve">Madhësia e familjes</w:t>
            </w:r>
          </w:p>
        </w:tc>
        <w:tc>
          <w:tcPr/>
          <w:p>
            <w:pPr>
              <w:pStyle w:val="Compact"/>
            </w:pPr>
            <w:r>
              <w:t xml:space="preserve">Pragu Bonferroni</w:t>
            </w:r>
          </w:p>
        </w:tc>
        <w:tc>
          <w:tcPr/>
          <w:p>
            <w:pPr>
              <w:pStyle w:val="Compact"/>
            </w:pPr>
            <w:r>
              <w:t xml:space="preserve">Rezultatet nën prag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0.025</w:t>
            </w:r>
          </w:p>
        </w:tc>
        <w:tc>
          <w:tcPr/>
          <w:p>
            <w:pPr>
              <w:pStyle w:val="Compact"/>
            </w:pPr>
            <w:r>
              <w:t xml:space="preserve">A kundrejt B, A kundrejt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asnjë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0.050</w:t>
            </w:r>
          </w:p>
        </w:tc>
        <w:tc>
          <w:tcPr/>
          <w:p>
            <w:pPr>
              <w:pStyle w:val="Compact"/>
            </w:pPr>
            <w:r>
              <w:t xml:space="preserve">A kundrejt 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asnjë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asnjë</w:t>
            </w:r>
          </w:p>
        </w:tc>
      </w:tr>
    </w:tbl>
    <w:p>
      <w:pPr>
        <w:pStyle w:val="BodyText"/>
      </w:pPr>
      <w:r>
        <w:rPr>
          <w:b/>
          <w:bCs/>
        </w:rPr>
        <w:t xml:space="preserve">Arsyeto hap pas hapi nga evidenca, pjesa (c)</w:t>
      </w:r>
    </w:p>
    <w:p>
      <w:pPr>
        <w:pStyle w:val="BodyText"/>
      </w:pPr>
      <w:r>
        <w:t xml:space="preserve">Çdo rezultat në kolonën e fundit merret duke krahasuar vetëm vlerat p në familjen e deklaruar ndershmërisht nga ai person me</w:t>
      </w:r>
      <w:r>
        <w:t xml:space="preserve"> </w:t>
      </w:r>
      <m:oMath>
        <m:r>
          <m:t>0.05</m:t>
        </m:r>
        <m:r>
          <m:rPr>
            <m:sty m:val="p"/>
          </m:rPr>
          <m:t>/</m:t>
        </m:r>
        <m:r>
          <m:t>m</m:t>
        </m:r>
      </m:oMath>
      <w:r>
        <w:t xml:space="preserve">. Personi 1 ka dy krahasime të përcaktuara paraprakisht, Personi 2 ka pesë dhe Personi 3 ka një. Edhe Personat 4 dhe 5 kanë pesë, sepse zvogëlimi i tyre ndodhi pasi rezultatet u bënë të dukshme.</w:t>
      </w:r>
    </w:p>
    <w:p>
      <w:pPr>
        <w:pStyle w:val="BodyText"/>
      </w:pPr>
      <w:r>
        <w:rPr>
          <w:b/>
          <w:bCs/>
        </w:rPr>
        <w:t xml:space="preserve">Arsyeto hap pas hapi nga evidenca, pjesa (d)</w:t>
      </w:r>
    </w:p>
    <w:p>
      <w:pPr>
        <w:pStyle w:val="BodyText"/>
      </w:pPr>
      <w:r>
        <w:t xml:space="preserve">Heqja e rezultatit më të madh ose theksimi i rezultatit më të vogël pas shqyrtimit është përzgjedhje e varur nga të dhënat. Kjo nuk i zhduk mundësitë e tjera për një gabim të llojit I dhe nuk e bën pyetjen e theksuar të planifikuar në mënyrë prapavepruese.</w:t>
      </w:r>
    </w:p>
    <w:p>
      <w:pPr>
        <w:pStyle w:val="BodyText"/>
      </w:pPr>
      <w:r>
        <w:rPr>
          <w:b/>
          <w:bCs/>
        </w:rPr>
        <w:t xml:space="preserve">Jep përfundimin dhe kufijtë e tij, pjesa (e)</w:t>
      </w:r>
    </w:p>
    <w:p>
      <w:pPr>
        <w:pStyle w:val="BodyText"/>
      </w:pPr>
      <w:r>
        <w:t xml:space="preserve">Para se t’i shihte rezultatet, secili person duhej të shënonte krahasimin shkencor, drejtimin ose peshat e kontrastit kur ishin të rëndësishme, familjen e plotë të krahasimeve kryesore dhe dytësore, si dhe rregullin e zgjedhur për krahasimet e shumëfishta.</w:t>
      </w:r>
    </w:p>
    <w:bookmarkEnd w:id="35"/>
    <w:bookmarkStart w:id="36" w:name="t08-a06-v06-modelet-e-shënimeve"/>
    <w:p>
      <w:pPr>
        <w:pStyle w:val="Heading3"/>
      </w:pPr>
      <w:r>
        <w:rPr>
          <w:rStyle w:val="VerbatimChar"/>
        </w:rPr>
        <w:t xml:space="preserve">T08-A06-V06</w:t>
      </w:r>
      <w:r>
        <w:t xml:space="preserve">: Modelet e shënimeve</w:t>
      </w:r>
    </w:p>
    <w:p>
      <w:pPr>
        <w:pStyle w:val="FirstParagraph"/>
      </w:pPr>
      <w:r>
        <w:rPr>
          <w:b/>
          <w:bCs/>
        </w:rPr>
        <w:t xml:space="preserve">Përcakto çështjen, pjesa (a)</w:t>
      </w:r>
    </w:p>
    <w:p>
      <w:pPr>
        <w:pStyle w:val="BodyText"/>
      </w:pPr>
      <w:r>
        <w:t xml:space="preserve">dhe</w:t>
      </w:r>
    </w:p>
    <w:p>
      <w:pPr>
        <w:pStyle w:val="BodyText"/>
      </w:pPr>
      <w:r>
        <w:rPr>
          <w:b/>
          <w:bCs/>
        </w:rPr>
        <w:t xml:space="preserve">Arsyeto hap pas hapi nga evidenca, pjesa (b)</w:t>
      </w:r>
    </w:p>
    <w:p>
      <w:pPr>
        <w:pStyle w:val="BodyText"/>
      </w:pPr>
      <w:r>
        <w:t xml:space="preserve">Një familje përmban çdo krahasim që procesi i vendimmarrjes e bën të disponueshëm, përfshirë krahasimet që u shqyrtuan dhe u fshehën më vonë. Kjo jep madhësitë dhe pragjet e mëposhtme: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Personi</w:t>
            </w:r>
          </w:p>
        </w:tc>
        <w:tc>
          <w:tcPr/>
          <w:p>
            <w:pPr>
              <w:pStyle w:val="Compact"/>
            </w:pPr>
            <w:r>
              <w:t xml:space="preserve">Madhësia e familjes</w:t>
            </w:r>
          </w:p>
        </w:tc>
        <w:tc>
          <w:tcPr/>
          <w:p>
            <w:pPr>
              <w:pStyle w:val="Compact"/>
            </w:pPr>
            <w:r>
              <w:t xml:space="preserve">Pragu Bonferroni</w:t>
            </w:r>
          </w:p>
        </w:tc>
        <w:tc>
          <w:tcPr/>
          <w:p>
            <w:pPr>
              <w:pStyle w:val="Compact"/>
            </w:pPr>
            <w:r>
              <w:t xml:space="preserve">Rezultatet nën prag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0.025</w:t>
            </w:r>
          </w:p>
        </w:tc>
        <w:tc>
          <w:tcPr/>
          <w:p>
            <w:pPr>
              <w:pStyle w:val="Compact"/>
            </w:pPr>
            <w:r>
              <w:t xml:space="preserve">A kundrejt B, A kundrejt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0.050</w:t>
            </w:r>
          </w:p>
        </w:tc>
        <w:tc>
          <w:tcPr/>
          <w:p>
            <w:pPr>
              <w:pStyle w:val="Compact"/>
            </w:pPr>
            <w:r>
              <w:t xml:space="preserve">A kundrejt 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</w:tbl>
    <w:p>
      <w:pPr>
        <w:pStyle w:val="BodyText"/>
      </w:pPr>
      <w:r>
        <w:rPr>
          <w:b/>
          <w:bCs/>
        </w:rPr>
        <w:t xml:space="preserve">Arsyeto hap pas hapi nga evidenca, pjesa (c)</w:t>
      </w:r>
    </w:p>
    <w:p>
      <w:pPr>
        <w:pStyle w:val="BodyText"/>
      </w:pPr>
      <w:r>
        <w:t xml:space="preserve">Çdo rezultat në kolonën e fundit merret duke krahasuar vetëm vlerat p në familjen e deklaruar ndershmërisht nga ai person me</w:t>
      </w:r>
      <w:r>
        <w:t xml:space="preserve"> </w:t>
      </w:r>
      <m:oMath>
        <m:r>
          <m:t>0.05</m:t>
        </m:r>
        <m:r>
          <m:rPr>
            <m:sty m:val="p"/>
          </m:rPr>
          <m:t>/</m:t>
        </m:r>
        <m:r>
          <m:t>m</m:t>
        </m:r>
      </m:oMath>
      <w:r>
        <w:t xml:space="preserve">. Personi 1 ka dy krahasime të përcaktuara paraprakisht, Personi 2 ka pesë dhe Personi 3 ka një. Edhe Personat 4 dhe 5 kanë pesë, sepse zvogëlimi i tyre ndodhi pasi rezultatet u bënë të dukshme.</w:t>
      </w:r>
    </w:p>
    <w:p>
      <w:pPr>
        <w:pStyle w:val="BodyText"/>
      </w:pPr>
      <w:r>
        <w:rPr>
          <w:b/>
          <w:bCs/>
        </w:rPr>
        <w:t xml:space="preserve">Arsyeto hap pas hapi nga evidenca, pjesa (d)</w:t>
      </w:r>
    </w:p>
    <w:p>
      <w:pPr>
        <w:pStyle w:val="BodyText"/>
      </w:pPr>
      <w:r>
        <w:t xml:space="preserve">Heqja e rezultatit më të madh ose theksimi i rezultatit më të vogël pas shqyrtimit është përzgjedhje e varur nga të dhënat. Kjo nuk i zhduk mundësitë e tjera për një gabim të llojit I dhe nuk e bën pyetjen e theksuar të planifikuar në mënyrë prapavepruese.</w:t>
      </w:r>
    </w:p>
    <w:p>
      <w:pPr>
        <w:pStyle w:val="BodyText"/>
      </w:pPr>
      <w:r>
        <w:rPr>
          <w:b/>
          <w:bCs/>
        </w:rPr>
        <w:t xml:space="preserve">Jep përfundimin dhe kufijtë e tij, pjesa (e)</w:t>
      </w:r>
    </w:p>
    <w:p>
      <w:pPr>
        <w:pStyle w:val="BodyText"/>
      </w:pPr>
      <w:r>
        <w:t xml:space="preserve">Para se t’i shihte rezultatet, secili person duhej të shënonte krahasimin shkencor, drejtimin ose peshat e kontrastit kur ishin të rëndësishme, familjen e plotë të krahasimeve kryesore dhe dytësore, si dhe rregullin e zgjedhur për krahasimet e shumëfishta.</w:t>
      </w:r>
    </w:p>
    <w:bookmarkEnd w:id="36"/>
    <w:bookmarkStart w:id="37" w:name="t08-a06-v07-intervalet-e-ushtrimit"/>
    <w:p>
      <w:pPr>
        <w:pStyle w:val="Heading3"/>
      </w:pPr>
      <w:r>
        <w:rPr>
          <w:rStyle w:val="VerbatimChar"/>
        </w:rPr>
        <w:t xml:space="preserve">T08-A06-V07</w:t>
      </w:r>
      <w:r>
        <w:t xml:space="preserve">: Intervalet e ushtrimit</w:t>
      </w:r>
    </w:p>
    <w:p>
      <w:pPr>
        <w:pStyle w:val="FirstParagraph"/>
      </w:pPr>
      <w:r>
        <w:rPr>
          <w:b/>
          <w:bCs/>
        </w:rPr>
        <w:t xml:space="preserve">Përcakto çështjen, pjesa (a)</w:t>
      </w:r>
    </w:p>
    <w:p>
      <w:pPr>
        <w:pStyle w:val="BodyText"/>
      </w:pPr>
      <w:r>
        <w:t xml:space="preserve">dhe</w:t>
      </w:r>
    </w:p>
    <w:p>
      <w:pPr>
        <w:pStyle w:val="BodyText"/>
      </w:pPr>
      <w:r>
        <w:rPr>
          <w:b/>
          <w:bCs/>
        </w:rPr>
        <w:t xml:space="preserve">Arsyeto hap pas hapi nga evidenca, pjesa (b)</w:t>
      </w:r>
    </w:p>
    <w:p>
      <w:pPr>
        <w:pStyle w:val="BodyText"/>
      </w:pPr>
      <w:r>
        <w:t xml:space="preserve">Një familje përmban çdo krahasim që procesi i vendimmarrjes e bën të disponueshëm, përfshirë krahasimet që u shqyrtuan dhe u fshehën më vonë. Kjo jep madhësitë dhe pragjet e mëposhtme: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Personi</w:t>
            </w:r>
          </w:p>
        </w:tc>
        <w:tc>
          <w:tcPr/>
          <w:p>
            <w:pPr>
              <w:pStyle w:val="Compact"/>
            </w:pPr>
            <w:r>
              <w:t xml:space="preserve">Madhësia e familjes</w:t>
            </w:r>
          </w:p>
        </w:tc>
        <w:tc>
          <w:tcPr/>
          <w:p>
            <w:pPr>
              <w:pStyle w:val="Compact"/>
            </w:pPr>
            <w:r>
              <w:t xml:space="preserve">Pragu Bonferroni</w:t>
            </w:r>
          </w:p>
        </w:tc>
        <w:tc>
          <w:tcPr/>
          <w:p>
            <w:pPr>
              <w:pStyle w:val="Compact"/>
            </w:pPr>
            <w:r>
              <w:t xml:space="preserve">Rezultatet nën prag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0.025</w:t>
            </w:r>
          </w:p>
        </w:tc>
        <w:tc>
          <w:tcPr/>
          <w:p>
            <w:pPr>
              <w:pStyle w:val="Compact"/>
            </w:pPr>
            <w:r>
              <w:t xml:space="preserve">A kundrejt B, A kundrejt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0.050</w:t>
            </w:r>
          </w:p>
        </w:tc>
        <w:tc>
          <w:tcPr/>
          <w:p>
            <w:pPr>
              <w:pStyle w:val="Compact"/>
            </w:pPr>
            <w:r>
              <w:t xml:space="preserve">A kundrejt 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</w:tbl>
    <w:p>
      <w:pPr>
        <w:pStyle w:val="BodyText"/>
      </w:pPr>
      <w:r>
        <w:rPr>
          <w:b/>
          <w:bCs/>
        </w:rPr>
        <w:t xml:space="preserve">Arsyeto hap pas hapi nga evidenca, pjesa (c)</w:t>
      </w:r>
    </w:p>
    <w:p>
      <w:pPr>
        <w:pStyle w:val="BodyText"/>
      </w:pPr>
      <w:r>
        <w:t xml:space="preserve">Çdo rezultat në kolonën e fundit merret duke krahasuar vetëm vlerat p në familjen e deklaruar ndershmërisht nga ai person me</w:t>
      </w:r>
      <w:r>
        <w:t xml:space="preserve"> </w:t>
      </w:r>
      <m:oMath>
        <m:r>
          <m:t>0.05</m:t>
        </m:r>
        <m:r>
          <m:rPr>
            <m:sty m:val="p"/>
          </m:rPr>
          <m:t>/</m:t>
        </m:r>
        <m:r>
          <m:t>m</m:t>
        </m:r>
      </m:oMath>
      <w:r>
        <w:t xml:space="preserve">. Personi 1 ka dy krahasime të përcaktuara paraprakisht, Personi 2 ka pesë dhe Personi 3 ka një. Edhe Personat 4 dhe 5 kanë pesë, sepse zvogëlimi i tyre ndodhi pasi rezultatet u bënë të dukshme.</w:t>
      </w:r>
    </w:p>
    <w:p>
      <w:pPr>
        <w:pStyle w:val="BodyText"/>
      </w:pPr>
      <w:r>
        <w:rPr>
          <w:b/>
          <w:bCs/>
        </w:rPr>
        <w:t xml:space="preserve">Arsyeto hap pas hapi nga evidenca, pjesa (d)</w:t>
      </w:r>
    </w:p>
    <w:p>
      <w:pPr>
        <w:pStyle w:val="BodyText"/>
      </w:pPr>
      <w:r>
        <w:t xml:space="preserve">Heqja e rezultatit më të madh ose theksimi i rezultatit më të vogël pas shqyrtimit është përzgjedhje e varur nga të dhënat. Kjo nuk i zhduk mundësitë e tjera për një gabim të llojit I dhe nuk e bën pyetjen e theksuar të planifikuar në mënyrë prapavepruese.</w:t>
      </w:r>
    </w:p>
    <w:p>
      <w:pPr>
        <w:pStyle w:val="BodyText"/>
      </w:pPr>
      <w:r>
        <w:rPr>
          <w:b/>
          <w:bCs/>
        </w:rPr>
        <w:t xml:space="preserve">Jep përfundimin dhe kufijtë e tij, pjesa (e)</w:t>
      </w:r>
    </w:p>
    <w:p>
      <w:pPr>
        <w:pStyle w:val="BodyText"/>
      </w:pPr>
      <w:r>
        <w:t xml:space="preserve">Para se t’i shihte rezultatet, secili person duhej të shënonte krahasimin shkencor, drejtimin ose peshat e kontrastit kur ishin të rëndësishme, familjen e plotë të krahasimeve kryesore dhe dytësore, si dhe rregullin e zgjedhur për krahasimet e shumëfishta.</w:t>
      </w:r>
    </w:p>
    <w:bookmarkEnd w:id="37"/>
    <w:bookmarkStart w:id="38" w:name="t08-a06-v08-mjediset-zanore"/>
    <w:p>
      <w:pPr>
        <w:pStyle w:val="Heading3"/>
      </w:pPr>
      <w:r>
        <w:rPr>
          <w:rStyle w:val="VerbatimChar"/>
        </w:rPr>
        <w:t xml:space="preserve">T08-A06-V08</w:t>
      </w:r>
      <w:r>
        <w:t xml:space="preserve">: Mjediset zanore</w:t>
      </w:r>
    </w:p>
    <w:p>
      <w:pPr>
        <w:pStyle w:val="FirstParagraph"/>
      </w:pPr>
      <w:r>
        <w:rPr>
          <w:b/>
          <w:bCs/>
        </w:rPr>
        <w:t xml:space="preserve">Përcakto çështjen, pjesa (a)</w:t>
      </w:r>
    </w:p>
    <w:p>
      <w:pPr>
        <w:pStyle w:val="BodyText"/>
      </w:pPr>
      <w:r>
        <w:t xml:space="preserve">dhe</w:t>
      </w:r>
    </w:p>
    <w:p>
      <w:pPr>
        <w:pStyle w:val="BodyText"/>
      </w:pPr>
      <w:r>
        <w:rPr>
          <w:b/>
          <w:bCs/>
        </w:rPr>
        <w:t xml:space="preserve">Arsyeto hap pas hapi nga evidenca, pjesa (b)</w:t>
      </w:r>
    </w:p>
    <w:p>
      <w:pPr>
        <w:pStyle w:val="BodyText"/>
      </w:pPr>
      <w:r>
        <w:t xml:space="preserve">Një familje përmban çdo krahasim që procesi i vendimmarrjes e bën të disponueshëm, përfshirë krahasimet që u shqyrtuan dhe u fshehën më vonë. Kjo jep madhësitë dhe pragjet e mëposhtme: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Personi</w:t>
            </w:r>
          </w:p>
        </w:tc>
        <w:tc>
          <w:tcPr/>
          <w:p>
            <w:pPr>
              <w:pStyle w:val="Compact"/>
            </w:pPr>
            <w:r>
              <w:t xml:space="preserve">Madhësia e familjes</w:t>
            </w:r>
          </w:p>
        </w:tc>
        <w:tc>
          <w:tcPr/>
          <w:p>
            <w:pPr>
              <w:pStyle w:val="Compact"/>
            </w:pPr>
            <w:r>
              <w:t xml:space="preserve">Pragu Bonferroni</w:t>
            </w:r>
          </w:p>
        </w:tc>
        <w:tc>
          <w:tcPr/>
          <w:p>
            <w:pPr>
              <w:pStyle w:val="Compact"/>
            </w:pPr>
            <w:r>
              <w:t xml:space="preserve">Rezultatet nën prag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0.025</w:t>
            </w:r>
          </w:p>
        </w:tc>
        <w:tc>
          <w:tcPr/>
          <w:p>
            <w:pPr>
              <w:pStyle w:val="Compact"/>
            </w:pPr>
            <w:r>
              <w:t xml:space="preserve">A kundrejt B, A kundrejt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0.050</w:t>
            </w:r>
          </w:p>
        </w:tc>
        <w:tc>
          <w:tcPr/>
          <w:p>
            <w:pPr>
              <w:pStyle w:val="Compact"/>
            </w:pPr>
            <w:r>
              <w:t xml:space="preserve">A kundrejt 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</w:tbl>
    <w:p>
      <w:pPr>
        <w:pStyle w:val="BodyText"/>
      </w:pPr>
      <w:r>
        <w:rPr>
          <w:b/>
          <w:bCs/>
        </w:rPr>
        <w:t xml:space="preserve">Arsyeto hap pas hapi nga evidenca, pjesa (c)</w:t>
      </w:r>
    </w:p>
    <w:p>
      <w:pPr>
        <w:pStyle w:val="BodyText"/>
      </w:pPr>
      <w:r>
        <w:t xml:space="preserve">Çdo rezultat në kolonën e fundit merret duke krahasuar vetëm vlerat p në familjen e deklaruar ndershmërisht nga ai person me</w:t>
      </w:r>
      <w:r>
        <w:t xml:space="preserve"> </w:t>
      </w:r>
      <m:oMath>
        <m:r>
          <m:t>0.05</m:t>
        </m:r>
        <m:r>
          <m:rPr>
            <m:sty m:val="p"/>
          </m:rPr>
          <m:t>/</m:t>
        </m:r>
        <m:r>
          <m:t>m</m:t>
        </m:r>
      </m:oMath>
      <w:r>
        <w:t xml:space="preserve">. Personi 1 ka dy krahasime të përcaktuara paraprakisht, Personi 2 ka pesë dhe Personi 3 ka një. Edhe Personat 4 dhe 5 kanë pesë, sepse zvogëlimi i tyre ndodhi pasi rezultatet u bënë të dukshme.</w:t>
      </w:r>
    </w:p>
    <w:p>
      <w:pPr>
        <w:pStyle w:val="BodyText"/>
      </w:pPr>
      <w:r>
        <w:rPr>
          <w:b/>
          <w:bCs/>
        </w:rPr>
        <w:t xml:space="preserve">Arsyeto hap pas hapi nga evidenca, pjesa (d)</w:t>
      </w:r>
    </w:p>
    <w:p>
      <w:pPr>
        <w:pStyle w:val="BodyText"/>
      </w:pPr>
      <w:r>
        <w:t xml:space="preserve">Heqja e rezultatit më të madh ose theksimi i rezultatit më të vogël pas shqyrtimit është përzgjedhje e varur nga të dhënat. Kjo nuk i zhduk mundësitë e tjera për një gabim të llojit I dhe nuk e bën pyetjen e theksuar të planifikuar në mënyrë prapavepruese.</w:t>
      </w:r>
    </w:p>
    <w:p>
      <w:pPr>
        <w:pStyle w:val="BodyText"/>
      </w:pPr>
      <w:r>
        <w:rPr>
          <w:b/>
          <w:bCs/>
        </w:rPr>
        <w:t xml:space="preserve">Jep përfundimin dhe kufijtë e tij, pjesa (e)</w:t>
      </w:r>
    </w:p>
    <w:p>
      <w:pPr>
        <w:pStyle w:val="BodyText"/>
      </w:pPr>
      <w:r>
        <w:t xml:space="preserve">Para se t’i shihte rezultatet, secili person duhej të shënonte krahasimin shkencor, drejtimin ose peshat e kontrastit kur ishin të rëndësishme, familjen e plotë të krahasimeve kryesore dhe dytësore, si dhe rregullin e zgjedhur për krahasimet e shumëfishta.</w:t>
      </w:r>
    </w:p>
    <w:bookmarkEnd w:id="38"/>
    <w:bookmarkStart w:id="39" w:name="t08-a06-v09-ndihmat-e-navigimit"/>
    <w:p>
      <w:pPr>
        <w:pStyle w:val="Heading3"/>
      </w:pPr>
      <w:r>
        <w:rPr>
          <w:rStyle w:val="VerbatimChar"/>
        </w:rPr>
        <w:t xml:space="preserve">T08-A06-V09</w:t>
      </w:r>
      <w:r>
        <w:t xml:space="preserve">: Ndihmat e navigimit</w:t>
      </w:r>
    </w:p>
    <w:p>
      <w:pPr>
        <w:pStyle w:val="FirstParagraph"/>
      </w:pPr>
      <w:r>
        <w:rPr>
          <w:b/>
          <w:bCs/>
        </w:rPr>
        <w:t xml:space="preserve">Përcakto çështjen, pjesa (a)</w:t>
      </w:r>
    </w:p>
    <w:p>
      <w:pPr>
        <w:pStyle w:val="BodyText"/>
      </w:pPr>
      <w:r>
        <w:t xml:space="preserve">dhe</w:t>
      </w:r>
    </w:p>
    <w:p>
      <w:pPr>
        <w:pStyle w:val="BodyText"/>
      </w:pPr>
      <w:r>
        <w:rPr>
          <w:b/>
          <w:bCs/>
        </w:rPr>
        <w:t xml:space="preserve">Arsyeto hap pas hapi nga evidenca, pjesa (b)</w:t>
      </w:r>
    </w:p>
    <w:p>
      <w:pPr>
        <w:pStyle w:val="BodyText"/>
      </w:pPr>
      <w:r>
        <w:t xml:space="preserve">Një familje përmban çdo krahasim që procesi i vendimmarrjes e bën të disponueshëm, përfshirë krahasimet që u shqyrtuan dhe u fshehën më vonë. Kjo jep madhësitë dhe pragjet e mëposhtme: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Personi</w:t>
            </w:r>
          </w:p>
        </w:tc>
        <w:tc>
          <w:tcPr/>
          <w:p>
            <w:pPr>
              <w:pStyle w:val="Compact"/>
            </w:pPr>
            <w:r>
              <w:t xml:space="preserve">Madhësia e familjes</w:t>
            </w:r>
          </w:p>
        </w:tc>
        <w:tc>
          <w:tcPr/>
          <w:p>
            <w:pPr>
              <w:pStyle w:val="Compact"/>
            </w:pPr>
            <w:r>
              <w:t xml:space="preserve">Pragu Bonferroni</w:t>
            </w:r>
          </w:p>
        </w:tc>
        <w:tc>
          <w:tcPr/>
          <w:p>
            <w:pPr>
              <w:pStyle w:val="Compact"/>
            </w:pPr>
            <w:r>
              <w:t xml:space="preserve">Rezultatet nën prag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0.025</w:t>
            </w:r>
          </w:p>
        </w:tc>
        <w:tc>
          <w:tcPr/>
          <w:p>
            <w:pPr>
              <w:pStyle w:val="Compact"/>
            </w:pPr>
            <w:r>
              <w:t xml:space="preserve">A kundrejt B, A kundrejt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0.050</w:t>
            </w:r>
          </w:p>
        </w:tc>
        <w:tc>
          <w:tcPr/>
          <w:p>
            <w:pPr>
              <w:pStyle w:val="Compact"/>
            </w:pPr>
            <w:r>
              <w:t xml:space="preserve">A kundrejt 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</w:tbl>
    <w:p>
      <w:pPr>
        <w:pStyle w:val="BodyText"/>
      </w:pPr>
      <w:r>
        <w:rPr>
          <w:b/>
          <w:bCs/>
        </w:rPr>
        <w:t xml:space="preserve">Arsyeto hap pas hapi nga evidenca, pjesa (c)</w:t>
      </w:r>
    </w:p>
    <w:p>
      <w:pPr>
        <w:pStyle w:val="BodyText"/>
      </w:pPr>
      <w:r>
        <w:t xml:space="preserve">Çdo rezultat në kolonën e fundit merret duke krahasuar vetëm vlerat p në familjen e deklaruar ndershmërisht nga ai person me</w:t>
      </w:r>
      <w:r>
        <w:t xml:space="preserve"> </w:t>
      </w:r>
      <m:oMath>
        <m:r>
          <m:t>0.05</m:t>
        </m:r>
        <m:r>
          <m:rPr>
            <m:sty m:val="p"/>
          </m:rPr>
          <m:t>/</m:t>
        </m:r>
        <m:r>
          <m:t>m</m:t>
        </m:r>
      </m:oMath>
      <w:r>
        <w:t xml:space="preserve">. Personi 1 ka dy krahasime të përcaktuara paraprakisht, Personi 2 ka pesë dhe Personi 3 ka një. Edhe Personat 4 dhe 5 kanë pesë, sepse zvogëlimi i tyre ndodhi pasi rezultatet u bënë të dukshme.</w:t>
      </w:r>
    </w:p>
    <w:p>
      <w:pPr>
        <w:pStyle w:val="BodyText"/>
      </w:pPr>
      <w:r>
        <w:rPr>
          <w:b/>
          <w:bCs/>
        </w:rPr>
        <w:t xml:space="preserve">Arsyeto hap pas hapi nga evidenca, pjesa (d)</w:t>
      </w:r>
    </w:p>
    <w:p>
      <w:pPr>
        <w:pStyle w:val="BodyText"/>
      </w:pPr>
      <w:r>
        <w:t xml:space="preserve">Heqja e rezultatit më të madh ose theksimi i rezultatit më të vogël pas shqyrtimit është përzgjedhje e varur nga të dhënat. Kjo nuk i zhduk mundësitë e tjera për një gabim të llojit I dhe nuk e bën pyetjen e theksuar të planifikuar në mënyrë prapavepruese.</w:t>
      </w:r>
    </w:p>
    <w:p>
      <w:pPr>
        <w:pStyle w:val="BodyText"/>
      </w:pPr>
      <w:r>
        <w:rPr>
          <w:b/>
          <w:bCs/>
        </w:rPr>
        <w:t xml:space="preserve">Jep përfundimin dhe kufijtë e tij, pjesa (e)</w:t>
      </w:r>
    </w:p>
    <w:p>
      <w:pPr>
        <w:pStyle w:val="BodyText"/>
      </w:pPr>
      <w:r>
        <w:t xml:space="preserve">Para se t’i shihte rezultatet, secili person duhej të shënonte krahasimin shkencor, drejtimin ose peshat e kontrastit kur ishin të rëndësishme, familjen e plotë të krahasimeve kryesore dhe dytësore, si dhe rregullin e zgjedhur për krahasimet e shumëfishta.</w:t>
      </w:r>
    </w:p>
    <w:bookmarkEnd w:id="39"/>
    <w:bookmarkStart w:id="40" w:name="t08-a06-v10-oraret-e-komenteve-kthyese"/>
    <w:p>
      <w:pPr>
        <w:pStyle w:val="Heading3"/>
      </w:pPr>
      <w:r>
        <w:rPr>
          <w:rStyle w:val="VerbatimChar"/>
        </w:rPr>
        <w:t xml:space="preserve">T08-A06-V10</w:t>
      </w:r>
      <w:r>
        <w:t xml:space="preserve">: Oraret e komenteve kthyese</w:t>
      </w:r>
    </w:p>
    <w:p>
      <w:pPr>
        <w:pStyle w:val="FirstParagraph"/>
      </w:pPr>
      <w:r>
        <w:rPr>
          <w:b/>
          <w:bCs/>
        </w:rPr>
        <w:t xml:space="preserve">Përcakto çështjen, pjesa (a)</w:t>
      </w:r>
    </w:p>
    <w:p>
      <w:pPr>
        <w:pStyle w:val="BodyText"/>
      </w:pPr>
      <w:r>
        <w:t xml:space="preserve">dhe</w:t>
      </w:r>
    </w:p>
    <w:p>
      <w:pPr>
        <w:pStyle w:val="BodyText"/>
      </w:pPr>
      <w:r>
        <w:rPr>
          <w:b/>
          <w:bCs/>
        </w:rPr>
        <w:t xml:space="preserve">Arsyeto hap pas hapi nga evidenca, pjesa (b)</w:t>
      </w:r>
    </w:p>
    <w:p>
      <w:pPr>
        <w:pStyle w:val="BodyText"/>
      </w:pPr>
      <w:r>
        <w:t xml:space="preserve">Një familje përmban çdo krahasim që procesi i vendimmarrjes e bën të disponueshëm, përfshirë krahasimet që u shqyrtuan dhe u fshehën më vonë. Kjo jep madhësitë dhe pragjet e mëposhtme: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Personi</w:t>
            </w:r>
          </w:p>
        </w:tc>
        <w:tc>
          <w:tcPr/>
          <w:p>
            <w:pPr>
              <w:pStyle w:val="Compact"/>
            </w:pPr>
            <w:r>
              <w:t xml:space="preserve">Madhësia e familjes</w:t>
            </w:r>
          </w:p>
        </w:tc>
        <w:tc>
          <w:tcPr/>
          <w:p>
            <w:pPr>
              <w:pStyle w:val="Compact"/>
            </w:pPr>
            <w:r>
              <w:t xml:space="preserve">Pragu Bonferroni</w:t>
            </w:r>
          </w:p>
        </w:tc>
        <w:tc>
          <w:tcPr/>
          <w:p>
            <w:pPr>
              <w:pStyle w:val="Compact"/>
            </w:pPr>
            <w:r>
              <w:t xml:space="preserve">Rezultatet nën prag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0.025</w:t>
            </w:r>
          </w:p>
        </w:tc>
        <w:tc>
          <w:tcPr/>
          <w:p>
            <w:pPr>
              <w:pStyle w:val="Compact"/>
            </w:pPr>
            <w:r>
              <w:t xml:space="preserve">A kundrejt B, A kundrejt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0.050</w:t>
            </w:r>
          </w:p>
        </w:tc>
        <w:tc>
          <w:tcPr/>
          <w:p>
            <w:pPr>
              <w:pStyle w:val="Compact"/>
            </w:pPr>
            <w:r>
              <w:t xml:space="preserve">A kundrejt 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Personi 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0.010</w:t>
            </w:r>
          </w:p>
        </w:tc>
        <w:tc>
          <w:tcPr/>
          <w:p>
            <w:pPr>
              <w:pStyle w:val="Compact"/>
            </w:pPr>
            <w:r>
              <w:t xml:space="preserve">A kundrejt B</w:t>
            </w:r>
          </w:p>
        </w:tc>
      </w:tr>
    </w:tbl>
    <w:p>
      <w:pPr>
        <w:pStyle w:val="BodyText"/>
      </w:pPr>
      <w:r>
        <w:rPr>
          <w:b/>
          <w:bCs/>
        </w:rPr>
        <w:t xml:space="preserve">Arsyeto hap pas hapi nga evidenca, pjesa (c)</w:t>
      </w:r>
    </w:p>
    <w:p>
      <w:pPr>
        <w:pStyle w:val="BodyText"/>
      </w:pPr>
      <w:r>
        <w:t xml:space="preserve">Çdo rezultat në kolonën e fundit merret duke krahasuar vetëm vlerat p në familjen e deklaruar ndershmërisht nga ai person me</w:t>
      </w:r>
      <w:r>
        <w:t xml:space="preserve"> </w:t>
      </w:r>
      <m:oMath>
        <m:r>
          <m:t>0.05</m:t>
        </m:r>
        <m:r>
          <m:rPr>
            <m:sty m:val="p"/>
          </m:rPr>
          <m:t>/</m:t>
        </m:r>
        <m:r>
          <m:t>m</m:t>
        </m:r>
      </m:oMath>
      <w:r>
        <w:t xml:space="preserve">. Personi 1 ka dy krahasime të përcaktuara paraprakisht, Personi 2 ka pesë dhe Personi 3 ka një. Edhe Personat 4 dhe 5 kanë pesë, sepse zvogëlimi i tyre ndodhi pasi rezultatet u bënë të dukshme.</w:t>
      </w:r>
    </w:p>
    <w:p>
      <w:pPr>
        <w:pStyle w:val="BodyText"/>
      </w:pPr>
      <w:r>
        <w:rPr>
          <w:b/>
          <w:bCs/>
        </w:rPr>
        <w:t xml:space="preserve">Arsyeto hap pas hapi nga evidenca, pjesa (d)</w:t>
      </w:r>
    </w:p>
    <w:p>
      <w:pPr>
        <w:pStyle w:val="BodyText"/>
      </w:pPr>
      <w:r>
        <w:t xml:space="preserve">Heqja e rezultatit më të madh ose theksimi i rezultatit më të vogël pas shqyrtimit është përzgjedhje e varur nga të dhënat. Kjo nuk i zhduk mundësitë e tjera për një gabim të llojit I dhe nuk e bën pyetjen e theksuar të planifikuar në mënyrë prapavepruese.</w:t>
      </w:r>
    </w:p>
    <w:p>
      <w:pPr>
        <w:pStyle w:val="BodyText"/>
      </w:pPr>
      <w:r>
        <w:rPr>
          <w:b/>
          <w:bCs/>
        </w:rPr>
        <w:t xml:space="preserve">Jep përfundimin dhe kufijtë e tij, pjesa (e)</w:t>
      </w:r>
    </w:p>
    <w:p>
      <w:pPr>
        <w:pStyle w:val="BodyText"/>
      </w:pPr>
      <w:r>
        <w:t xml:space="preserve">Para se t’i shihte rezultatet, secili person duhej të shënonte krahasimin shkencor, drejtimin ose peshat e kontrastit kur ishin të rëndësishme, familjen e plotë të krahasimeve kryesore dhe dytësore, si dhe rregullin e zgjedhur për krahasimet e shumëfishta.</w:t>
      </w:r>
    </w:p>
    <w:bookmarkEnd w:id="40"/>
    <w:bookmarkEnd w:id="41"/>
    <w:bookmarkEnd w:id="42"/>
    <w:bookmarkStart w:id="131" w:name="pjesa-ii-praktika-me-kalkulator"/>
    <w:p>
      <w:pPr>
        <w:pStyle w:val="Heading1"/>
      </w:pPr>
      <w:r>
        <w:t xml:space="preserve">Pjesa II: Praktika me kalkulator</w:t>
      </w:r>
    </w:p>
    <w:bookmarkStart w:id="53" w:name="X063ff6486c99809331a28d44953d393f2482b20"/>
    <w:p>
      <w:pPr>
        <w:pStyle w:val="Heading2"/>
      </w:pPr>
      <w:r>
        <w:t xml:space="preserve">A02: Mesataret e grupeve, ndarja e shumave të katrorëve dhe testi F njëfaktorial</w:t>
      </w:r>
    </w:p>
    <w:bookmarkStart w:id="43" w:name="Xfe65ffbc49246331499fcd579516dcbc15655ba"/>
    <w:p>
      <w:pPr>
        <w:pStyle w:val="Heading3"/>
      </w:pPr>
      <w:r>
        <w:rPr>
          <w:rStyle w:val="VerbatimChar"/>
        </w:rPr>
        <w:t xml:space="preserve">T08-A02-V01</w:t>
      </w:r>
      <w:r>
        <w:t xml:space="preserve">: Rutinat e studimit dhe rezultati i të nxënit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Mesataret e grupeve janë 12, 16, 20, ndërsa mesatarja e përgjithshme është 16.0000 pikë.</w:t>
      </w:r>
    </w:p>
    <w:p>
      <w:pPr>
        <w:pStyle w:val="BodyText"/>
      </w:pPr>
      <w:r>
        <w:t xml:space="preserve">Llogaritja mes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>
              <m:e>
                <m:r>
                  <m:t>n</m:t>
                </m:r>
              </m:e>
              <m:sub>
                <m:r>
                  <m:t>i</m:t>
                </m:r>
              </m:sub>
            </m:sSub>
          </m:e>
        </m:nary>
        <m:sSup>
          <m:e>
            <m:d>
              <m:dPr>
                <m:begChr m:val="("/>
                <m:sepChr m:val=""/>
                <m:endChr m:val=")"/>
                <m:grow/>
              </m:dPr>
              <m:e>
                <m:sSub>
                  <m:e>
                    <m:acc>
                      <m:accPr>
                        <m:chr m:val="‾"/>
                      </m:accPr>
                      <m:e>
                        <m:r>
                          <m:t>y</m:t>
                        </m:r>
                      </m:e>
                    </m:acc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−</m:t>
                </m:r>
                <m:acc>
                  <m:accPr>
                    <m:chr m:val="‾"/>
                  </m:accPr>
                  <m:e>
                    <m:r>
                      <m:t>y</m:t>
                    </m:r>
                  </m:e>
                </m:acc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Mbledhja e devijimeve në katror brenda tri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.</w:t>
      </w:r>
    </w:p>
    <w:p>
      <w:pPr>
        <w:pStyle w:val="BodyText"/>
      </w:pPr>
      <w:r>
        <w:t xml:space="preserve">Rreth mesatares së përgjithshme,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188.0000</m:t>
        </m:r>
      </m:oMath>
      <w:r>
        <w:t xml:space="preserve"> </w:t>
      </w:r>
      <w:r>
        <w:t xml:space="preserve">dhe 188.0000 = 128.0000 + 60.0000, prandaj ndarja përputhet.</w:t>
      </w:r>
    </w:p>
    <w:p>
      <w:pPr>
        <w:pStyle w:val="BodyText"/>
      </w:pPr>
      <w:r>
        <w:t xml:space="preserve">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128.0000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64.0000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6.6667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64.0000</m:t>
        </m:r>
        <m:r>
          <m:rPr>
            <m:sty m:val="p"/>
          </m:rPr>
          <m:t>/</m:t>
        </m:r>
        <m:r>
          <m:t>6.6667</m:t>
        </m:r>
        <m:r>
          <m:rPr>
            <m:sty m:val="p"/>
          </m:rPr>
          <m:t>=</m:t>
        </m:r>
        <m:r>
          <m:t>9.6000</m:t>
        </m:r>
      </m:oMath>
      <w:r>
        <w:t xml:space="preserve">.</w:t>
      </w:r>
    </w:p>
    <w:p>
      <w:pPr>
        <w:pStyle w:val="BodyText"/>
      </w:pPr>
      <w:r>
        <w:t xml:space="preserve">Meqë 9.6000 është më e madhe se 4.26, e refuzojmë hipotezën zero të mesatareve të barabarta në nivelin 5%.</w:t>
      </w:r>
    </w:p>
    <w:p>
      <w:pPr>
        <w:pStyle w:val="BodyText"/>
      </w:pPr>
      <w:r>
        <w:t xml:space="preserve">Vendimi lidhet me modelin global të mesatareve, jo me çdo çift veçmas.</w:t>
      </w:r>
    </w:p>
    <w:bookmarkEnd w:id="43"/>
    <w:bookmarkStart w:id="44" w:name="X4ed8198d82b73780d6c386883dfe7f18b351277"/>
    <w:p>
      <w:pPr>
        <w:pStyle w:val="Heading3"/>
      </w:pPr>
      <w:r>
        <w:rPr>
          <w:rStyle w:val="VerbatimChar"/>
        </w:rPr>
        <w:t xml:space="preserve">T08-A02-V02</w:t>
      </w:r>
      <w:r>
        <w:t xml:space="preserve">: Paraqitjet e tekstit dhe shpejtësia e leximit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Mesataret e grupeve janë 20, 22, 24, ndërsa mesatarja e përgjithshme është 22.0000 fjalë në minutë mbi nivelin fillestar.</w:t>
      </w:r>
    </w:p>
    <w:p>
      <w:pPr>
        <w:pStyle w:val="BodyText"/>
      </w:pPr>
      <w:r>
        <w:t xml:space="preserve">Llogaritja mes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>
              <m:e>
                <m:r>
                  <m:t>n</m:t>
                </m:r>
              </m:e>
              <m:sub>
                <m:r>
                  <m:t>i</m:t>
                </m:r>
              </m:sub>
            </m:sSub>
          </m:e>
        </m:nary>
        <m:sSup>
          <m:e>
            <m:d>
              <m:dPr>
                <m:begChr m:val="("/>
                <m:sepChr m:val=""/>
                <m:endChr m:val=")"/>
                <m:grow/>
              </m:dPr>
              <m:e>
                <m:sSub>
                  <m:e>
                    <m:acc>
                      <m:accPr>
                        <m:chr m:val="‾"/>
                      </m:accPr>
                      <m:e>
                        <m:r>
                          <m:t>y</m:t>
                        </m:r>
                      </m:e>
                    </m:acc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−</m:t>
                </m:r>
                <m:acc>
                  <m:accPr>
                    <m:chr m:val="‾"/>
                  </m:accPr>
                  <m:e>
                    <m:r>
                      <m:t>y</m:t>
                    </m:r>
                  </m:e>
                </m:acc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32.0000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Mbledhja e devijimeve në katror brenda tri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.</w:t>
      </w:r>
    </w:p>
    <w:p>
      <w:pPr>
        <w:pStyle w:val="BodyText"/>
      </w:pPr>
      <w:r>
        <w:t xml:space="preserve">Rreth mesatares së përgjithshme,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92.0000</m:t>
        </m:r>
      </m:oMath>
      <w:r>
        <w:t xml:space="preserve"> </w:t>
      </w:r>
      <w:r>
        <w:t xml:space="preserve">dhe 92.0000 = 32.0000 + 60.0000, prandaj ndarja përputhet.</w:t>
      </w:r>
    </w:p>
    <w:p>
      <w:pPr>
        <w:pStyle w:val="BodyText"/>
      </w:pPr>
      <w:r>
        <w:t xml:space="preserve">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32.0000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16.0000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6.6667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16.0000</m:t>
        </m:r>
        <m:r>
          <m:rPr>
            <m:sty m:val="p"/>
          </m:rPr>
          <m:t>/</m:t>
        </m:r>
        <m:r>
          <m:t>6.6667</m:t>
        </m:r>
        <m:r>
          <m:rPr>
            <m:sty m:val="p"/>
          </m:rPr>
          <m:t>=</m:t>
        </m:r>
        <m:r>
          <m:t>2.4000</m:t>
        </m:r>
      </m:oMath>
      <w:r>
        <w:t xml:space="preserve">.</w:t>
      </w:r>
    </w:p>
    <w:p>
      <w:pPr>
        <w:pStyle w:val="BodyText"/>
      </w:pPr>
      <w:r>
        <w:t xml:space="preserve">Meqë 2.4000 nuk është më e madhe se 4.26, nuk e refuzojmë hipotezën zero të mesatareve të barabarta në nivelin 5%.</w:t>
      </w:r>
    </w:p>
    <w:p>
      <w:pPr>
        <w:pStyle w:val="BodyText"/>
      </w:pPr>
      <w:r>
        <w:t xml:space="preserve">Vendimi lidhet me modelin global të mesatareve, jo me çdo çift veçmas.</w:t>
      </w:r>
    </w:p>
    <w:bookmarkEnd w:id="44"/>
    <w:bookmarkStart w:id="45" w:name="Xfe3546a2f4be13af15f0ec7f3d1bda17f48a1b0"/>
    <w:p>
      <w:pPr>
        <w:pStyle w:val="Heading3"/>
      </w:pPr>
      <w:r>
        <w:rPr>
          <w:rStyle w:val="VerbatimChar"/>
        </w:rPr>
        <w:t xml:space="preserve">T08-A02-V03</w:t>
      </w:r>
      <w:r>
        <w:t xml:space="preserve">: Udhëzimet e arkivit dhe regjistrimet e sakta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Mesataret e grupeve janë 15, 15, 15, ndërsa mesatarja e përgjithshme është 15.0000 regjistrime.</w:t>
      </w:r>
    </w:p>
    <w:p>
      <w:pPr>
        <w:pStyle w:val="BodyText"/>
      </w:pPr>
      <w:r>
        <w:t xml:space="preserve">Llogaritja mes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>
              <m:e>
                <m:r>
                  <m:t>n</m:t>
                </m:r>
              </m:e>
              <m:sub>
                <m:r>
                  <m:t>i</m:t>
                </m:r>
              </m:sub>
            </m:sSub>
          </m:e>
        </m:nary>
        <m:sSup>
          <m:e>
            <m:d>
              <m:dPr>
                <m:begChr m:val="("/>
                <m:sepChr m:val=""/>
                <m:endChr m:val=")"/>
                <m:grow/>
              </m:dPr>
              <m:e>
                <m:sSub>
                  <m:e>
                    <m:acc>
                      <m:accPr>
                        <m:chr m:val="‾"/>
                      </m:accPr>
                      <m:e>
                        <m:r>
                          <m:t>y</m:t>
                        </m:r>
                      </m:e>
                    </m:acc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−</m:t>
                </m:r>
                <m:acc>
                  <m:accPr>
                    <m:chr m:val="‾"/>
                  </m:accPr>
                  <m:e>
                    <m:r>
                      <m:t>y</m:t>
                    </m:r>
                  </m:e>
                </m:acc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Mbledhja e devijimeve në katror brenda tri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.</w:t>
      </w:r>
    </w:p>
    <w:p>
      <w:pPr>
        <w:pStyle w:val="BodyText"/>
      </w:pPr>
      <w:r>
        <w:t xml:space="preserve">Rreth mesatares së përgjithshme,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 </w:t>
      </w:r>
      <w:r>
        <w:t xml:space="preserve">dhe 60.0000 = 0.0000 + 60.0000, prandaj ndarja përputhet.</w:t>
      </w:r>
    </w:p>
    <w:p>
      <w:pPr>
        <w:pStyle w:val="BodyText"/>
      </w:pPr>
      <w:r>
        <w:t xml:space="preserve">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0.0000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0.0000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6.6667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0.0000</m:t>
        </m:r>
        <m:r>
          <m:rPr>
            <m:sty m:val="p"/>
          </m:rPr>
          <m:t>/</m:t>
        </m:r>
        <m:r>
          <m:t>6.6667</m:t>
        </m:r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t xml:space="preserve">Meqë 0.0000 nuk është më e madhe se 4.26, nuk e refuzojmë hipotezën zero të mesatareve të barabarta në nivelin 5%.</w:t>
      </w:r>
    </w:p>
    <w:p>
      <w:pPr>
        <w:pStyle w:val="BodyText"/>
      </w:pPr>
      <w:r>
        <w:t xml:space="preserve">Vendimi lidhet me modelin global të mesatareve, jo me çdo çift veçmas.</w:t>
      </w:r>
    </w:p>
    <w:bookmarkEnd w:id="45"/>
    <w:bookmarkStart w:id="46" w:name="X4a51950049ec5aa76d8aafb0377a11792c7369e"/>
    <w:p>
      <w:pPr>
        <w:pStyle w:val="Heading3"/>
      </w:pPr>
      <w:r>
        <w:rPr>
          <w:rStyle w:val="VerbatimChar"/>
        </w:rPr>
        <w:t xml:space="preserve">T08-A02-V04</w:t>
      </w:r>
      <w:r>
        <w:t xml:space="preserve">: Hartat e muzeut dhe siguria për rrugën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Mesataret e grupeve janë 45, 50, 47, ndërsa mesatarja e përgjithshme është 47.3333 pikë.</w:t>
      </w:r>
    </w:p>
    <w:p>
      <w:pPr>
        <w:pStyle w:val="BodyText"/>
      </w:pPr>
      <w:r>
        <w:t xml:space="preserve">Llogaritja mes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>
              <m:e>
                <m:r>
                  <m:t>n</m:t>
                </m:r>
              </m:e>
              <m:sub>
                <m:r>
                  <m:t>i</m:t>
                </m:r>
              </m:sub>
            </m:sSub>
          </m:e>
        </m:nary>
        <m:sSup>
          <m:e>
            <m:d>
              <m:dPr>
                <m:begChr m:val="("/>
                <m:sepChr m:val=""/>
                <m:endChr m:val=")"/>
                <m:grow/>
              </m:dPr>
              <m:e>
                <m:sSub>
                  <m:e>
                    <m:acc>
                      <m:accPr>
                        <m:chr m:val="‾"/>
                      </m:accPr>
                      <m:e>
                        <m:r>
                          <m:t>y</m:t>
                        </m:r>
                      </m:e>
                    </m:acc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−</m:t>
                </m:r>
                <m:acc>
                  <m:accPr>
                    <m:chr m:val="‾"/>
                  </m:accPr>
                  <m:e>
                    <m:r>
                      <m:t>y</m:t>
                    </m:r>
                  </m:e>
                </m:acc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50.6667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Mbledhja e devijimeve në katror brenda tri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.</w:t>
      </w:r>
    </w:p>
    <w:p>
      <w:pPr>
        <w:pStyle w:val="BodyText"/>
      </w:pPr>
      <w:r>
        <w:t xml:space="preserve">Rreth mesatares së përgjithshme,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110.6667</m:t>
        </m:r>
      </m:oMath>
      <w:r>
        <w:t xml:space="preserve"> </w:t>
      </w:r>
      <w:r>
        <w:t xml:space="preserve">dhe 110.6667 = 50.6667 + 60.0000, prandaj ndarja përputhet.</w:t>
      </w:r>
    </w:p>
    <w:p>
      <w:pPr>
        <w:pStyle w:val="BodyText"/>
      </w:pPr>
      <w:r>
        <w:t xml:space="preserve">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50.6667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25.3333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6.6667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25.3333</m:t>
        </m:r>
        <m:r>
          <m:rPr>
            <m:sty m:val="p"/>
          </m:rPr>
          <m:t>/</m:t>
        </m:r>
        <m:r>
          <m:t>6.6667</m:t>
        </m:r>
        <m:r>
          <m:rPr>
            <m:sty m:val="p"/>
          </m:rPr>
          <m:t>=</m:t>
        </m:r>
        <m:r>
          <m:t>3.8000</m:t>
        </m:r>
      </m:oMath>
      <w:r>
        <w:t xml:space="preserve">.</w:t>
      </w:r>
    </w:p>
    <w:p>
      <w:pPr>
        <w:pStyle w:val="BodyText"/>
      </w:pPr>
      <w:r>
        <w:t xml:space="preserve">Meqë 3.8000 nuk është më e madhe se 4.26, nuk e refuzojmë hipotezën zero të mesatareve të barabarta në nivelin 5%.</w:t>
      </w:r>
    </w:p>
    <w:p>
      <w:pPr>
        <w:pStyle w:val="BodyText"/>
      </w:pPr>
      <w:r>
        <w:t xml:space="preserve">Vendimi lidhet me modelin global të mesatareve, jo me çdo çift veçmas.</w:t>
      </w:r>
    </w:p>
    <w:bookmarkEnd w:id="46"/>
    <w:bookmarkStart w:id="47" w:name="Xbd1d84dd91fa3a646f2782ac61dfd20c4d3fc2a"/>
    <w:p>
      <w:pPr>
        <w:pStyle w:val="Heading3"/>
      </w:pPr>
      <w:r>
        <w:rPr>
          <w:rStyle w:val="VerbatimChar"/>
        </w:rPr>
        <w:t xml:space="preserve">T08-A02-V05</w:t>
      </w:r>
      <w:r>
        <w:t xml:space="preserve">: Koha e kujtesës dhe përfundimi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Mesataret e grupeve janë 30, 35, 39, ndërsa mesatarja e përgjithshme është 34.6667 pikë.</w:t>
      </w:r>
    </w:p>
    <w:p>
      <w:pPr>
        <w:pStyle w:val="BodyText"/>
      </w:pPr>
      <w:r>
        <w:t xml:space="preserve">Llogaritja mes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>
              <m:e>
                <m:r>
                  <m:t>n</m:t>
                </m:r>
              </m:e>
              <m:sub>
                <m:r>
                  <m:t>i</m:t>
                </m:r>
              </m:sub>
            </m:sSub>
          </m:e>
        </m:nary>
        <m:sSup>
          <m:e>
            <m:d>
              <m:dPr>
                <m:begChr m:val="("/>
                <m:sepChr m:val=""/>
                <m:endChr m:val=")"/>
                <m:grow/>
              </m:dPr>
              <m:e>
                <m:sSub>
                  <m:e>
                    <m:acc>
                      <m:accPr>
                        <m:chr m:val="‾"/>
                      </m:accPr>
                      <m:e>
                        <m:r>
                          <m:t>y</m:t>
                        </m:r>
                      </m:e>
                    </m:acc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−</m:t>
                </m:r>
                <m:acc>
                  <m:accPr>
                    <m:chr m:val="‾"/>
                  </m:accPr>
                  <m:e>
                    <m:r>
                      <m:t>y</m:t>
                    </m:r>
                  </m:e>
                </m:acc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162.6667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Mbledhja e devijimeve në katror brenda tri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.</w:t>
      </w:r>
    </w:p>
    <w:p>
      <w:pPr>
        <w:pStyle w:val="BodyText"/>
      </w:pPr>
      <w:r>
        <w:t xml:space="preserve">Rreth mesatares së përgjithshme,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222.6667</m:t>
        </m:r>
      </m:oMath>
      <w:r>
        <w:t xml:space="preserve"> </w:t>
      </w:r>
      <w:r>
        <w:t xml:space="preserve">dhe 222.6667 = 162.6667 + 60.0000, prandaj ndarja përputhet.</w:t>
      </w:r>
    </w:p>
    <w:p>
      <w:pPr>
        <w:pStyle w:val="BodyText"/>
      </w:pPr>
      <w:r>
        <w:t xml:space="preserve">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162.6667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81.3333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6.6667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81.3333</m:t>
        </m:r>
        <m:r>
          <m:rPr>
            <m:sty m:val="p"/>
          </m:rPr>
          <m:t>/</m:t>
        </m:r>
        <m:r>
          <m:t>6.6667</m:t>
        </m:r>
        <m:r>
          <m:rPr>
            <m:sty m:val="p"/>
          </m:rPr>
          <m:t>=</m:t>
        </m:r>
        <m:r>
          <m:t>12.2000</m:t>
        </m:r>
      </m:oMath>
      <w:r>
        <w:t xml:space="preserve">.</w:t>
      </w:r>
    </w:p>
    <w:p>
      <w:pPr>
        <w:pStyle w:val="BodyText"/>
      </w:pPr>
      <w:r>
        <w:t xml:space="preserve">Meqë 12.2000 është më e madhe se 4.26, e refuzojmë hipotezën zero të mesatareve të barabarta në nivelin 5%.</w:t>
      </w:r>
    </w:p>
    <w:p>
      <w:pPr>
        <w:pStyle w:val="BodyText"/>
      </w:pPr>
      <w:r>
        <w:t xml:space="preserve">Vendimi lidhet me modelin global të mesatareve, jo me çdo çift veçmas.</w:t>
      </w:r>
    </w:p>
    <w:bookmarkEnd w:id="47"/>
    <w:bookmarkStart w:id="48" w:name="X1b52c0a730bcdf2b945cf2ad09698bad524a8a5"/>
    <w:p>
      <w:pPr>
        <w:pStyle w:val="Heading3"/>
      </w:pPr>
      <w:r>
        <w:rPr>
          <w:rStyle w:val="VerbatimChar"/>
        </w:rPr>
        <w:t xml:space="preserve">T08-A02-V06</w:t>
      </w:r>
      <w:r>
        <w:t xml:space="preserve">: Formatet e shënimeve dhe dallimi i argumentit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Mesataret e grupeve janë 52, 56, 61, ndërsa mesatarja e përgjithshme është 56.3333 pikë.</w:t>
      </w:r>
    </w:p>
    <w:p>
      <w:pPr>
        <w:pStyle w:val="BodyText"/>
      </w:pPr>
      <w:r>
        <w:t xml:space="preserve">Llogaritja mes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>
              <m:e>
                <m:r>
                  <m:t>n</m:t>
                </m:r>
              </m:e>
              <m:sub>
                <m:r>
                  <m:t>i</m:t>
                </m:r>
              </m:sub>
            </m:sSub>
          </m:e>
        </m:nary>
        <m:sSup>
          <m:e>
            <m:d>
              <m:dPr>
                <m:begChr m:val="("/>
                <m:sepChr m:val=""/>
                <m:endChr m:val=")"/>
                <m:grow/>
              </m:dPr>
              <m:e>
                <m:sSub>
                  <m:e>
                    <m:acc>
                      <m:accPr>
                        <m:chr m:val="‾"/>
                      </m:accPr>
                      <m:e>
                        <m:r>
                          <m:t>y</m:t>
                        </m:r>
                      </m:e>
                    </m:acc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−</m:t>
                </m:r>
                <m:acc>
                  <m:accPr>
                    <m:chr m:val="‾"/>
                  </m:accPr>
                  <m:e>
                    <m:r>
                      <m:t>y</m:t>
                    </m:r>
                  </m:e>
                </m:acc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162.6667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Mbledhja e devijimeve në katror brenda tri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.</w:t>
      </w:r>
    </w:p>
    <w:p>
      <w:pPr>
        <w:pStyle w:val="BodyText"/>
      </w:pPr>
      <w:r>
        <w:t xml:space="preserve">Rreth mesatares së përgjithshme,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222.6667</m:t>
        </m:r>
      </m:oMath>
      <w:r>
        <w:t xml:space="preserve"> </w:t>
      </w:r>
      <w:r>
        <w:t xml:space="preserve">dhe 222.6667 = 162.6667 + 60.0000, prandaj ndarja përputhet.</w:t>
      </w:r>
    </w:p>
    <w:p>
      <w:pPr>
        <w:pStyle w:val="BodyText"/>
      </w:pPr>
      <w:r>
        <w:t xml:space="preserve">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162.6667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81.3333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6.6667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81.3333</m:t>
        </m:r>
        <m:r>
          <m:rPr>
            <m:sty m:val="p"/>
          </m:rPr>
          <m:t>/</m:t>
        </m:r>
        <m:r>
          <m:t>6.6667</m:t>
        </m:r>
        <m:r>
          <m:rPr>
            <m:sty m:val="p"/>
          </m:rPr>
          <m:t>=</m:t>
        </m:r>
        <m:r>
          <m:t>12.2000</m:t>
        </m:r>
      </m:oMath>
      <w:r>
        <w:t xml:space="preserve">.</w:t>
      </w:r>
    </w:p>
    <w:p>
      <w:pPr>
        <w:pStyle w:val="BodyText"/>
      </w:pPr>
      <w:r>
        <w:t xml:space="preserve">Meqë 12.2000 është më e madhe se 4.26, e refuzojmë hipotezën zero të mesatareve të barabarta në nivelin 5%.</w:t>
      </w:r>
    </w:p>
    <w:p>
      <w:pPr>
        <w:pStyle w:val="BodyText"/>
      </w:pPr>
      <w:r>
        <w:t xml:space="preserve">Vendimi lidhet me modelin global të mesatareve, jo me çdo çift veçmas.</w:t>
      </w:r>
    </w:p>
    <w:bookmarkEnd w:id="48"/>
    <w:bookmarkStart w:id="49" w:name="Xd65b27f548fe1317eda48726acea9bd0075c8b3"/>
    <w:p>
      <w:pPr>
        <w:pStyle w:val="Heading3"/>
      </w:pPr>
      <w:r>
        <w:rPr>
          <w:rStyle w:val="VerbatimChar"/>
        </w:rPr>
        <w:t xml:space="preserve">T08-A02-V07</w:t>
      </w:r>
      <w:r>
        <w:t xml:space="preserve">: Shpërndarja e ushtrimit në kohë dhe rikujtimi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Mesataret e grupeve janë 40, 43, 48, ndërsa mesatarja e përgjithshme është 43.6667 pikë.</w:t>
      </w:r>
    </w:p>
    <w:p>
      <w:pPr>
        <w:pStyle w:val="BodyText"/>
      </w:pPr>
      <w:r>
        <w:t xml:space="preserve">Llogaritja mes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>
              <m:e>
                <m:r>
                  <m:t>n</m:t>
                </m:r>
              </m:e>
              <m:sub>
                <m:r>
                  <m:t>i</m:t>
                </m:r>
              </m:sub>
            </m:sSub>
          </m:e>
        </m:nary>
        <m:sSup>
          <m:e>
            <m:d>
              <m:dPr>
                <m:begChr m:val="("/>
                <m:sepChr m:val=""/>
                <m:endChr m:val=")"/>
                <m:grow/>
              </m:dPr>
              <m:e>
                <m:sSub>
                  <m:e>
                    <m:acc>
                      <m:accPr>
                        <m:chr m:val="‾"/>
                      </m:accPr>
                      <m:e>
                        <m:r>
                          <m:t>y</m:t>
                        </m:r>
                      </m:e>
                    </m:acc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−</m:t>
                </m:r>
                <m:acc>
                  <m:accPr>
                    <m:chr m:val="‾"/>
                  </m:accPr>
                  <m:e>
                    <m:r>
                      <m:t>y</m:t>
                    </m:r>
                  </m:e>
                </m:acc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130.6667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Mbledhja e devijimeve në katror brenda tri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.</w:t>
      </w:r>
    </w:p>
    <w:p>
      <w:pPr>
        <w:pStyle w:val="BodyText"/>
      </w:pPr>
      <w:r>
        <w:t xml:space="preserve">Rreth mesatares së përgjithshme,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190.6667</m:t>
        </m:r>
      </m:oMath>
      <w:r>
        <w:t xml:space="preserve"> </w:t>
      </w:r>
      <w:r>
        <w:t xml:space="preserve">dhe 190.6667 = 130.6667 + 60.0000, prandaj ndarja përputhet.</w:t>
      </w:r>
    </w:p>
    <w:p>
      <w:pPr>
        <w:pStyle w:val="BodyText"/>
      </w:pPr>
      <w:r>
        <w:t xml:space="preserve">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130.6667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65.3333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6.6667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65.3333</m:t>
        </m:r>
        <m:r>
          <m:rPr>
            <m:sty m:val="p"/>
          </m:rPr>
          <m:t>/</m:t>
        </m:r>
        <m:r>
          <m:t>6.6667</m:t>
        </m:r>
        <m:r>
          <m:rPr>
            <m:sty m:val="p"/>
          </m:rPr>
          <m:t>=</m:t>
        </m:r>
        <m:r>
          <m:t>9.8000</m:t>
        </m:r>
      </m:oMath>
      <w:r>
        <w:t xml:space="preserve">.</w:t>
      </w:r>
    </w:p>
    <w:p>
      <w:pPr>
        <w:pStyle w:val="BodyText"/>
      </w:pPr>
      <w:r>
        <w:t xml:space="preserve">Meqë 9.8000 është më e madhe se 4.26, e refuzojmë hipotezën zero të mesatareve të barabarta në nivelin 5%.</w:t>
      </w:r>
    </w:p>
    <w:p>
      <w:pPr>
        <w:pStyle w:val="BodyText"/>
      </w:pPr>
      <w:r>
        <w:t xml:space="preserve">Vendimi lidhet me modelin global të mesatareve, jo me çdo çift veçmas.</w:t>
      </w:r>
    </w:p>
    <w:bookmarkEnd w:id="49"/>
    <w:bookmarkStart w:id="50" w:name="X8810300b2dda4c3026858b7f9f97b22803f61fb"/>
    <w:p>
      <w:pPr>
        <w:pStyle w:val="Heading3"/>
      </w:pPr>
      <w:r>
        <w:rPr>
          <w:rStyle w:val="VerbatimChar"/>
        </w:rPr>
        <w:t xml:space="preserve">T08-A02-V08</w:t>
      </w:r>
      <w:r>
        <w:t xml:space="preserve">: Mjediset zanore dhe përqendrimi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Mesataret e grupeve janë 70, 68, 63, ndërsa mesatarja e përgjithshme është 67.0000 pikë.</w:t>
      </w:r>
    </w:p>
    <w:p>
      <w:pPr>
        <w:pStyle w:val="BodyText"/>
      </w:pPr>
      <w:r>
        <w:t xml:space="preserve">Llogaritja mes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>
              <m:e>
                <m:r>
                  <m:t>n</m:t>
                </m:r>
              </m:e>
              <m:sub>
                <m:r>
                  <m:t>i</m:t>
                </m:r>
              </m:sub>
            </m:sSub>
          </m:e>
        </m:nary>
        <m:sSup>
          <m:e>
            <m:d>
              <m:dPr>
                <m:begChr m:val="("/>
                <m:sepChr m:val=""/>
                <m:endChr m:val=")"/>
                <m:grow/>
              </m:dPr>
              <m:e>
                <m:sSub>
                  <m:e>
                    <m:acc>
                      <m:accPr>
                        <m:chr m:val="‾"/>
                      </m:accPr>
                      <m:e>
                        <m:r>
                          <m:t>y</m:t>
                        </m:r>
                      </m:e>
                    </m:acc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−</m:t>
                </m:r>
                <m:acc>
                  <m:accPr>
                    <m:chr m:val="‾"/>
                  </m:accPr>
                  <m:e>
                    <m:r>
                      <m:t>y</m:t>
                    </m:r>
                  </m:e>
                </m:acc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104.0000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Mbledhja e devijimeve në katror brenda tri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.</w:t>
      </w:r>
    </w:p>
    <w:p>
      <w:pPr>
        <w:pStyle w:val="BodyText"/>
      </w:pPr>
      <w:r>
        <w:t xml:space="preserve">Rreth mesatares së përgjithshme,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164.0000</m:t>
        </m:r>
      </m:oMath>
      <w:r>
        <w:t xml:space="preserve"> </w:t>
      </w:r>
      <w:r>
        <w:t xml:space="preserve">dhe 164.0000 = 104.0000 + 60.0000, prandaj ndarja përputhet.</w:t>
      </w:r>
    </w:p>
    <w:p>
      <w:pPr>
        <w:pStyle w:val="BodyText"/>
      </w:pPr>
      <w:r>
        <w:t xml:space="preserve">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104.0000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52.0000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6.6667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52.0000</m:t>
        </m:r>
        <m:r>
          <m:rPr>
            <m:sty m:val="p"/>
          </m:rPr>
          <m:t>/</m:t>
        </m:r>
        <m:r>
          <m:t>6.6667</m:t>
        </m:r>
        <m:r>
          <m:rPr>
            <m:sty m:val="p"/>
          </m:rPr>
          <m:t>=</m:t>
        </m:r>
        <m:r>
          <m:t>7.8000</m:t>
        </m:r>
      </m:oMath>
      <w:r>
        <w:t xml:space="preserve">.</w:t>
      </w:r>
    </w:p>
    <w:p>
      <w:pPr>
        <w:pStyle w:val="BodyText"/>
      </w:pPr>
      <w:r>
        <w:t xml:space="preserve">Meqë 7.8000 është më e madhe se 4.26, e refuzojmë hipotezën zero të mesatareve të barabarta në nivelin 5%.</w:t>
      </w:r>
    </w:p>
    <w:p>
      <w:pPr>
        <w:pStyle w:val="BodyText"/>
      </w:pPr>
      <w:r>
        <w:t xml:space="preserve">Vendimi lidhet me modelin global të mesatareve, jo me çdo çift veçmas.</w:t>
      </w:r>
    </w:p>
    <w:bookmarkEnd w:id="50"/>
    <w:bookmarkStart w:id="51" w:name="Xb1b13c39688ed4b27f056fb6f7da8e19ec22d59"/>
    <w:p>
      <w:pPr>
        <w:pStyle w:val="Heading3"/>
      </w:pPr>
      <w:r>
        <w:rPr>
          <w:rStyle w:val="VerbatimChar"/>
        </w:rPr>
        <w:t xml:space="preserve">T08-A02-V09</w:t>
      </w:r>
      <w:r>
        <w:t xml:space="preserve">: Udhëzimet e rrugës dhe gabimet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Mesataret e grupeve janë 18, 14, 10, ndërsa mesatarja e përgjithshme është 14.0000 gabime.</w:t>
      </w:r>
    </w:p>
    <w:p>
      <w:pPr>
        <w:pStyle w:val="BodyText"/>
      </w:pPr>
      <w:r>
        <w:t xml:space="preserve">Llogaritja mes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>
              <m:e>
                <m:r>
                  <m:t>n</m:t>
                </m:r>
              </m:e>
              <m:sub>
                <m:r>
                  <m:t>i</m:t>
                </m:r>
              </m:sub>
            </m:sSub>
          </m:e>
        </m:nary>
        <m:sSup>
          <m:e>
            <m:d>
              <m:dPr>
                <m:begChr m:val="("/>
                <m:sepChr m:val=""/>
                <m:endChr m:val=")"/>
                <m:grow/>
              </m:dPr>
              <m:e>
                <m:sSub>
                  <m:e>
                    <m:acc>
                      <m:accPr>
                        <m:chr m:val="‾"/>
                      </m:accPr>
                      <m:e>
                        <m:r>
                          <m:t>y</m:t>
                        </m:r>
                      </m:e>
                    </m:acc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−</m:t>
                </m:r>
                <m:acc>
                  <m:accPr>
                    <m:chr m:val="‾"/>
                  </m:accPr>
                  <m:e>
                    <m:r>
                      <m:t>y</m:t>
                    </m:r>
                  </m:e>
                </m:acc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Mbledhja e devijimeve në katror brenda tri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.</w:t>
      </w:r>
    </w:p>
    <w:p>
      <w:pPr>
        <w:pStyle w:val="BodyText"/>
      </w:pPr>
      <w:r>
        <w:t xml:space="preserve">Rreth mesatares së përgjithshme,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188.0000</m:t>
        </m:r>
      </m:oMath>
      <w:r>
        <w:t xml:space="preserve"> </w:t>
      </w:r>
      <w:r>
        <w:t xml:space="preserve">dhe 188.0000 = 128.0000 + 60.0000, prandaj ndarja përputhet.</w:t>
      </w:r>
    </w:p>
    <w:p>
      <w:pPr>
        <w:pStyle w:val="BodyText"/>
      </w:pPr>
      <w:r>
        <w:t xml:space="preserve">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128.0000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64.0000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6.6667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64.0000</m:t>
        </m:r>
        <m:r>
          <m:rPr>
            <m:sty m:val="p"/>
          </m:rPr>
          <m:t>/</m:t>
        </m:r>
        <m:r>
          <m:t>6.6667</m:t>
        </m:r>
        <m:r>
          <m:rPr>
            <m:sty m:val="p"/>
          </m:rPr>
          <m:t>=</m:t>
        </m:r>
        <m:r>
          <m:t>9.6000</m:t>
        </m:r>
      </m:oMath>
      <w:r>
        <w:t xml:space="preserve">.</w:t>
      </w:r>
    </w:p>
    <w:p>
      <w:pPr>
        <w:pStyle w:val="BodyText"/>
      </w:pPr>
      <w:r>
        <w:t xml:space="preserve">Meqë 9.6000 është më e madhe se 4.26, e refuzojmë hipotezën zero të mesatareve të barabarta në nivelin 5%.</w:t>
      </w:r>
    </w:p>
    <w:p>
      <w:pPr>
        <w:pStyle w:val="BodyText"/>
      </w:pPr>
      <w:r>
        <w:t xml:space="preserve">Vendimi lidhet me modelin global të mesatareve, jo me çdo çift veçmas.</w:t>
      </w:r>
    </w:p>
    <w:bookmarkEnd w:id="51"/>
    <w:bookmarkStart w:id="52" w:name="X45817f2343885221641401a91d212a0f0f70531"/>
    <w:p>
      <w:pPr>
        <w:pStyle w:val="Heading3"/>
      </w:pPr>
      <w:r>
        <w:rPr>
          <w:rStyle w:val="VerbatimChar"/>
        </w:rPr>
        <w:t xml:space="preserve">T08-A02-V10</w:t>
      </w:r>
      <w:r>
        <w:t xml:space="preserve">: Koha e komenteve kthyese dhe cilësia e rishikimit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Mesataret e grupeve janë 64, 67, 65, ndërsa mesatarja e përgjithshme është 65.3333 pikë.</w:t>
      </w:r>
    </w:p>
    <w:p>
      <w:pPr>
        <w:pStyle w:val="BodyText"/>
      </w:pPr>
      <w:r>
        <w:t xml:space="preserve">Llogaritja mes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>
              <m:e>
                <m:r>
                  <m:t>n</m:t>
                </m:r>
              </m:e>
              <m:sub>
                <m:r>
                  <m:t>i</m:t>
                </m:r>
              </m:sub>
            </m:sSub>
          </m:e>
        </m:nary>
        <m:sSup>
          <m:e>
            <m:d>
              <m:dPr>
                <m:begChr m:val="("/>
                <m:sepChr m:val=""/>
                <m:endChr m:val=")"/>
                <m:grow/>
              </m:dPr>
              <m:e>
                <m:sSub>
                  <m:e>
                    <m:acc>
                      <m:accPr>
                        <m:chr m:val="‾"/>
                      </m:accPr>
                      <m:e>
                        <m:r>
                          <m:t>y</m:t>
                        </m:r>
                      </m:e>
                    </m:acc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−</m:t>
                </m:r>
                <m:acc>
                  <m:accPr>
                    <m:chr m:val="‾"/>
                  </m:accPr>
                  <m:e>
                    <m:r>
                      <m:t>y</m:t>
                    </m:r>
                  </m:e>
                </m:acc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18.6667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Mbledhja e devijimeve në katror brenda tri grupeve jep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</m:oMath>
      <w:r>
        <w:t xml:space="preserve">.</w:t>
      </w:r>
    </w:p>
    <w:p>
      <w:pPr>
        <w:pStyle w:val="BodyText"/>
      </w:pPr>
      <w:r>
        <w:t xml:space="preserve">Rreth mesatares së përgjithshme,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78.6667</m:t>
        </m:r>
      </m:oMath>
      <w:r>
        <w:t xml:space="preserve"> </w:t>
      </w:r>
      <w:r>
        <w:t xml:space="preserve">dhe 78.6667 = 18.6667 + 60.0000, prandaj ndarja përputhet.</w:t>
      </w:r>
    </w:p>
    <w:p>
      <w:pPr>
        <w:pStyle w:val="BodyText"/>
      </w:pPr>
      <w:r>
        <w:t xml:space="preserve">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Kështu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18.6667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9.3333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60.0000</m:t>
        </m:r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6.6667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9.3333</m:t>
        </m:r>
        <m:r>
          <m:rPr>
            <m:sty m:val="p"/>
          </m:rPr>
          <m:t>/</m:t>
        </m:r>
        <m:r>
          <m:t>6.6667</m:t>
        </m:r>
        <m:r>
          <m:rPr>
            <m:sty m:val="p"/>
          </m:rPr>
          <m:t>=</m:t>
        </m:r>
        <m:r>
          <m:t>1.4000</m:t>
        </m:r>
      </m:oMath>
      <w:r>
        <w:t xml:space="preserve">.</w:t>
      </w:r>
    </w:p>
    <w:p>
      <w:pPr>
        <w:pStyle w:val="BodyText"/>
      </w:pPr>
      <w:r>
        <w:t xml:space="preserve">Meqë 1.4000 nuk është më e madhe se 4.26, nuk e refuzojmë hipotezën zero të mesatareve të barabarta në nivelin 5%.</w:t>
      </w:r>
    </w:p>
    <w:p>
      <w:pPr>
        <w:pStyle w:val="BodyText"/>
      </w:pPr>
      <w:r>
        <w:t xml:space="preserve">Vendimi lidhet me modelin global të mesatareve, jo me çdo çift veçmas.</w:t>
      </w:r>
    </w:p>
    <w:bookmarkEnd w:id="52"/>
    <w:bookmarkEnd w:id="53"/>
    <w:bookmarkStart w:id="64" w:name="Xaee09d590a43c3117e6bcd98ec0a5bb27e3b17d"/>
    <w:p>
      <w:pPr>
        <w:pStyle w:val="Heading2"/>
      </w:pPr>
      <w:r>
        <w:t xml:space="preserve">A03: Rindërtimi i tabelës ANOVA dhe leximi i dizajnit</w:t>
      </w:r>
    </w:p>
    <w:bookmarkStart w:id="54" w:name="X0a31082f3c7e82e6ce16ec1139ddcc6181d3fd3"/>
    <w:p>
      <w:pPr>
        <w:pStyle w:val="Heading3"/>
      </w:pPr>
      <w:r>
        <w:rPr>
          <w:rStyle w:val="VerbatimChar"/>
        </w:rPr>
        <w:t xml:space="preserve">T08-A03-V01</w:t>
      </w:r>
      <w:r>
        <w:t xml:space="preserve">: Udhëzime leximi të caktuara rastësisht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Për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grupe,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⋯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ndryshojnë.</w:t>
      </w:r>
    </w:p>
    <w:p>
      <w:pPr>
        <w:pStyle w:val="BodyText"/>
      </w:pPr>
      <w:r>
        <w:t xml:space="preserve">Shuma totale e katrorëve është 96+144=240.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24</m:t>
        </m:r>
      </m:oMath>
      <w:r>
        <w:t xml:space="preserve">, 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24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24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23</m:t>
        </m:r>
      </m:oMath>
      <w:r>
        <w:t xml:space="preserve">.</w:t>
      </w:r>
    </w:p>
    <w:p>
      <w:pPr>
        <w:pStyle w:val="BodyText"/>
      </w:pPr>
      <w:r>
        <w:t xml:space="preserve">Pastaj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96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48.0000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144</m:t>
        </m:r>
        <m:r>
          <m:rPr>
            <m:sty m:val="p"/>
          </m:rPr>
          <m:t>/</m:t>
        </m:r>
        <m:r>
          <m:t>21</m:t>
        </m:r>
        <m:r>
          <m:rPr>
            <m:sty m:val="p"/>
          </m:rPr>
          <m:t>=</m:t>
        </m:r>
        <m:r>
          <m:t>6.8571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7.0000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Meqë 7.0000 është më e madhe se 3.44, e refuzojmë hipotezën zero në nivelin 5%.</w:t>
      </w:r>
    </w:p>
    <w:p>
      <w:pPr>
        <w:pStyle w:val="BodyText"/>
      </w:pPr>
      <w:r>
        <w:t xml:space="preserve">Madhësitë e barabarta të grupeve e bëjnë dizajnin të balancuar.</w:t>
      </w:r>
    </w:p>
    <w:p>
      <w:pPr>
        <w:pStyle w:val="BodyText"/>
      </w:pPr>
      <w:r>
        <w:t xml:space="preserve">Caktimi i rastësishëm mund të mbështetë interpretim shkakor për kushtet e caktuara nëse zbatimi dhe supozimet e modelit janë të besueshme.</w:t>
      </w:r>
    </w:p>
    <w:bookmarkEnd w:id="54"/>
    <w:bookmarkStart w:id="55" w:name="t08-a03-v02-mënyra-të-vrojtuara-udhëtimi"/>
    <w:p>
      <w:pPr>
        <w:pStyle w:val="Heading3"/>
      </w:pPr>
      <w:r>
        <w:rPr>
          <w:rStyle w:val="VerbatimChar"/>
        </w:rPr>
        <w:t xml:space="preserve">T08-A03-V02</w:t>
      </w:r>
      <w:r>
        <w:t xml:space="preserve">: Mënyra të vrojtuara udhëtimi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Për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grupe,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⋯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ndryshojnë.</w:t>
      </w:r>
    </w:p>
    <w:p>
      <w:pPr>
        <w:pStyle w:val="BodyText"/>
      </w:pPr>
      <w:r>
        <w:t xml:space="preserve">Shuma totale e katrorëve është 45+210=255.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26</m:t>
        </m:r>
      </m:oMath>
      <w:r>
        <w:t xml:space="preserve">, 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26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23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26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pStyle w:val="BodyText"/>
      </w:pPr>
      <w:r>
        <w:t xml:space="preserve">Pastaj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45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22.5000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210</m:t>
        </m:r>
        <m:r>
          <m:rPr>
            <m:sty m:val="p"/>
          </m:rPr>
          <m:t>/</m:t>
        </m:r>
        <m:r>
          <m:t>23</m:t>
        </m:r>
        <m:r>
          <m:rPr>
            <m:sty m:val="p"/>
          </m:rPr>
          <m:t>=</m:t>
        </m:r>
        <m:r>
          <m:t>9.1304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2.4643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Meqë 2.4643 nuk është më e madhe se 3.42, nuk e refuzojmë hipotezën zero në nivelin 5%.</w:t>
      </w:r>
    </w:p>
    <w:p>
      <w:pPr>
        <w:pStyle w:val="BodyText"/>
      </w:pPr>
      <w:r>
        <w:t xml:space="preserve">Madhësitë e pabarabarta të grupeve e bëjnë dizajnin të pabalancuar.</w:t>
      </w:r>
    </w:p>
    <w:p>
      <w:pPr>
        <w:pStyle w:val="BodyText"/>
      </w:pPr>
      <w:r>
        <w:t xml:space="preserve">Pa caktim të rastësishëm, rezultati përshkruan lidhje mes grupeve dhe nuk mund t’i përjashtojë vetë dallimet që ekzistonin më parë.</w:t>
      </w:r>
    </w:p>
    <w:bookmarkEnd w:id="55"/>
    <w:bookmarkStart w:id="56" w:name="Xf90bbf88b66fd7df57dfb3205706ab6f0448ec2"/>
    <w:p>
      <w:pPr>
        <w:pStyle w:val="Heading3"/>
      </w:pPr>
      <w:r>
        <w:rPr>
          <w:rStyle w:val="VerbatimChar"/>
        </w:rPr>
        <w:t xml:space="preserve">T08-A03-V03</w:t>
      </w:r>
      <w:r>
        <w:t xml:space="preserve">: Ndërfaqe arkivi të caktuara rastësisht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Për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grupe,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⋯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4</m:t>
            </m:r>
          </m:sub>
        </m:sSub>
      </m:oMath>
      <w:r>
        <w:t xml:space="preserve">; alternativa thotë se të paktën dy mesatare ndryshojnë.</w:t>
      </w:r>
    </w:p>
    <w:p>
      <w:pPr>
        <w:pStyle w:val="BodyText"/>
      </w:pPr>
      <w:r>
        <w:t xml:space="preserve">Shuma totale e katrorëve është 180+220=400.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24</m:t>
        </m:r>
      </m:oMath>
      <w:r>
        <w:t xml:space="preserve">, 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4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24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20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24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23</m:t>
        </m:r>
      </m:oMath>
      <w:r>
        <w:t xml:space="preserve">.</w:t>
      </w:r>
    </w:p>
    <w:p>
      <w:pPr>
        <w:pStyle w:val="BodyText"/>
      </w:pPr>
      <w:r>
        <w:t xml:space="preserve">Pastaj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180</m:t>
        </m:r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60.0000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220</m:t>
        </m:r>
        <m:r>
          <m:rPr>
            <m:sty m:val="p"/>
          </m:rPr>
          <m:t>/</m:t>
        </m:r>
        <m:r>
          <m:t>20</m:t>
        </m:r>
        <m:r>
          <m:rPr>
            <m:sty m:val="p"/>
          </m:rPr>
          <m:t>=</m:t>
        </m:r>
        <m:r>
          <m:t>11.0000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5.4545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Meqë 5.4545 është më e madhe se 3.10, e refuzojmë hipotezën zero në nivelin 5%.</w:t>
      </w:r>
    </w:p>
    <w:p>
      <w:pPr>
        <w:pStyle w:val="BodyText"/>
      </w:pPr>
      <w:r>
        <w:t xml:space="preserve">Madhësitë e barabarta të grupeve e bëjnë dizajnin të balancuar.</w:t>
      </w:r>
    </w:p>
    <w:p>
      <w:pPr>
        <w:pStyle w:val="BodyText"/>
      </w:pPr>
      <w:r>
        <w:t xml:space="preserve">Caktimi i rastësishëm mund të mbështetë interpretim shkakor për kushtet e caktuara nëse zbatimi dhe supozimet e modelit janë të besueshme.</w:t>
      </w:r>
    </w:p>
    <w:bookmarkEnd w:id="56"/>
    <w:bookmarkStart w:id="57" w:name="X04f81629c950c52f5a4c30f642fec31e2a841fc"/>
    <w:p>
      <w:pPr>
        <w:pStyle w:val="Heading3"/>
      </w:pPr>
      <w:r>
        <w:rPr>
          <w:rStyle w:val="VerbatimChar"/>
        </w:rPr>
        <w:t xml:space="preserve">T08-A03-V04</w:t>
      </w:r>
      <w:r>
        <w:t xml:space="preserve">: Drejtime seminari të zgjedhura vetë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Për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grupe,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⋯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ndryshojnë.</w:t>
      </w:r>
    </w:p>
    <w:p>
      <w:pPr>
        <w:pStyle w:val="BodyText"/>
      </w:pPr>
      <w:r>
        <w:t xml:space="preserve">Shuma totale e katrorëve është 30+330=360.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36</m:t>
        </m:r>
      </m:oMath>
      <w:r>
        <w:t xml:space="preserve">, 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36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33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36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35</m:t>
        </m:r>
      </m:oMath>
      <w:r>
        <w:t xml:space="preserve">.</w:t>
      </w:r>
    </w:p>
    <w:p>
      <w:pPr>
        <w:pStyle w:val="BodyText"/>
      </w:pPr>
      <w:r>
        <w:t xml:space="preserve">Pastaj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30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15.0000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330</m:t>
        </m:r>
        <m:r>
          <m:rPr>
            <m:sty m:val="p"/>
          </m:rPr>
          <m:t>/</m:t>
        </m:r>
        <m:r>
          <m:t>33</m:t>
        </m:r>
        <m:r>
          <m:rPr>
            <m:sty m:val="p"/>
          </m:rPr>
          <m:t>=</m:t>
        </m:r>
        <m:r>
          <m:t>10.0000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1.5000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Meqë 1.5000 nuk është më e madhe se 3.28, nuk e refuzojmë hipotezën zero në nivelin 5%.</w:t>
      </w:r>
    </w:p>
    <w:p>
      <w:pPr>
        <w:pStyle w:val="BodyText"/>
      </w:pPr>
      <w:r>
        <w:t xml:space="preserve">Madhësitë e barabarta të grupeve e bëjnë dizajnin të balancuar.</w:t>
      </w:r>
    </w:p>
    <w:p>
      <w:pPr>
        <w:pStyle w:val="BodyText"/>
      </w:pPr>
      <w:r>
        <w:t xml:space="preserve">Pa caktim të rastësishëm, rezultati përshkruan lidhje mes grupeve dhe nuk mund t’i përjashtojë vetë dallimet që ekzistonin më parë.</w:t>
      </w:r>
    </w:p>
    <w:bookmarkEnd w:id="57"/>
    <w:bookmarkStart w:id="58" w:name="Xaf35abd9c37093fdcc3718aedea540412ef15d3"/>
    <w:p>
      <w:pPr>
        <w:pStyle w:val="Heading3"/>
      </w:pPr>
      <w:r>
        <w:rPr>
          <w:rStyle w:val="VerbatimChar"/>
        </w:rPr>
        <w:t xml:space="preserve">T08-A03-V05</w:t>
      </w:r>
      <w:r>
        <w:t xml:space="preserve">: Oraret e kujtesave të caktuara rastësisht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Për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grupe,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⋯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ndryshojnë.</w:t>
      </w:r>
    </w:p>
    <w:p>
      <w:pPr>
        <w:pStyle w:val="BodyText"/>
      </w:pPr>
      <w:r>
        <w:t xml:space="preserve">Shuma totale e katrorëve është 120+180=300.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27</m:t>
        </m:r>
      </m:oMath>
      <w:r>
        <w:t xml:space="preserve">, 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27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24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27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26</m:t>
        </m:r>
      </m:oMath>
      <w:r>
        <w:t xml:space="preserve">.</w:t>
      </w:r>
    </w:p>
    <w:p>
      <w:pPr>
        <w:pStyle w:val="BodyText"/>
      </w:pPr>
      <w:r>
        <w:t xml:space="preserve">Pastaj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120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60.0000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180</m:t>
        </m:r>
        <m:r>
          <m:rPr>
            <m:sty m:val="p"/>
          </m:rPr>
          <m:t>/</m:t>
        </m:r>
        <m:r>
          <m:t>24</m:t>
        </m:r>
        <m:r>
          <m:rPr>
            <m:sty m:val="p"/>
          </m:rPr>
          <m:t>=</m:t>
        </m:r>
        <m:r>
          <m:t>7.5000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Meqë 8.0000 është më e madhe se 3.35, e refuzojmë hipotezën zero në nivelin 5%.</w:t>
      </w:r>
    </w:p>
    <w:p>
      <w:pPr>
        <w:pStyle w:val="BodyText"/>
      </w:pPr>
      <w:r>
        <w:t xml:space="preserve">Madhësitë e barabarta të grupeve e bëjnë dizajnin të balancuar.</w:t>
      </w:r>
    </w:p>
    <w:p>
      <w:pPr>
        <w:pStyle w:val="BodyText"/>
      </w:pPr>
      <w:r>
        <w:t xml:space="preserve">Caktimi i rastësishëm mund të mbështetë interpretim shkakor për kushtet e caktuara nëse zbatimi dhe supozimet e modelit janë të besueshme.</w:t>
      </w:r>
    </w:p>
    <w:bookmarkEnd w:id="58"/>
    <w:bookmarkStart w:id="59" w:name="t08-a03-v06-lloje-lagjesh-të-vrojtuara"/>
    <w:p>
      <w:pPr>
        <w:pStyle w:val="Heading3"/>
      </w:pPr>
      <w:r>
        <w:rPr>
          <w:rStyle w:val="VerbatimChar"/>
        </w:rPr>
        <w:t xml:space="preserve">T08-A03-V06</w:t>
      </w:r>
      <w:r>
        <w:t xml:space="preserve">: Lloje lagjesh të vrojtuara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Për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grupe,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⋯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ndryshojnë.</w:t>
      </w:r>
    </w:p>
    <w:p>
      <w:pPr>
        <w:pStyle w:val="BodyText"/>
      </w:pPr>
      <w:r>
        <w:t xml:space="preserve">Shuma totale e katrorëve është 75+270=345.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30</m:t>
        </m:r>
      </m:oMath>
      <w:r>
        <w:t xml:space="preserve">, 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29</m:t>
        </m:r>
      </m:oMath>
      <w:r>
        <w:t xml:space="preserve">.</w:t>
      </w:r>
    </w:p>
    <w:p>
      <w:pPr>
        <w:pStyle w:val="BodyText"/>
      </w:pPr>
      <w:r>
        <w:t xml:space="preserve">Pastaj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75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37.5000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270</m:t>
        </m:r>
        <m:r>
          <m:rPr>
            <m:sty m:val="p"/>
          </m:rPr>
          <m:t>/</m:t>
        </m:r>
        <m:r>
          <m:t>27</m:t>
        </m:r>
        <m:r>
          <m:rPr>
            <m:sty m:val="p"/>
          </m:rPr>
          <m:t>=</m:t>
        </m:r>
        <m:r>
          <m:t>10.0000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3.7500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Meqë 3.7500 është më e madhe se 3.35, e refuzojmë hipotezën zero në nivelin 5%.</w:t>
      </w:r>
    </w:p>
    <w:p>
      <w:pPr>
        <w:pStyle w:val="BodyText"/>
      </w:pPr>
      <w:r>
        <w:t xml:space="preserve">Madhësitë e pabarabarta të grupeve e bëjnë dizajnin të pabalancuar.</w:t>
      </w:r>
    </w:p>
    <w:p>
      <w:pPr>
        <w:pStyle w:val="BodyText"/>
      </w:pPr>
      <w:r>
        <w:t xml:space="preserve">Pa caktim të rastësishëm, rezultati përshkruan lidhje mes grupeve dhe nuk mund t’i përjashtojë vetë dallimet që ekzistonin më parë.</w:t>
      </w:r>
    </w:p>
    <w:bookmarkEnd w:id="59"/>
    <w:bookmarkStart w:id="60" w:name="X53deba694ccfeb7f962655ff8f74afc21d95842"/>
    <w:p>
      <w:pPr>
        <w:pStyle w:val="Heading3"/>
      </w:pPr>
      <w:r>
        <w:rPr>
          <w:rStyle w:val="VerbatimChar"/>
        </w:rPr>
        <w:t xml:space="preserve">T08-A03-V07</w:t>
      </w:r>
      <w:r>
        <w:t xml:space="preserve">: Stile titrash të caktuara rastësisht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Për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grupe,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⋯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4</m:t>
            </m:r>
          </m:sub>
        </m:sSub>
      </m:oMath>
      <w:r>
        <w:t xml:space="preserve">; alternativa thotë se të paktën dy mesatare ndryshojnë.</w:t>
      </w:r>
    </w:p>
    <w:p>
      <w:pPr>
        <w:pStyle w:val="BodyText"/>
      </w:pPr>
      <w:r>
        <w:t xml:space="preserve">Shuma totale e katrorëve është 210+252=462.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28</m:t>
        </m:r>
      </m:oMath>
      <w:r>
        <w:t xml:space="preserve">, 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4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24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28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27</m:t>
        </m:r>
      </m:oMath>
      <w:r>
        <w:t xml:space="preserve">.</w:t>
      </w:r>
    </w:p>
    <w:p>
      <w:pPr>
        <w:pStyle w:val="BodyText"/>
      </w:pPr>
      <w:r>
        <w:t xml:space="preserve">Pastaj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210</m:t>
        </m:r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70.0000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252</m:t>
        </m:r>
        <m:r>
          <m:rPr>
            <m:sty m:val="p"/>
          </m:rPr>
          <m:t>/</m:t>
        </m:r>
        <m:r>
          <m:t>24</m:t>
        </m:r>
        <m:r>
          <m:rPr>
            <m:sty m:val="p"/>
          </m:rPr>
          <m:t>=</m:t>
        </m:r>
        <m:r>
          <m:t>10.5000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6.6667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Meqë 6.6667 është më e madhe se 3.01, e refuzojmë hipotezën zero në nivelin 5%.</w:t>
      </w:r>
    </w:p>
    <w:p>
      <w:pPr>
        <w:pStyle w:val="BodyText"/>
      </w:pPr>
      <w:r>
        <w:t xml:space="preserve">Madhësitë e barabarta të grupeve e bëjnë dizajnin të balancuar.</w:t>
      </w:r>
    </w:p>
    <w:p>
      <w:pPr>
        <w:pStyle w:val="BodyText"/>
      </w:pPr>
      <w:r>
        <w:t xml:space="preserve">Caktimi i rastësishëm mund të mbështetë interpretim shkakor për kushtet e caktuara nëse zbatimi dhe supozimet e modelit janë të besueshme.</w:t>
      </w:r>
    </w:p>
    <w:bookmarkEnd w:id="60"/>
    <w:bookmarkStart w:id="61" w:name="t08-a03-v08-vende-studimi-të-zgjedhura"/>
    <w:p>
      <w:pPr>
        <w:pStyle w:val="Heading3"/>
      </w:pPr>
      <w:r>
        <w:rPr>
          <w:rStyle w:val="VerbatimChar"/>
        </w:rPr>
        <w:t xml:space="preserve">T08-A03-V08</w:t>
      </w:r>
      <w:r>
        <w:t xml:space="preserve">: Vende studimi të zgjedhura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Për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grupe,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⋯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ndryshojnë.</w:t>
      </w:r>
    </w:p>
    <w:p>
      <w:pPr>
        <w:pStyle w:val="BodyText"/>
      </w:pPr>
      <w:r>
        <w:t xml:space="preserve">Shuma totale e katrorëve është 54+243=297.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30</m:t>
        </m:r>
      </m:oMath>
      <w:r>
        <w:t xml:space="preserve">, 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29</m:t>
        </m:r>
      </m:oMath>
      <w:r>
        <w:t xml:space="preserve">.</w:t>
      </w:r>
    </w:p>
    <w:p>
      <w:pPr>
        <w:pStyle w:val="BodyText"/>
      </w:pPr>
      <w:r>
        <w:t xml:space="preserve">Pastaj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54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27.0000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243</m:t>
        </m:r>
        <m:r>
          <m:rPr>
            <m:sty m:val="p"/>
          </m:rPr>
          <m:t>/</m:t>
        </m:r>
        <m:r>
          <m:t>27</m:t>
        </m:r>
        <m:r>
          <m:rPr>
            <m:sty m:val="p"/>
          </m:rPr>
          <m:t>=</m:t>
        </m:r>
        <m:r>
          <m:t>9.0000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3.0000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Meqë 3.0000 nuk është më e madhe se 3.35, nuk e refuzojmë hipotezën zero në nivelin 5%.</w:t>
      </w:r>
    </w:p>
    <w:p>
      <w:pPr>
        <w:pStyle w:val="BodyText"/>
      </w:pPr>
      <w:r>
        <w:t xml:space="preserve">Madhësitë e pabarabarta të grupeve e bëjnë dizajnin të pabalancuar.</w:t>
      </w:r>
    </w:p>
    <w:p>
      <w:pPr>
        <w:pStyle w:val="BodyText"/>
      </w:pPr>
      <w:r>
        <w:t xml:space="preserve">Pa caktim të rastësishëm, rezultati përshkruan lidhje mes grupeve dhe nuk mund t’i përjashtojë vetë dallimet që ekzistonin më parë.</w:t>
      </w:r>
    </w:p>
    <w:bookmarkEnd w:id="61"/>
    <w:bookmarkStart w:id="62" w:name="X35731955f50623d38dac11ef402fcc75054e1f6"/>
    <w:p>
      <w:pPr>
        <w:pStyle w:val="Heading3"/>
      </w:pPr>
      <w:r>
        <w:rPr>
          <w:rStyle w:val="VerbatimChar"/>
        </w:rPr>
        <w:t xml:space="preserve">T08-A03-V09</w:t>
      </w:r>
      <w:r>
        <w:t xml:space="preserve">: Harta rrugësh të caktuara rastësisht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Për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grupe,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⋯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ndryshojnë.</w:t>
      </w:r>
    </w:p>
    <w:p>
      <w:pPr>
        <w:pStyle w:val="BodyText"/>
      </w:pPr>
      <w:r>
        <w:t xml:space="preserve">Shuma totale e katrorëve është 160+240=400.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30</m:t>
        </m:r>
      </m:oMath>
      <w:r>
        <w:t xml:space="preserve">, 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29</m:t>
        </m:r>
      </m:oMath>
      <w:r>
        <w:t xml:space="preserve">.</w:t>
      </w:r>
    </w:p>
    <w:p>
      <w:pPr>
        <w:pStyle w:val="BodyText"/>
      </w:pPr>
      <w:r>
        <w:t xml:space="preserve">Pastaj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160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80.0000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240</m:t>
        </m:r>
        <m:r>
          <m:rPr>
            <m:sty m:val="p"/>
          </m:rPr>
          <m:t>/</m:t>
        </m:r>
        <m:r>
          <m:t>27</m:t>
        </m:r>
        <m:r>
          <m:rPr>
            <m:sty m:val="p"/>
          </m:rPr>
          <m:t>=</m:t>
        </m:r>
        <m:r>
          <m:t>8.8889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9.0000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Meqë 9.0000 është më e madhe se 3.35, e refuzojmë hipotezën zero në nivelin 5%.</w:t>
      </w:r>
    </w:p>
    <w:p>
      <w:pPr>
        <w:pStyle w:val="BodyText"/>
      </w:pPr>
      <w:r>
        <w:t xml:space="preserve">Madhësitë e barabarta të grupeve e bëjnë dizajnin të balancuar.</w:t>
      </w:r>
    </w:p>
    <w:p>
      <w:pPr>
        <w:pStyle w:val="BodyText"/>
      </w:pPr>
      <w:r>
        <w:t xml:space="preserve">Caktimi i rastësishëm mund të mbështetë interpretim shkakor për kushtet e caktuara nëse zbatimi dhe supozimet e modelit janë të besueshme.</w:t>
      </w:r>
    </w:p>
    <w:bookmarkEnd w:id="62"/>
    <w:bookmarkStart w:id="63" w:name="t08-a03-v10-sektorë-punësimi-të-vrojtuar"/>
    <w:p>
      <w:pPr>
        <w:pStyle w:val="Heading3"/>
      </w:pPr>
      <w:r>
        <w:rPr>
          <w:rStyle w:val="VerbatimChar"/>
        </w:rPr>
        <w:t xml:space="preserve">T08-A03-V10</w:t>
      </w:r>
      <w:r>
        <w:t xml:space="preserve">: Sektorë punësimi të vrojtuar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Për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grupe,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⋯</m:t>
        </m:r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ndryshojnë.</w:t>
      </w:r>
    </w:p>
    <w:p>
      <w:pPr>
        <w:pStyle w:val="BodyText"/>
      </w:pPr>
      <w:r>
        <w:t xml:space="preserve">Shuma totale e katrorëve është 40+260=300.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Me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30</m:t>
        </m:r>
      </m:oMath>
      <w:r>
        <w:t xml:space="preserve">, shkallët e lirisë janë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27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  <m:r>
          <m:rPr>
            <m:sty m:val="p"/>
          </m:rPr>
          <m:t>=</m:t>
        </m:r>
        <m:r>
          <m:t>30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29</m:t>
        </m:r>
      </m:oMath>
      <w:r>
        <w:t xml:space="preserve">.</w:t>
      </w:r>
    </w:p>
    <w:p>
      <w:pPr>
        <w:pStyle w:val="BodyText"/>
      </w:pPr>
      <w:r>
        <w:t xml:space="preserve">Pastaj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40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20.0000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260</m:t>
        </m:r>
        <m:r>
          <m:rPr>
            <m:sty m:val="p"/>
          </m:rPr>
          <m:t>/</m:t>
        </m:r>
        <m:r>
          <m:t>27</m:t>
        </m:r>
        <m:r>
          <m:rPr>
            <m:sty m:val="p"/>
          </m:rPr>
          <m:t>=</m:t>
        </m:r>
        <m:r>
          <m:t>9.6296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2.0769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Meqë 2.0769 nuk është më e madhe se 3.35, nuk e refuzojmë hipotezën zero në nivelin 5%.</w:t>
      </w:r>
    </w:p>
    <w:p>
      <w:pPr>
        <w:pStyle w:val="BodyText"/>
      </w:pPr>
      <w:r>
        <w:t xml:space="preserve">Madhësitë e pabarabarta të grupeve e bëjnë dizajnin të pabalancuar.</w:t>
      </w:r>
    </w:p>
    <w:p>
      <w:pPr>
        <w:pStyle w:val="BodyText"/>
      </w:pPr>
      <w:r>
        <w:t xml:space="preserve">Pa caktim të rastësishëm, rezultati përshkruan lidhje mes grupeve dhe nuk mund t’i përjashtojë vetë dallimet që ekzistonin më parë.</w:t>
      </w:r>
    </w:p>
    <w:bookmarkEnd w:id="63"/>
    <w:bookmarkEnd w:id="64"/>
    <w:bookmarkStart w:id="75" w:name="X0456a4e5fa55a8b0e9f78e8bc1c9996e1b53fd4"/>
    <w:p>
      <w:pPr>
        <w:pStyle w:val="Heading2"/>
      </w:pPr>
      <w:r>
        <w:t xml:space="preserve">A04: Kontrastet e thjeshta dyshe dhe kontrastet komplekse të bashkuara</w:t>
      </w:r>
    </w:p>
    <w:bookmarkStart w:id="65" w:name="t08-a04-v01-katër-rutina-studimi"/>
    <w:p>
      <w:pPr>
        <w:pStyle w:val="Heading3"/>
      </w:pPr>
      <w:r>
        <w:rPr>
          <w:rStyle w:val="VerbatimChar"/>
        </w:rPr>
        <w:t xml:space="preserve">T08-A04-V01</w:t>
      </w:r>
      <w:r>
        <w:t xml:space="preserve">: Katër rutina studimi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Shuma e secilit vektor të peshave është zero, prandaj të dy janë kontraste të vlefshme.</w:t>
      </w:r>
    </w:p>
    <w:p>
      <w:pPr>
        <w:pStyle w:val="BodyText"/>
      </w:pPr>
      <w:r>
        <w:t xml:space="preserve">Kontrasti i thjeshtë krahason Grupin 2 me Grupin 1:</w:t>
      </w:r>
      <w:r>
        <w:t xml:space="preserve"> </w:t>
      </w:r>
      <m:oMath>
        <m:sSub>
          <m:e>
            <m:r>
              <m:t>D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4.0000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25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2.5000</m:t>
        </m:r>
      </m:oMath>
      <w:r>
        <w:t xml:space="preserve">, duke dhënë</w:t>
      </w:r>
      <w:r>
        <w:t xml:space="preserve"> </w:t>
      </w:r>
      <m:oMath>
        <m:sSub>
          <m:e>
            <m:r>
              <m:t>t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4.0000</m:t>
        </m:r>
        <m:r>
          <m:rPr>
            <m:sty m:val="p"/>
          </m:rPr>
          <m:t>/</m:t>
        </m:r>
        <m:r>
          <m:t>2.5000</m:t>
        </m:r>
        <m:r>
          <m:rPr>
            <m:sty m:val="p"/>
          </m:rPr>
          <m:t>=</m:t>
        </m:r>
        <m:r>
          <m:t>1.6000</m:t>
        </m:r>
      </m:oMath>
      <w:r>
        <w:t xml:space="preserve">.</w:t>
      </w:r>
    </w:p>
    <w:p>
      <w:pPr>
        <w:pStyle w:val="BodyText"/>
      </w:pPr>
      <w:r>
        <w:t xml:space="preserve">Kontrasti kompleks krahason shumën e Grupeve 3 dhe 4 me shumën e Grupeve 1 dhe 2:</w:t>
      </w:r>
      <w:r>
        <w:t xml:space="preserve"> </w:t>
      </w:r>
      <m:oMath>
        <m:sSub>
          <m:e>
            <m:r>
              <m:t>D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16.0000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25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3.5355</m:t>
        </m:r>
      </m:oMath>
      <w:r>
        <w:t xml:space="preserve">, prandaj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4.5255</m:t>
        </m:r>
      </m:oMath>
      <w:r>
        <w:t xml:space="preserve">.</w:t>
      </w:r>
    </w:p>
    <w:p>
      <w:pPr>
        <w:pStyle w:val="BodyText"/>
      </w:pPr>
      <w:r>
        <w:t xml:space="preserve">Pjesëtimi i çdo peshe komplekse me 2 do ta shprehte dallimin mes dy mesatareve të bashkuara dhe do ta linte statistikën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të pandryshuar, sepse vlerësimi dhe gabimi standard shkallëzohen së bashku.</w:t>
      </w:r>
    </w:p>
    <w:p>
      <w:pPr>
        <w:pStyle w:val="BodyText"/>
      </w:pPr>
      <w:r>
        <w:t xml:space="preserve">Vlerësimet e papërpunuara të kontrasteve përdorin shkallë të ndryshme kur ndryshojnë peshat, prandaj krahaso pyetjen e deklaruar dhe statistikën e standardizuar, jo vetëm madhësinë.</w:t>
      </w:r>
    </w:p>
    <w:bookmarkEnd w:id="65"/>
    <w:bookmarkStart w:id="66" w:name="t08-a04-v02-katër-paraqitje-teksti"/>
    <w:p>
      <w:pPr>
        <w:pStyle w:val="Heading3"/>
      </w:pPr>
      <w:r>
        <w:rPr>
          <w:rStyle w:val="VerbatimChar"/>
        </w:rPr>
        <w:t xml:space="preserve">T08-A04-V02</w:t>
      </w:r>
      <w:r>
        <w:t xml:space="preserve">: Katër paraqitje teksti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Shuma e secilit vektor të peshave është zero, prandaj të dy janë kontraste të vlefshme.</w:t>
      </w:r>
    </w:p>
    <w:p>
      <w:pPr>
        <w:pStyle w:val="BodyText"/>
      </w:pPr>
      <w:r>
        <w:t xml:space="preserve">Kontrasti i thjeshtë krahason Grupin 2 me Grupin 1:</w:t>
      </w:r>
      <w:r>
        <w:t xml:space="preserve"> </w:t>
      </w:r>
      <m:oMath>
        <m:sSub>
          <m:e>
            <m:r>
              <m:t>D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5.0000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16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2.0000</m:t>
        </m:r>
      </m:oMath>
      <w:r>
        <w:t xml:space="preserve">, duke dhënë</w:t>
      </w:r>
      <w:r>
        <w:t xml:space="preserve"> </w:t>
      </w:r>
      <m:oMath>
        <m:sSub>
          <m:e>
            <m:r>
              <m:t>t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5.0000</m:t>
        </m:r>
        <m:r>
          <m:rPr>
            <m:sty m:val="p"/>
          </m:rPr>
          <m:t>/</m:t>
        </m:r>
        <m:r>
          <m:t>2.0000</m:t>
        </m:r>
        <m:r>
          <m:rPr>
            <m:sty m:val="p"/>
          </m:rPr>
          <m:t>=</m:t>
        </m:r>
        <m:r>
          <m:t>2.5000</m:t>
        </m:r>
      </m:oMath>
      <w:r>
        <w:t xml:space="preserve">.</w:t>
      </w:r>
    </w:p>
    <w:p>
      <w:pPr>
        <w:pStyle w:val="BodyText"/>
      </w:pPr>
      <w:r>
        <w:t xml:space="preserve">Kontrasti kompleks krahason shumën e Grupeve 3 dhe 4 me shumën e Grupeve 1 dhe 2:</w:t>
      </w:r>
      <w:r>
        <w:t xml:space="preserve"> </w:t>
      </w:r>
      <m:oMath>
        <m:sSub>
          <m:e>
            <m:r>
              <m:t>D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13.0000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16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2.8284</m:t>
        </m:r>
      </m:oMath>
      <w:r>
        <w:t xml:space="preserve">, prandaj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4.5962</m:t>
        </m:r>
      </m:oMath>
      <w:r>
        <w:t xml:space="preserve">.</w:t>
      </w:r>
    </w:p>
    <w:p>
      <w:pPr>
        <w:pStyle w:val="BodyText"/>
      </w:pPr>
      <w:r>
        <w:t xml:space="preserve">Pjesëtimi i çdo peshe komplekse me 2 do ta shprehte dallimin mes dy mesatareve të bashkuara dhe do ta linte statistikën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të pandryshuar, sepse vlerësimi dhe gabimi standard shkallëzohen së bashku.</w:t>
      </w:r>
    </w:p>
    <w:p>
      <w:pPr>
        <w:pStyle w:val="BodyText"/>
      </w:pPr>
      <w:r>
        <w:t xml:space="preserve">Vlerësimet e papërpunuara të kontrasteve përdorin shkallë të ndryshme kur ndryshojnë peshat, prandaj krahaso pyetjen e deklaruar dhe statistikën e standardizuar, jo vetëm madhësinë.</w:t>
      </w:r>
    </w:p>
    <w:bookmarkEnd w:id="66"/>
    <w:bookmarkStart w:id="67" w:name="t08-a04-v03-katër-udhëzime-arkivi"/>
    <w:p>
      <w:pPr>
        <w:pStyle w:val="Heading3"/>
      </w:pPr>
      <w:r>
        <w:rPr>
          <w:rStyle w:val="VerbatimChar"/>
        </w:rPr>
        <w:t xml:space="preserve">T08-A04-V03</w:t>
      </w:r>
      <w:r>
        <w:t xml:space="preserve">: Katër udhëzime arkivi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Shuma e secilit vektor të peshave është zero, prandaj të dy janë kontraste të vlefshme.</w:t>
      </w:r>
    </w:p>
    <w:p>
      <w:pPr>
        <w:pStyle w:val="BodyText"/>
      </w:pPr>
      <w:r>
        <w:t xml:space="preserve">Kontrasti i thjeshtë krahason Grupin 2 me Grupin 1:</w:t>
      </w:r>
      <w:r>
        <w:t xml:space="preserve"> </w:t>
      </w:r>
      <m:oMath>
        <m:sSub>
          <m:e>
            <m:r>
              <m:t>D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1.5000</m:t>
        </m:r>
      </m:oMath>
      <w:r>
        <w:t xml:space="preserve">, duke dhënë</w:t>
      </w:r>
      <w:r>
        <w:t xml:space="preserve"> </w:t>
      </w:r>
      <m:oMath>
        <m:sSub>
          <m:e>
            <m:r>
              <m:t>t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3.0000</m:t>
        </m:r>
        <m:r>
          <m:rPr>
            <m:sty m:val="p"/>
          </m:rPr>
          <m:t>/</m:t>
        </m:r>
        <m:r>
          <m:t>1.5000</m:t>
        </m:r>
        <m:r>
          <m:rPr>
            <m:sty m:val="p"/>
          </m:rPr>
          <m:t>=</m:t>
        </m:r>
        <m:r>
          <m:t>2.0000</m:t>
        </m:r>
      </m:oMath>
      <w:r>
        <w:t xml:space="preserve">.</w:t>
      </w:r>
    </w:p>
    <w:p>
      <w:pPr>
        <w:pStyle w:val="BodyText"/>
      </w:pPr>
      <w:r>
        <w:t xml:space="preserve">Kontrasti kompleks krahason shumën e Grupeve 3 dhe 4 me shumën e Grupeve 1 dhe 2:</w:t>
      </w:r>
      <w:r>
        <w:t xml:space="preserve"> </w:t>
      </w:r>
      <m:oMath>
        <m:sSub>
          <m:e>
            <m:r>
              <m:t>D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2.1213</m:t>
        </m:r>
      </m:oMath>
      <w:r>
        <w:t xml:space="preserve">, prandaj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3.7712</m:t>
        </m:r>
      </m:oMath>
      <w:r>
        <w:t xml:space="preserve">.</w:t>
      </w:r>
    </w:p>
    <w:p>
      <w:pPr>
        <w:pStyle w:val="BodyText"/>
      </w:pPr>
      <w:r>
        <w:t xml:space="preserve">Pjesëtimi i çdo peshe komplekse me 2 do ta shprehte dallimin mes dy mesatareve të bashkuara dhe do ta linte statistikën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të pandryshuar, sepse vlerësimi dhe gabimi standard shkallëzohen së bashku.</w:t>
      </w:r>
    </w:p>
    <w:p>
      <w:pPr>
        <w:pStyle w:val="BodyText"/>
      </w:pPr>
      <w:r>
        <w:t xml:space="preserve">Vlerësimet e papërpunuara të kontrasteve përdorin shkallë të ndryshme kur ndryshojnë peshat, prandaj krahaso pyetjen e deklaruar dhe statistikën e standardizuar, jo vetëm madhësinë.</w:t>
      </w:r>
    </w:p>
    <w:bookmarkEnd w:id="67"/>
    <w:bookmarkStart w:id="68" w:name="t08-a04-v04-katër-rrugë-muzeu"/>
    <w:p>
      <w:pPr>
        <w:pStyle w:val="Heading3"/>
      </w:pPr>
      <w:r>
        <w:rPr>
          <w:rStyle w:val="VerbatimChar"/>
        </w:rPr>
        <w:t xml:space="preserve">T08-A04-V04</w:t>
      </w:r>
      <w:r>
        <w:t xml:space="preserve">: Katër rrugë muzeu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Shuma e secilit vektor të peshave është zero, prandaj të dy janë kontraste të vlefshme.</w:t>
      </w:r>
    </w:p>
    <w:p>
      <w:pPr>
        <w:pStyle w:val="BodyText"/>
      </w:pPr>
      <w:r>
        <w:t xml:space="preserve">Kontrasti i thjeshtë krahason Grupin 2 me Grupin 1:</w:t>
      </w:r>
      <w:r>
        <w:t xml:space="preserve"> </w:t>
      </w:r>
      <m:oMath>
        <m:sSub>
          <m:e>
            <m:r>
              <m:t>D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3.0000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36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3.0000</m:t>
        </m:r>
      </m:oMath>
      <w:r>
        <w:t xml:space="preserve">, duke dhënë</w:t>
      </w:r>
      <w:r>
        <w:t xml:space="preserve"> </w:t>
      </w:r>
      <m:oMath>
        <m:sSub>
          <m:e>
            <m:r>
              <m:t>t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3.0000</m:t>
        </m:r>
        <m:r>
          <m:rPr>
            <m:sty m:val="p"/>
          </m:rPr>
          <m:t>/</m:t>
        </m:r>
        <m:r>
          <m:t>3.0000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1.0000</m:t>
        </m:r>
      </m:oMath>
      <w:r>
        <w:t xml:space="preserve">.</w:t>
      </w:r>
    </w:p>
    <w:p>
      <w:pPr>
        <w:pStyle w:val="BodyText"/>
      </w:pPr>
      <w:r>
        <w:t xml:space="preserve">Kontrasti kompleks krahason shumën e Grupeve 3 dhe 4 me shumën e Grupeve 1 dhe 2:</w:t>
      </w:r>
      <w:r>
        <w:t xml:space="preserve"> </w:t>
      </w:r>
      <m:oMath>
        <m:sSub>
          <m:e>
            <m:r>
              <m:t>D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15.0000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36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4.2426</m:t>
        </m:r>
      </m:oMath>
      <w:r>
        <w:t xml:space="preserve">, prandaj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3.5355</m:t>
        </m:r>
      </m:oMath>
      <w:r>
        <w:t xml:space="preserve">.</w:t>
      </w:r>
    </w:p>
    <w:p>
      <w:pPr>
        <w:pStyle w:val="BodyText"/>
      </w:pPr>
      <w:r>
        <w:t xml:space="preserve">Pjesëtimi i çdo peshe komplekse me 2 do ta shprehte dallimin mes dy mesatareve të bashkuara dhe do ta linte statistikën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të pandryshuar, sepse vlerësimi dhe gabimi standard shkallëzohen së bashku.</w:t>
      </w:r>
    </w:p>
    <w:p>
      <w:pPr>
        <w:pStyle w:val="BodyText"/>
      </w:pPr>
      <w:r>
        <w:t xml:space="preserve">Vlerësimet e papërpunuara të kontrasteve përdorin shkallë të ndryshme kur ndryshojnë peshat, prandaj krahaso pyetjen e deklaruar dhe statistikën e standardizuar, jo vetëm madhësinë.</w:t>
      </w:r>
    </w:p>
    <w:bookmarkEnd w:id="68"/>
    <w:bookmarkStart w:id="69" w:name="t08-a04-v05-katër-orare-kujtesash"/>
    <w:p>
      <w:pPr>
        <w:pStyle w:val="Heading3"/>
      </w:pPr>
      <w:r>
        <w:rPr>
          <w:rStyle w:val="VerbatimChar"/>
        </w:rPr>
        <w:t xml:space="preserve">T08-A04-V05</w:t>
      </w:r>
      <w:r>
        <w:t xml:space="preserve">: Katër orare kujtesash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Shuma e secilit vektor të peshave është zero, prandaj të dy janë kontraste të vlefshme.</w:t>
      </w:r>
    </w:p>
    <w:p>
      <w:pPr>
        <w:pStyle w:val="BodyText"/>
      </w:pPr>
      <w:r>
        <w:t xml:space="preserve">Kontrasti i thjeshtë krahason Grupin 2 me Grupin 1:</w:t>
      </w:r>
      <w:r>
        <w:t xml:space="preserve"> </w:t>
      </w:r>
      <m:oMath>
        <m:sSub>
          <m:e>
            <m:r>
              <m:t>D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5.0000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20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2.2361</m:t>
        </m:r>
      </m:oMath>
      <w:r>
        <w:t xml:space="preserve">, duke dhënë</w:t>
      </w:r>
      <w:r>
        <w:t xml:space="preserve"> </w:t>
      </w:r>
      <m:oMath>
        <m:sSub>
          <m:e>
            <m:r>
              <m:t>t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5.0000</m:t>
        </m:r>
        <m:r>
          <m:rPr>
            <m:sty m:val="p"/>
          </m:rPr>
          <m:t>/</m:t>
        </m:r>
        <m:r>
          <m:t>2.2361</m:t>
        </m:r>
        <m:r>
          <m:rPr>
            <m:sty m:val="p"/>
          </m:rPr>
          <m:t>=</m:t>
        </m:r>
        <m:r>
          <m:t>2.2361</m:t>
        </m:r>
      </m:oMath>
      <w:r>
        <w:t xml:space="preserve">.</w:t>
      </w:r>
    </w:p>
    <w:p>
      <w:pPr>
        <w:pStyle w:val="BodyText"/>
      </w:pPr>
      <w:r>
        <w:t xml:space="preserve">Kontrasti kompleks krahason shumën e Grupeve 3 dhe 4 me shumën e Grupeve 1 dhe 2:</w:t>
      </w:r>
      <w:r>
        <w:t xml:space="preserve"> </w:t>
      </w:r>
      <m:oMath>
        <m:sSub>
          <m:e>
            <m:r>
              <m:t>D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14.0000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20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3.1623</m:t>
        </m:r>
      </m:oMath>
      <w:r>
        <w:t xml:space="preserve">, prandaj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4.4272</m:t>
        </m:r>
      </m:oMath>
      <w:r>
        <w:t xml:space="preserve">.</w:t>
      </w:r>
    </w:p>
    <w:p>
      <w:pPr>
        <w:pStyle w:val="BodyText"/>
      </w:pPr>
      <w:r>
        <w:t xml:space="preserve">Pjesëtimi i çdo peshe komplekse me 2 do ta shprehte dallimin mes dy mesatareve të bashkuara dhe do ta linte statistikën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të pandryshuar, sepse vlerësimi dhe gabimi standard shkallëzohen së bashku.</w:t>
      </w:r>
    </w:p>
    <w:p>
      <w:pPr>
        <w:pStyle w:val="BodyText"/>
      </w:pPr>
      <w:r>
        <w:t xml:space="preserve">Vlerësimet e papërpunuara të kontrasteve përdorin shkallë të ndryshme kur ndryshojnë peshat, prandaj krahaso pyetjen e deklaruar dhe statistikën e standardizuar, jo vetëm madhësinë.</w:t>
      </w:r>
    </w:p>
    <w:bookmarkEnd w:id="69"/>
    <w:bookmarkStart w:id="70" w:name="t08-a04-v06-katër-modele-shënimesh"/>
    <w:p>
      <w:pPr>
        <w:pStyle w:val="Heading3"/>
      </w:pPr>
      <w:r>
        <w:rPr>
          <w:rStyle w:val="VerbatimChar"/>
        </w:rPr>
        <w:t xml:space="preserve">T08-A04-V06</w:t>
      </w:r>
      <w:r>
        <w:t xml:space="preserve">: Katër modele shënimesh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Shuma e secilit vektor të peshave është zero, prandaj të dy janë kontraste të vlefshme.</w:t>
      </w:r>
    </w:p>
    <w:p>
      <w:pPr>
        <w:pStyle w:val="BodyText"/>
      </w:pPr>
      <w:r>
        <w:t xml:space="preserve">Kontrasti i thjeshtë krahason Grupin 2 me Grupin 1:</w:t>
      </w:r>
      <w:r>
        <w:t xml:space="preserve"> </w:t>
      </w:r>
      <m:oMath>
        <m:sSub>
          <m:e>
            <m:r>
              <m:t>D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24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2.4495</m:t>
        </m:r>
      </m:oMath>
      <w:r>
        <w:t xml:space="preserve">, duke dhënë</w:t>
      </w:r>
      <w:r>
        <w:t xml:space="preserve"> </w:t>
      </w:r>
      <m:oMath>
        <m:sSub>
          <m:e>
            <m:r>
              <m:t>t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3.0000</m:t>
        </m:r>
        <m:r>
          <m:rPr>
            <m:sty m:val="p"/>
          </m:rPr>
          <m:t>/</m:t>
        </m:r>
        <m:r>
          <m:t>2.4495</m:t>
        </m:r>
        <m:r>
          <m:rPr>
            <m:sty m:val="p"/>
          </m:rPr>
          <m:t>=</m:t>
        </m:r>
        <m:r>
          <m:t>1.2247</m:t>
        </m:r>
      </m:oMath>
      <w:r>
        <w:t xml:space="preserve">.</w:t>
      </w:r>
    </w:p>
    <w:p>
      <w:pPr>
        <w:pStyle w:val="BodyText"/>
      </w:pPr>
      <w:r>
        <w:t xml:space="preserve">Kontrasti kompleks krahason shumën e Grupeve 3 dhe 4 me shumën e Grupeve 1 dhe 2:</w:t>
      </w:r>
      <w:r>
        <w:t xml:space="preserve"> </w:t>
      </w:r>
      <m:oMath>
        <m:sSub>
          <m:e>
            <m:r>
              <m:t>D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17.0000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24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3.4641</m:t>
        </m:r>
      </m:oMath>
      <w:r>
        <w:t xml:space="preserve">, prandaj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4.9075</m:t>
        </m:r>
      </m:oMath>
      <w:r>
        <w:t xml:space="preserve">.</w:t>
      </w:r>
    </w:p>
    <w:p>
      <w:pPr>
        <w:pStyle w:val="BodyText"/>
      </w:pPr>
      <w:r>
        <w:t xml:space="preserve">Pjesëtimi i çdo peshe komplekse me 2 do ta shprehte dallimin mes dy mesatareve të bashkuara dhe do ta linte statistikën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të pandryshuar, sepse vlerësimi dhe gabimi standard shkallëzohen së bashku.</w:t>
      </w:r>
    </w:p>
    <w:p>
      <w:pPr>
        <w:pStyle w:val="BodyText"/>
      </w:pPr>
      <w:r>
        <w:t xml:space="preserve">Vlerësimet e papërpunuara të kontrasteve përdorin shkallë të ndryshme kur ndryshojnë peshat, prandaj krahaso pyetjen e deklaruar dhe statistikën e standardizuar, jo vetëm madhësinë.</w:t>
      </w:r>
    </w:p>
    <w:bookmarkEnd w:id="70"/>
    <w:bookmarkStart w:id="71" w:name="t08-a04-v07-katër-intervale-ushtrimi"/>
    <w:p>
      <w:pPr>
        <w:pStyle w:val="Heading3"/>
      </w:pPr>
      <w:r>
        <w:rPr>
          <w:rStyle w:val="VerbatimChar"/>
        </w:rPr>
        <w:t xml:space="preserve">T08-A04-V07</w:t>
      </w:r>
      <w:r>
        <w:t xml:space="preserve">: Katër intervale ushtrimi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Shuma e secilit vektor të peshave është zero, prandaj të dy janë kontraste të vlefshme.</w:t>
      </w:r>
    </w:p>
    <w:p>
      <w:pPr>
        <w:pStyle w:val="BodyText"/>
      </w:pPr>
      <w:r>
        <w:t xml:space="preserve">Kontrasti i thjeshtë krahason Grupin 2 me Grupin 1:</w:t>
      </w:r>
      <w:r>
        <w:t xml:space="preserve"> </w:t>
      </w:r>
      <m:oMath>
        <m:sSub>
          <m:e>
            <m:r>
              <m:t>D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5.0000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30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2.7386</m:t>
        </m:r>
      </m:oMath>
      <w:r>
        <w:t xml:space="preserve">, duke dhënë</w:t>
      </w:r>
      <w:r>
        <w:t xml:space="preserve"> </w:t>
      </w:r>
      <m:oMath>
        <m:sSub>
          <m:e>
            <m:r>
              <m:t>t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5.0000</m:t>
        </m:r>
        <m:r>
          <m:rPr>
            <m:sty m:val="p"/>
          </m:rPr>
          <m:t>/</m:t>
        </m:r>
        <m:r>
          <m:t>2.7386</m:t>
        </m:r>
        <m:r>
          <m:rPr>
            <m:sty m:val="p"/>
          </m:rPr>
          <m:t>=</m:t>
        </m:r>
        <m:r>
          <m:t>1.8257</m:t>
        </m:r>
      </m:oMath>
      <w:r>
        <w:t xml:space="preserve">.</w:t>
      </w:r>
    </w:p>
    <w:p>
      <w:pPr>
        <w:pStyle w:val="BodyText"/>
      </w:pPr>
      <w:r>
        <w:t xml:space="preserve">Kontrasti kompleks krahason shumën e Grupeve 3 dhe 4 me shumën e Grupeve 1 dhe 2:</w:t>
      </w:r>
      <w:r>
        <w:t xml:space="preserve"> </w:t>
      </w:r>
      <m:oMath>
        <m:sSub>
          <m:e>
            <m:r>
              <m:t>D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17.0000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30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3.8730</m:t>
        </m:r>
      </m:oMath>
      <w:r>
        <w:t xml:space="preserve">, prandaj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4.3894</m:t>
        </m:r>
      </m:oMath>
      <w:r>
        <w:t xml:space="preserve">.</w:t>
      </w:r>
    </w:p>
    <w:p>
      <w:pPr>
        <w:pStyle w:val="BodyText"/>
      </w:pPr>
      <w:r>
        <w:t xml:space="preserve">Pjesëtimi i çdo peshe komplekse me 2 do ta shprehte dallimin mes dy mesatareve të bashkuara dhe do ta linte statistikën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të pandryshuar, sepse vlerësimi dhe gabimi standard shkallëzohen së bashku.</w:t>
      </w:r>
    </w:p>
    <w:p>
      <w:pPr>
        <w:pStyle w:val="BodyText"/>
      </w:pPr>
      <w:r>
        <w:t xml:space="preserve">Vlerësimet e papërpunuara të kontrasteve përdorin shkallë të ndryshme kur ndryshojnë peshat, prandaj krahaso pyetjen e deklaruar dhe statistikën e standardizuar, jo vetëm madhësinë.</w:t>
      </w:r>
    </w:p>
    <w:bookmarkEnd w:id="71"/>
    <w:bookmarkStart w:id="72" w:name="t08-a04-v08-katër-mjedise-zanore"/>
    <w:p>
      <w:pPr>
        <w:pStyle w:val="Heading3"/>
      </w:pPr>
      <w:r>
        <w:rPr>
          <w:rStyle w:val="VerbatimChar"/>
        </w:rPr>
        <w:t xml:space="preserve">T08-A04-V08</w:t>
      </w:r>
      <w:r>
        <w:t xml:space="preserve">: Katër mjedise zanore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Shuma e secilit vektor të peshave është zero, prandaj të dy janë kontraste të vlefshme.</w:t>
      </w:r>
    </w:p>
    <w:p>
      <w:pPr>
        <w:pStyle w:val="BodyText"/>
      </w:pPr>
      <w:r>
        <w:t xml:space="preserve">Kontrasti i thjeshtë krahason Grupin 2 me Grupin 1:</w:t>
      </w:r>
      <w:r>
        <w:t xml:space="preserve"> </w:t>
      </w:r>
      <m:oMath>
        <m:sSub>
          <m:e>
            <m:r>
              <m:t>D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4.0000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18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2.1213</m:t>
        </m:r>
      </m:oMath>
      <w:r>
        <w:t xml:space="preserve">, duke dhënë</w:t>
      </w:r>
      <w:r>
        <w:t xml:space="preserve"> </w:t>
      </w:r>
      <m:oMath>
        <m:sSub>
          <m:e>
            <m:r>
              <m:t>t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4.0000</m:t>
        </m:r>
        <m:r>
          <m:rPr>
            <m:sty m:val="p"/>
          </m:rPr>
          <m:t>/</m:t>
        </m:r>
        <m:r>
          <m:t>2.1213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1.8856</m:t>
        </m:r>
      </m:oMath>
      <w:r>
        <w:t xml:space="preserve">.</w:t>
      </w:r>
    </w:p>
    <w:p>
      <w:pPr>
        <w:pStyle w:val="BodyText"/>
      </w:pPr>
      <w:r>
        <w:t xml:space="preserve">Kontrasti kompleks krahason shumën e Grupeve 3 dhe 4 me shumën e Grupeve 1 dhe 2:</w:t>
      </w:r>
      <w:r>
        <w:t xml:space="preserve"> </w:t>
      </w:r>
      <m:oMath>
        <m:sSub>
          <m:e>
            <m:r>
              <m:t>D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11.0000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18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3.0000</m:t>
        </m:r>
      </m:oMath>
      <w:r>
        <w:t xml:space="preserve">, prandaj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3.6667</m:t>
        </m:r>
      </m:oMath>
      <w:r>
        <w:t xml:space="preserve">.</w:t>
      </w:r>
    </w:p>
    <w:p>
      <w:pPr>
        <w:pStyle w:val="BodyText"/>
      </w:pPr>
      <w:r>
        <w:t xml:space="preserve">Pjesëtimi i çdo peshe komplekse me 2 do ta shprehte dallimin mes dy mesatareve të bashkuara dhe do ta linte statistikën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të pandryshuar, sepse vlerësimi dhe gabimi standard shkallëzohen së bashku.</w:t>
      </w:r>
    </w:p>
    <w:p>
      <w:pPr>
        <w:pStyle w:val="BodyText"/>
      </w:pPr>
      <w:r>
        <w:t xml:space="preserve">Vlerësimet e papërpunuara të kontrasteve përdorin shkallë të ndryshme kur ndryshojnë peshat, prandaj krahaso pyetjen e deklaruar dhe statistikën e standardizuar, jo vetëm madhësinë.</w:t>
      </w:r>
    </w:p>
    <w:bookmarkEnd w:id="72"/>
    <w:bookmarkStart w:id="73" w:name="t08-a04-v09-katër-ndihma-navigimi"/>
    <w:p>
      <w:pPr>
        <w:pStyle w:val="Heading3"/>
      </w:pPr>
      <w:r>
        <w:rPr>
          <w:rStyle w:val="VerbatimChar"/>
        </w:rPr>
        <w:t xml:space="preserve">T08-A04-V09</w:t>
      </w:r>
      <w:r>
        <w:t xml:space="preserve">: Katër ndihma navigimi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Shuma e secilit vektor të peshave është zero, prandaj të dy janë kontraste të vlefshme.</w:t>
      </w:r>
    </w:p>
    <w:p>
      <w:pPr>
        <w:pStyle w:val="BodyText"/>
      </w:pPr>
      <w:r>
        <w:t xml:space="preserve">Kontrasti i thjeshtë krahason Grupin 2 me Grupin 1:</w:t>
      </w:r>
      <w:r>
        <w:t xml:space="preserve"> </w:t>
      </w:r>
      <m:oMath>
        <m:sSub>
          <m:e>
            <m:r>
              <m:t>D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5.0000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22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2.3452</m:t>
        </m:r>
      </m:oMath>
      <w:r>
        <w:t xml:space="preserve">, duke dhënë</w:t>
      </w:r>
      <w:r>
        <w:t xml:space="preserve"> </w:t>
      </w:r>
      <m:oMath>
        <m:sSub>
          <m:e>
            <m:r>
              <m:t>t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5.0000</m:t>
        </m:r>
        <m:r>
          <m:rPr>
            <m:sty m:val="p"/>
          </m:rPr>
          <m:t>/</m:t>
        </m:r>
        <m:r>
          <m:t>2.3452</m:t>
        </m:r>
        <m:r>
          <m:rPr>
            <m:sty m:val="p"/>
          </m:rPr>
          <m:t>=</m:t>
        </m:r>
        <m:r>
          <m:t>2.1320</m:t>
        </m:r>
      </m:oMath>
      <w:r>
        <w:t xml:space="preserve">.</w:t>
      </w:r>
    </w:p>
    <w:p>
      <w:pPr>
        <w:pStyle w:val="BodyText"/>
      </w:pPr>
      <w:r>
        <w:t xml:space="preserve">Kontrasti kompleks krahason shumën e Grupeve 3 dhe 4 me shumën e Grupeve 1 dhe 2:</w:t>
      </w:r>
      <w:r>
        <w:t xml:space="preserve"> </w:t>
      </w:r>
      <m:oMath>
        <m:sSub>
          <m:e>
            <m:r>
              <m:t>D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17.0000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22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3.3166</m:t>
        </m:r>
      </m:oMath>
      <w:r>
        <w:t xml:space="preserve">, prandaj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5.1257</m:t>
        </m:r>
      </m:oMath>
      <w:r>
        <w:t xml:space="preserve">.</w:t>
      </w:r>
    </w:p>
    <w:p>
      <w:pPr>
        <w:pStyle w:val="BodyText"/>
      </w:pPr>
      <w:r>
        <w:t xml:space="preserve">Pjesëtimi i çdo peshe komplekse me 2 do ta shprehte dallimin mes dy mesatareve të bashkuara dhe do ta linte statistikën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të pandryshuar, sepse vlerësimi dhe gabimi standard shkallëzohen së bashku.</w:t>
      </w:r>
    </w:p>
    <w:p>
      <w:pPr>
        <w:pStyle w:val="BodyText"/>
      </w:pPr>
      <w:r>
        <w:t xml:space="preserve">Vlerësimet e papërpunuara të kontrasteve përdorin shkallë të ndryshme kur ndryshojnë peshat, prandaj krahaso pyetjen e deklaruar dhe statistikën e standardizuar, jo vetëm madhësinë.</w:t>
      </w:r>
    </w:p>
    <w:bookmarkEnd w:id="73"/>
    <w:bookmarkStart w:id="74" w:name="X1157df9bbc6992aaac84f2b85010ab7071cfffd"/>
    <w:p>
      <w:pPr>
        <w:pStyle w:val="Heading3"/>
      </w:pPr>
      <w:r>
        <w:rPr>
          <w:rStyle w:val="VerbatimChar"/>
        </w:rPr>
        <w:t xml:space="preserve">T08-A04-V10</w:t>
      </w:r>
      <w:r>
        <w:t xml:space="preserve">: Katër orare komentesh kthyese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Shuma e secilit vektor të peshave është zero, prandaj të dy janë kontraste të vlefshme.</w:t>
      </w:r>
    </w:p>
    <w:p>
      <w:pPr>
        <w:pStyle w:val="BodyText"/>
      </w:pPr>
      <w:r>
        <w:t xml:space="preserve">Kontrasti i thjeshtë krahason Grupin 2 me Grupin 1:</w:t>
      </w:r>
      <w:r>
        <w:t xml:space="preserve"> </w:t>
      </w:r>
      <m:oMath>
        <m:sSub>
          <m:e>
            <m:r>
              <m:t>D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4.0000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28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2.6458</m:t>
        </m:r>
      </m:oMath>
      <w:r>
        <w:t xml:space="preserve">, duke dhënë</w:t>
      </w:r>
      <w:r>
        <w:t xml:space="preserve"> </w:t>
      </w:r>
      <m:oMath>
        <m:sSub>
          <m:e>
            <m:r>
              <m:t>t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4.0000</m:t>
        </m:r>
        <m:r>
          <m:rPr>
            <m:sty m:val="p"/>
          </m:rPr>
          <m:t>/</m:t>
        </m:r>
        <m:r>
          <m:t>2.6458</m:t>
        </m:r>
        <m:r>
          <m:rPr>
            <m:sty m:val="p"/>
          </m:rPr>
          <m:t>=</m:t>
        </m:r>
        <m:r>
          <m:t>1.5119</m:t>
        </m:r>
      </m:oMath>
      <w:r>
        <w:t xml:space="preserve">.</w:t>
      </w:r>
    </w:p>
    <w:p>
      <w:pPr>
        <w:pStyle w:val="BodyText"/>
      </w:pPr>
      <w:r>
        <w:t xml:space="preserve">Kontrasti kompleks krahason shumën e Grupeve 3 dhe 4 me shumën e Grupeve 1 dhe 2:</w:t>
      </w:r>
      <w:r>
        <w:t xml:space="preserve"> </w:t>
      </w:r>
      <m:oMath>
        <m:sSub>
          <m:e>
            <m:r>
              <m:t>D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Gabimi standard është</w:t>
      </w:r>
      <w:r>
        <w:t xml:space="preserve"> </w:t>
      </w:r>
      <m:oMath>
        <m:r>
          <m:t>S</m:t>
        </m:r>
        <m:sSub>
          <m:e>
            <m:r>
              <m:t>E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28</m:t>
                </m:r>
                <m:r>
                  <m:rPr>
                    <m:sty m:val="p"/>
                  </m:rPr>
                  <m:t>/</m:t>
                </m:r>
                <m:r>
                  <m:t>8</m:t>
                </m:r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+</m:t>
                </m:r>
                <m:sSup>
                  <m:e>
                    <m:r>
                      <m:t>1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3.7417</m:t>
        </m:r>
      </m:oMath>
      <w:r>
        <w:t xml:space="preserve">, prandaj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=</m:t>
        </m:r>
        <m:r>
          <m:t>2.1381</m:t>
        </m:r>
      </m:oMath>
      <w:r>
        <w:t xml:space="preserve">.</w:t>
      </w:r>
    </w:p>
    <w:p>
      <w:pPr>
        <w:pStyle w:val="BodyText"/>
      </w:pPr>
      <w:r>
        <w:t xml:space="preserve">Pjesëtimi i çdo peshe komplekse me 2 do ta shprehte dallimin mes dy mesatareve të bashkuara dhe do ta linte statistikën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të pandryshuar, sepse vlerësimi dhe gabimi standard shkallëzohen së bashku.</w:t>
      </w:r>
    </w:p>
    <w:p>
      <w:pPr>
        <w:pStyle w:val="BodyText"/>
      </w:pPr>
      <w:r>
        <w:t xml:space="preserve">Vlerësimet e papërpunuara të kontrasteve përdorin shkallë të ndryshme kur ndryshojnë peshat, prandaj krahaso pyetjen e deklaruar dhe statistikën e standardizuar, jo vetëm madhësinë.</w:t>
      </w:r>
    </w:p>
    <w:bookmarkEnd w:id="74"/>
    <w:bookmarkEnd w:id="75"/>
    <w:bookmarkStart w:id="86" w:name="X3d9b883dfd14afef67d8db1f30360b8001094b9"/>
    <w:p>
      <w:pPr>
        <w:pStyle w:val="Heading2"/>
      </w:pPr>
      <w:r>
        <w:t xml:space="preserve">A05: Të gjitha krahasimet dyshe dhe mbrojtja Bonferroni</w:t>
      </w:r>
    </w:p>
    <w:bookmarkStart w:id="76" w:name="X26b76d8c559402c18a4f82ae6991c4b78591996"/>
    <w:p>
      <w:pPr>
        <w:pStyle w:val="Heading3"/>
      </w:pPr>
      <w:r>
        <w:rPr>
          <w:rStyle w:val="VerbatimChar"/>
        </w:rPr>
        <w:t xml:space="preserve">T08-A05-V01</w:t>
      </w:r>
      <w:r>
        <w:t xml:space="preserve">: Të gjitha çiftet mes 3 niveleve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Numri i çifteve të ndryshme të parenditura është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k</m:t>
        </m:r>
        <m:d>
          <m:dPr>
            <m:begChr m:val="("/>
            <m:sepChr m:val=""/>
            <m:endChr m:val=")"/>
            <m:grow/>
          </m:dPr>
          <m:e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3</m:t>
        </m:r>
        <m:d>
          <m:dPr>
            <m:begChr m:val="("/>
            <m:sepChr m:val=""/>
            <m:endChr m:val=")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Bonferroni përdor</w:t>
      </w:r>
      <w:r>
        <w:t xml:space="preserve"> </w:t>
      </w:r>
      <m:oMath>
        <m:sSub>
          <m:e>
            <m:r>
              <m:t>α</m:t>
            </m:r>
          </m:e>
          <m:sub>
            <m:r>
              <m:t>t</m:t>
            </m:r>
            <m:r>
              <m:t>e</m:t>
            </m:r>
            <m:r>
              <m:t>s</m:t>
            </m:r>
            <m:r>
              <m:t>t</m:t>
            </m:r>
          </m:sub>
        </m:sSub>
        <m:r>
          <m:rPr>
            <m:sty m:val="p"/>
          </m:rPr>
          <m:t>=</m:t>
        </m:r>
        <m:r>
          <m:t>0.05</m:t>
        </m:r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0.0167</m:t>
        </m:r>
      </m:oMath>
      <w:r>
        <w:t xml:space="preserve">.</w:t>
      </w:r>
    </w:p>
    <w:p>
      <w:pPr>
        <w:pStyle w:val="BodyText"/>
      </w:pPr>
      <w:r>
        <w:t xml:space="preserve">Nëse të gjitha 3 testet do të ishin të pavarura dhe secili do të përdorte 0.05, probabiliteti i të paktën një gabimi të llojit I nën hipotezën zero të plotë do të ishte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0.1426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Krahasimet dyshe të vërteta shpesh përdorin grupe të përbashkëta dhe prandaj janë të varura, kështu që shprehja e fundit është ilustrim dhe jo norma e tyre e përgjithshme e saktë e gabimit për familjen e testeve.</w:t>
      </w:r>
    </w:p>
    <w:p>
      <w:pPr>
        <w:pStyle w:val="BodyText"/>
      </w:pPr>
      <w:r>
        <w:t xml:space="preserve">Bonferroni mbështetet në kufirin e sipërm të probabilitetit të bashkimit të gabimeve, ndaj e kontrollon familjen edhe pa pavarësi, megjithëse mund të jetë konservativ.</w:t>
      </w:r>
    </w:p>
    <w:bookmarkEnd w:id="76"/>
    <w:bookmarkStart w:id="77" w:name="Xd3932fed63dfd0bbcd9020b78426599a7105bfb"/>
    <w:p>
      <w:pPr>
        <w:pStyle w:val="Heading3"/>
      </w:pPr>
      <w:r>
        <w:rPr>
          <w:rStyle w:val="VerbatimChar"/>
        </w:rPr>
        <w:t xml:space="preserve">T08-A05-V02</w:t>
      </w:r>
      <w:r>
        <w:t xml:space="preserve">: Të gjitha çiftet mes 4 niveleve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Numri i çifteve të ndryshme të parenditura është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k</m:t>
        </m:r>
        <m:d>
          <m:dPr>
            <m:begChr m:val="("/>
            <m:sepChr m:val=""/>
            <m:endChr m:val=")"/>
            <m:grow/>
          </m:dPr>
          <m:e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Bonferroni përdor</w:t>
      </w:r>
      <w:r>
        <w:t xml:space="preserve"> </w:t>
      </w:r>
      <m:oMath>
        <m:sSub>
          <m:e>
            <m:r>
              <m:t>α</m:t>
            </m:r>
          </m:e>
          <m:sub>
            <m:r>
              <m:t>t</m:t>
            </m:r>
            <m:r>
              <m:t>e</m:t>
            </m:r>
            <m:r>
              <m:t>s</m:t>
            </m:r>
            <m:r>
              <m:t>t</m:t>
            </m:r>
          </m:sub>
        </m:sSub>
        <m:r>
          <m:rPr>
            <m:sty m:val="p"/>
          </m:rPr>
          <m:t>=</m:t>
        </m:r>
        <m:r>
          <m:t>0.05</m:t>
        </m:r>
        <m:r>
          <m:rPr>
            <m:sty m:val="p"/>
          </m:rPr>
          <m:t>/</m:t>
        </m:r>
        <m:r>
          <m:t>6</m:t>
        </m:r>
        <m:r>
          <m:rPr>
            <m:sty m:val="p"/>
          </m:rPr>
          <m:t>=</m:t>
        </m:r>
        <m:r>
          <m:t>0.0083</m:t>
        </m:r>
      </m:oMath>
      <w:r>
        <w:t xml:space="preserve">.</w:t>
      </w:r>
    </w:p>
    <w:p>
      <w:pPr>
        <w:pStyle w:val="BodyText"/>
      </w:pPr>
      <w:r>
        <w:t xml:space="preserve">Nëse të gjitha 6 testet do të ishin të pavarura dhe secili do të përdorte 0.05, probabiliteti i të paktën një gabimi të llojit I nën hipotezën zero të plotë do të ishte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</m:e>
          <m:sup>
            <m:r>
              <m:t>6</m:t>
            </m:r>
          </m:sup>
        </m:sSup>
        <m:r>
          <m:rPr>
            <m:sty m:val="p"/>
          </m:rPr>
          <m:t>=</m:t>
        </m:r>
        <m:r>
          <m:t>0.2649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Krahasimet dyshe të vërteta shpesh përdorin grupe të përbashkëta dhe prandaj janë të varura, kështu që shprehja e fundit është ilustrim dhe jo norma e tyre e përgjithshme e saktë e gabimit për familjen e testeve.</w:t>
      </w:r>
    </w:p>
    <w:p>
      <w:pPr>
        <w:pStyle w:val="BodyText"/>
      </w:pPr>
      <w:r>
        <w:t xml:space="preserve">Bonferroni mbështetet në kufirin e sipërm të probabilitetit të bashkimit të gabimeve, ndaj e kontrollon familjen edhe pa pavarësi, megjithëse mund të jetë konservativ.</w:t>
      </w:r>
    </w:p>
    <w:bookmarkEnd w:id="77"/>
    <w:bookmarkStart w:id="78" w:name="Xbb3b4333fa67dfdbdecca28b374ca500163f929"/>
    <w:p>
      <w:pPr>
        <w:pStyle w:val="Heading3"/>
      </w:pPr>
      <w:r>
        <w:rPr>
          <w:rStyle w:val="VerbatimChar"/>
        </w:rPr>
        <w:t xml:space="preserve">T08-A05-V03</w:t>
      </w:r>
      <w:r>
        <w:t xml:space="preserve">: Të gjitha çiftet mes 5 niveleve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Numri i çifteve të ndryshme të parenditura është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k</m:t>
        </m:r>
        <m:d>
          <m:dPr>
            <m:begChr m:val="("/>
            <m:sepChr m:val=""/>
            <m:endChr m:val=")"/>
            <m:grow/>
          </m:dPr>
          <m:e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5</m:t>
        </m:r>
        <m:d>
          <m:dPr>
            <m:begChr m:val="("/>
            <m:sepChr m:val=""/>
            <m:endChr m:val=")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Bonferroni përdor</w:t>
      </w:r>
      <w:r>
        <w:t xml:space="preserve"> </w:t>
      </w:r>
      <m:oMath>
        <m:sSub>
          <m:e>
            <m:r>
              <m:t>α</m:t>
            </m:r>
          </m:e>
          <m:sub>
            <m:r>
              <m:t>t</m:t>
            </m:r>
            <m:r>
              <m:t>e</m:t>
            </m:r>
            <m:r>
              <m:t>s</m:t>
            </m:r>
            <m:r>
              <m:t>t</m:t>
            </m:r>
          </m:sub>
        </m:sSub>
        <m:r>
          <m:rPr>
            <m:sty m:val="p"/>
          </m:rPr>
          <m:t>=</m:t>
        </m:r>
        <m:r>
          <m:t>0.05</m:t>
        </m:r>
        <m:r>
          <m:rPr>
            <m:sty m:val="p"/>
          </m:rPr>
          <m:t>/</m:t>
        </m:r>
        <m:r>
          <m:t>10</m:t>
        </m:r>
        <m:r>
          <m:rPr>
            <m:sty m:val="p"/>
          </m:rPr>
          <m:t>=</m:t>
        </m:r>
        <m:r>
          <m:t>0.0050</m:t>
        </m:r>
      </m:oMath>
      <w:r>
        <w:t xml:space="preserve">.</w:t>
      </w:r>
    </w:p>
    <w:p>
      <w:pPr>
        <w:pStyle w:val="BodyText"/>
      </w:pPr>
      <w:r>
        <w:t xml:space="preserve">Nëse të gjitha 10 testet do të ishin të pavarura dhe secili do të përdorte 0.05, probabiliteti i të paktën një gabimi të llojit I nën hipotezën zero të plotë do të ishte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</m:e>
          <m:sup>
            <m:r>
              <m:t>10</m:t>
            </m:r>
          </m:sup>
        </m:sSup>
        <m:r>
          <m:rPr>
            <m:sty m:val="p"/>
          </m:rPr>
          <m:t>=</m:t>
        </m:r>
        <m:r>
          <m:t>0.4013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Krahasimet dyshe të vërteta shpesh përdorin grupe të përbashkëta dhe prandaj janë të varura, kështu që shprehja e fundit është ilustrim dhe jo norma e tyre e përgjithshme e saktë e gabimit për familjen e testeve.</w:t>
      </w:r>
    </w:p>
    <w:p>
      <w:pPr>
        <w:pStyle w:val="BodyText"/>
      </w:pPr>
      <w:r>
        <w:t xml:space="preserve">Bonferroni mbështetet në kufirin e sipërm të probabilitetit të bashkimit të gabimeve, ndaj e kontrollon familjen edhe pa pavarësi, megjithëse mund të jetë konservativ.</w:t>
      </w:r>
    </w:p>
    <w:bookmarkEnd w:id="78"/>
    <w:bookmarkStart w:id="79" w:name="X1b09ea3e373dbf38afa2106953477cfb89ef9fb"/>
    <w:p>
      <w:pPr>
        <w:pStyle w:val="Heading3"/>
      </w:pPr>
      <w:r>
        <w:rPr>
          <w:rStyle w:val="VerbatimChar"/>
        </w:rPr>
        <w:t xml:space="preserve">T08-A05-V04</w:t>
      </w:r>
      <w:r>
        <w:t xml:space="preserve">: Të gjitha çiftet mes 6 niveleve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Numri i çifteve të ndryshme të parenditura është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k</m:t>
        </m:r>
        <m:d>
          <m:dPr>
            <m:begChr m:val="("/>
            <m:sepChr m:val=""/>
            <m:endChr m:val=")"/>
            <m:grow/>
          </m:dPr>
          <m:e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15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Bonferroni përdor</w:t>
      </w:r>
      <w:r>
        <w:t xml:space="preserve"> </w:t>
      </w:r>
      <m:oMath>
        <m:sSub>
          <m:e>
            <m:r>
              <m:t>α</m:t>
            </m:r>
          </m:e>
          <m:sub>
            <m:r>
              <m:t>t</m:t>
            </m:r>
            <m:r>
              <m:t>e</m:t>
            </m:r>
            <m:r>
              <m:t>s</m:t>
            </m:r>
            <m:r>
              <m:t>t</m:t>
            </m:r>
          </m:sub>
        </m:sSub>
        <m:r>
          <m:rPr>
            <m:sty m:val="p"/>
          </m:rPr>
          <m:t>=</m:t>
        </m:r>
        <m:r>
          <m:t>0.05</m:t>
        </m:r>
        <m:r>
          <m:rPr>
            <m:sty m:val="p"/>
          </m:rPr>
          <m:t>/</m:t>
        </m:r>
        <m:r>
          <m:t>15</m:t>
        </m:r>
        <m:r>
          <m:rPr>
            <m:sty m:val="p"/>
          </m:rPr>
          <m:t>=</m:t>
        </m:r>
        <m:r>
          <m:t>0.0033</m:t>
        </m:r>
      </m:oMath>
      <w:r>
        <w:t xml:space="preserve">.</w:t>
      </w:r>
    </w:p>
    <w:p>
      <w:pPr>
        <w:pStyle w:val="BodyText"/>
      </w:pPr>
      <w:r>
        <w:t xml:space="preserve">Nëse të gjitha 15 testet do të ishin të pavarura dhe secili do të përdorte 0.05, probabiliteti i të paktën një gabimi të llojit I nën hipotezën zero të plotë do të ishte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</m:e>
          <m:sup>
            <m:r>
              <m:t>15</m:t>
            </m:r>
          </m:sup>
        </m:sSup>
        <m:r>
          <m:rPr>
            <m:sty m:val="p"/>
          </m:rPr>
          <m:t>=</m:t>
        </m:r>
        <m:r>
          <m:t>0.5367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Krahasimet dyshe të vërteta shpesh përdorin grupe të përbashkëta dhe prandaj janë të varura, kështu që shprehja e fundit është ilustrim dhe jo norma e tyre e përgjithshme e saktë e gabimit për familjen e testeve.</w:t>
      </w:r>
    </w:p>
    <w:p>
      <w:pPr>
        <w:pStyle w:val="BodyText"/>
      </w:pPr>
      <w:r>
        <w:t xml:space="preserve">Bonferroni mbështetet në kufirin e sipërm të probabilitetit të bashkimit të gabimeve, ndaj e kontrollon familjen edhe pa pavarësi, megjithëse mund të jetë konservativ.</w:t>
      </w:r>
    </w:p>
    <w:bookmarkEnd w:id="79"/>
    <w:bookmarkStart w:id="80" w:name="Xb2975b7fceea9f9e5290070f27187f5f2519f19"/>
    <w:p>
      <w:pPr>
        <w:pStyle w:val="Heading3"/>
      </w:pPr>
      <w:r>
        <w:rPr>
          <w:rStyle w:val="VerbatimChar"/>
        </w:rPr>
        <w:t xml:space="preserve">T08-A05-V05</w:t>
      </w:r>
      <w:r>
        <w:t xml:space="preserve">: Të gjitha çiftet mes 7 niveleve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Numri i çifteve të ndryshme të parenditura është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k</m:t>
        </m:r>
        <m:d>
          <m:dPr>
            <m:begChr m:val="("/>
            <m:sepChr m:val=""/>
            <m:endChr m:val=")"/>
            <m:grow/>
          </m:dPr>
          <m:e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7</m:t>
        </m:r>
        <m:d>
          <m:dPr>
            <m:begChr m:val="("/>
            <m:sepChr m:val=""/>
            <m:endChr m:val=")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21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Bonferroni përdor</w:t>
      </w:r>
      <w:r>
        <w:t xml:space="preserve"> </w:t>
      </w:r>
      <m:oMath>
        <m:sSub>
          <m:e>
            <m:r>
              <m:t>α</m:t>
            </m:r>
          </m:e>
          <m:sub>
            <m:r>
              <m:t>t</m:t>
            </m:r>
            <m:r>
              <m:t>e</m:t>
            </m:r>
            <m:r>
              <m:t>s</m:t>
            </m:r>
            <m:r>
              <m:t>t</m:t>
            </m:r>
          </m:sub>
        </m:sSub>
        <m:r>
          <m:rPr>
            <m:sty m:val="p"/>
          </m:rPr>
          <m:t>=</m:t>
        </m:r>
        <m:r>
          <m:t>0.05</m:t>
        </m:r>
        <m:r>
          <m:rPr>
            <m:sty m:val="p"/>
          </m:rPr>
          <m:t>/</m:t>
        </m:r>
        <m:r>
          <m:t>21</m:t>
        </m:r>
        <m:r>
          <m:rPr>
            <m:sty m:val="p"/>
          </m:rPr>
          <m:t>=</m:t>
        </m:r>
        <m:r>
          <m:t>0.0024</m:t>
        </m:r>
      </m:oMath>
      <w:r>
        <w:t xml:space="preserve">.</w:t>
      </w:r>
    </w:p>
    <w:p>
      <w:pPr>
        <w:pStyle w:val="BodyText"/>
      </w:pPr>
      <w:r>
        <w:t xml:space="preserve">Nëse të gjitha 21 testet do të ishin të pavarura dhe secili do të përdorte 0.05, probabiliteti i të paktën një gabimi të llojit I nën hipotezën zero të plotë do të ishte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</m:e>
          <m:sup>
            <m:r>
              <m:t>21</m:t>
            </m:r>
          </m:sup>
        </m:sSup>
        <m:r>
          <m:rPr>
            <m:sty m:val="p"/>
          </m:rPr>
          <m:t>=</m:t>
        </m:r>
        <m:r>
          <m:t>0.6594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Krahasimet dyshe të vërteta shpesh përdorin grupe të përbashkëta dhe prandaj janë të varura, kështu që shprehja e fundit është ilustrim dhe jo norma e tyre e përgjithshme e saktë e gabimit për familjen e testeve.</w:t>
      </w:r>
    </w:p>
    <w:p>
      <w:pPr>
        <w:pStyle w:val="BodyText"/>
      </w:pPr>
      <w:r>
        <w:t xml:space="preserve">Bonferroni mbështetet në kufirin e sipërm të probabilitetit të bashkimit të gabimeve, ndaj e kontrollon familjen edhe pa pavarësi, megjithëse mund të jetë konservativ.</w:t>
      </w:r>
    </w:p>
    <w:bookmarkEnd w:id="80"/>
    <w:bookmarkStart w:id="81" w:name="Xfc3dd9e594e5a24e954d8c6974f07932c593ae1"/>
    <w:p>
      <w:pPr>
        <w:pStyle w:val="Heading3"/>
      </w:pPr>
      <w:r>
        <w:rPr>
          <w:rStyle w:val="VerbatimChar"/>
        </w:rPr>
        <w:t xml:space="preserve">T08-A05-V06</w:t>
      </w:r>
      <w:r>
        <w:t xml:space="preserve">: Të gjitha çiftet mes 8 niveleve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Numri i çifteve të ndryshme të parenditura është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k</m:t>
        </m:r>
        <m:d>
          <m:dPr>
            <m:begChr m:val="("/>
            <m:sepChr m:val=""/>
            <m:endChr m:val=")"/>
            <m:grow/>
          </m:dPr>
          <m:e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8</m:t>
        </m:r>
        <m:d>
          <m:dPr>
            <m:begChr m:val="("/>
            <m:sepChr m:val=""/>
            <m:endChr m:val=")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28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Bonferroni përdor</w:t>
      </w:r>
      <w:r>
        <w:t xml:space="preserve"> </w:t>
      </w:r>
      <m:oMath>
        <m:sSub>
          <m:e>
            <m:r>
              <m:t>α</m:t>
            </m:r>
          </m:e>
          <m:sub>
            <m:r>
              <m:t>t</m:t>
            </m:r>
            <m:r>
              <m:t>e</m:t>
            </m:r>
            <m:r>
              <m:t>s</m:t>
            </m:r>
            <m:r>
              <m:t>t</m:t>
            </m:r>
          </m:sub>
        </m:sSub>
        <m:r>
          <m:rPr>
            <m:sty m:val="p"/>
          </m:rPr>
          <m:t>=</m:t>
        </m:r>
        <m:r>
          <m:t>0.05</m:t>
        </m:r>
        <m:r>
          <m:rPr>
            <m:sty m:val="p"/>
          </m:rPr>
          <m:t>/</m:t>
        </m:r>
        <m:r>
          <m:t>28</m:t>
        </m:r>
        <m:r>
          <m:rPr>
            <m:sty m:val="p"/>
          </m:rPr>
          <m:t>=</m:t>
        </m:r>
        <m:r>
          <m:t>0.0018</m:t>
        </m:r>
      </m:oMath>
      <w:r>
        <w:t xml:space="preserve">.</w:t>
      </w:r>
    </w:p>
    <w:p>
      <w:pPr>
        <w:pStyle w:val="BodyText"/>
      </w:pPr>
      <w:r>
        <w:t xml:space="preserve">Nëse të gjitha 28 testet do të ishin të pavarura dhe secili do të përdorte 0.05, probabiliteti i të paktën një gabimi të llojit I nën hipotezën zero të plotë do të ishte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</m:e>
          <m:sup>
            <m:r>
              <m:t>28</m:t>
            </m:r>
          </m:sup>
        </m:sSup>
        <m:r>
          <m:rPr>
            <m:sty m:val="p"/>
          </m:rPr>
          <m:t>=</m:t>
        </m:r>
        <m:r>
          <m:t>0.7622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Krahasimet dyshe të vërteta shpesh përdorin grupe të përbashkëta dhe prandaj janë të varura, kështu që shprehja e fundit është ilustrim dhe jo norma e tyre e përgjithshme e saktë e gabimit për familjen e testeve.</w:t>
      </w:r>
    </w:p>
    <w:p>
      <w:pPr>
        <w:pStyle w:val="BodyText"/>
      </w:pPr>
      <w:r>
        <w:t xml:space="preserve">Bonferroni mbështetet në kufirin e sipërm të probabilitetit të bashkimit të gabimeve, ndaj e kontrollon familjen edhe pa pavarësi, megjithëse mund të jetë konservativ.</w:t>
      </w:r>
    </w:p>
    <w:bookmarkEnd w:id="81"/>
    <w:bookmarkStart w:id="82" w:name="X9e2d283537e4c62ee33af1016bfda36b12c6b3d"/>
    <w:p>
      <w:pPr>
        <w:pStyle w:val="Heading3"/>
      </w:pPr>
      <w:r>
        <w:rPr>
          <w:rStyle w:val="VerbatimChar"/>
        </w:rPr>
        <w:t xml:space="preserve">T08-A05-V07</w:t>
      </w:r>
      <w:r>
        <w:t xml:space="preserve">: Të gjitha çiftet mes 4 niveleve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Numri i çifteve të ndryshme të parenditura është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k</m:t>
        </m:r>
        <m:d>
          <m:dPr>
            <m:begChr m:val="("/>
            <m:sepChr m:val=""/>
            <m:endChr m:val=")"/>
            <m:grow/>
          </m:dPr>
          <m:e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4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Bonferroni përdor</w:t>
      </w:r>
      <w:r>
        <w:t xml:space="preserve"> </w:t>
      </w:r>
      <m:oMath>
        <m:sSub>
          <m:e>
            <m:r>
              <m:t>α</m:t>
            </m:r>
          </m:e>
          <m:sub>
            <m:r>
              <m:t>t</m:t>
            </m:r>
            <m:r>
              <m:t>e</m:t>
            </m:r>
            <m:r>
              <m:t>s</m:t>
            </m:r>
            <m:r>
              <m:t>t</m:t>
            </m:r>
          </m:sub>
        </m:sSub>
        <m:r>
          <m:rPr>
            <m:sty m:val="p"/>
          </m:rPr>
          <m:t>=</m:t>
        </m:r>
        <m:r>
          <m:t>0.05</m:t>
        </m:r>
        <m:r>
          <m:rPr>
            <m:sty m:val="p"/>
          </m:rPr>
          <m:t>/</m:t>
        </m:r>
        <m:r>
          <m:t>6</m:t>
        </m:r>
        <m:r>
          <m:rPr>
            <m:sty m:val="p"/>
          </m:rPr>
          <m:t>=</m:t>
        </m:r>
        <m:r>
          <m:t>0.0083</m:t>
        </m:r>
      </m:oMath>
      <w:r>
        <w:t xml:space="preserve">.</w:t>
      </w:r>
    </w:p>
    <w:p>
      <w:pPr>
        <w:pStyle w:val="BodyText"/>
      </w:pPr>
      <w:r>
        <w:t xml:space="preserve">Nëse të gjitha 6 testet do të ishin të pavarura dhe secili do të përdorte 0.05, probabiliteti i të paktën një gabimi të llojit I nën hipotezën zero të plotë do të ishte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</m:e>
          <m:sup>
            <m:r>
              <m:t>6</m:t>
            </m:r>
          </m:sup>
        </m:sSup>
        <m:r>
          <m:rPr>
            <m:sty m:val="p"/>
          </m:rPr>
          <m:t>=</m:t>
        </m:r>
        <m:r>
          <m:t>0.2649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Krahasimet dyshe të vërteta shpesh përdorin grupe të përbashkëta dhe prandaj janë të varura, kështu që shprehja e fundit është ilustrim dhe jo norma e tyre e përgjithshme e saktë e gabimit për familjen e testeve.</w:t>
      </w:r>
    </w:p>
    <w:p>
      <w:pPr>
        <w:pStyle w:val="BodyText"/>
      </w:pPr>
      <w:r>
        <w:t xml:space="preserve">Bonferroni mbështetet në kufirin e sipërm të probabilitetit të bashkimit të gabimeve, ndaj e kontrollon familjen edhe pa pavarësi, megjithëse mund të jetë konservativ.</w:t>
      </w:r>
    </w:p>
    <w:bookmarkEnd w:id="82"/>
    <w:bookmarkStart w:id="83" w:name="Xfe5aafc53a89cad1e9a181c6f13fb787d53425b"/>
    <w:p>
      <w:pPr>
        <w:pStyle w:val="Heading3"/>
      </w:pPr>
      <w:r>
        <w:rPr>
          <w:rStyle w:val="VerbatimChar"/>
        </w:rPr>
        <w:t xml:space="preserve">T08-A05-V08</w:t>
      </w:r>
      <w:r>
        <w:t xml:space="preserve">: Të gjitha çiftet mes 5 niveleve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Numri i çifteve të ndryshme të parenditura është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k</m:t>
        </m:r>
        <m:d>
          <m:dPr>
            <m:begChr m:val="("/>
            <m:sepChr m:val=""/>
            <m:endChr m:val=")"/>
            <m:grow/>
          </m:dPr>
          <m:e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5</m:t>
        </m:r>
        <m:d>
          <m:dPr>
            <m:begChr m:val="("/>
            <m:sepChr m:val=""/>
            <m:endChr m:val=")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Bonferroni përdor</w:t>
      </w:r>
      <w:r>
        <w:t xml:space="preserve"> </w:t>
      </w:r>
      <m:oMath>
        <m:sSub>
          <m:e>
            <m:r>
              <m:t>α</m:t>
            </m:r>
          </m:e>
          <m:sub>
            <m:r>
              <m:t>t</m:t>
            </m:r>
            <m:r>
              <m:t>e</m:t>
            </m:r>
            <m:r>
              <m:t>s</m:t>
            </m:r>
            <m:r>
              <m:t>t</m:t>
            </m:r>
          </m:sub>
        </m:sSub>
        <m:r>
          <m:rPr>
            <m:sty m:val="p"/>
          </m:rPr>
          <m:t>=</m:t>
        </m:r>
        <m:r>
          <m:t>0.05</m:t>
        </m:r>
        <m:r>
          <m:rPr>
            <m:sty m:val="p"/>
          </m:rPr>
          <m:t>/</m:t>
        </m:r>
        <m:r>
          <m:t>10</m:t>
        </m:r>
        <m:r>
          <m:rPr>
            <m:sty m:val="p"/>
          </m:rPr>
          <m:t>=</m:t>
        </m:r>
        <m:r>
          <m:t>0.0050</m:t>
        </m:r>
      </m:oMath>
      <w:r>
        <w:t xml:space="preserve">.</w:t>
      </w:r>
    </w:p>
    <w:p>
      <w:pPr>
        <w:pStyle w:val="BodyText"/>
      </w:pPr>
      <w:r>
        <w:t xml:space="preserve">Nëse të gjitha 10 testet do të ishin të pavarura dhe secili do të përdorte 0.05, probabiliteti i të paktën një gabimi të llojit I nën hipotezën zero të plotë do të ishte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</m:e>
          <m:sup>
            <m:r>
              <m:t>10</m:t>
            </m:r>
          </m:sup>
        </m:sSup>
        <m:r>
          <m:rPr>
            <m:sty m:val="p"/>
          </m:rPr>
          <m:t>=</m:t>
        </m:r>
        <m:r>
          <m:t>0.4013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Krahasimet dyshe të vërteta shpesh përdorin grupe të përbashkëta dhe prandaj janë të varura, kështu që shprehja e fundit është ilustrim dhe jo norma e tyre e përgjithshme e saktë e gabimit për familjen e testeve.</w:t>
      </w:r>
    </w:p>
    <w:p>
      <w:pPr>
        <w:pStyle w:val="BodyText"/>
      </w:pPr>
      <w:r>
        <w:t xml:space="preserve">Bonferroni mbështetet në kufirin e sipërm të probabilitetit të bashkimit të gabimeve, ndaj e kontrollon familjen edhe pa pavarësi, megjithëse mund të jetë konservativ.</w:t>
      </w:r>
    </w:p>
    <w:bookmarkEnd w:id="83"/>
    <w:bookmarkStart w:id="84" w:name="Xb42012c9d617b3148fb21230e76dd45bb8a70ee"/>
    <w:p>
      <w:pPr>
        <w:pStyle w:val="Heading3"/>
      </w:pPr>
      <w:r>
        <w:rPr>
          <w:rStyle w:val="VerbatimChar"/>
        </w:rPr>
        <w:t xml:space="preserve">T08-A05-V09</w:t>
      </w:r>
      <w:r>
        <w:t xml:space="preserve">: Të gjitha çiftet mes 6 niveleve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Numri i çifteve të ndryshme të parenditura është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k</m:t>
        </m:r>
        <m:d>
          <m:dPr>
            <m:begChr m:val="("/>
            <m:sepChr m:val=""/>
            <m:endChr m:val=")"/>
            <m:grow/>
          </m:dPr>
          <m:e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6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15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Bonferroni përdor</w:t>
      </w:r>
      <w:r>
        <w:t xml:space="preserve"> </w:t>
      </w:r>
      <m:oMath>
        <m:sSub>
          <m:e>
            <m:r>
              <m:t>α</m:t>
            </m:r>
          </m:e>
          <m:sub>
            <m:r>
              <m:t>t</m:t>
            </m:r>
            <m:r>
              <m:t>e</m:t>
            </m:r>
            <m:r>
              <m:t>s</m:t>
            </m:r>
            <m:r>
              <m:t>t</m:t>
            </m:r>
          </m:sub>
        </m:sSub>
        <m:r>
          <m:rPr>
            <m:sty m:val="p"/>
          </m:rPr>
          <m:t>=</m:t>
        </m:r>
        <m:r>
          <m:t>0.05</m:t>
        </m:r>
        <m:r>
          <m:rPr>
            <m:sty m:val="p"/>
          </m:rPr>
          <m:t>/</m:t>
        </m:r>
        <m:r>
          <m:t>15</m:t>
        </m:r>
        <m:r>
          <m:rPr>
            <m:sty m:val="p"/>
          </m:rPr>
          <m:t>=</m:t>
        </m:r>
        <m:r>
          <m:t>0.0033</m:t>
        </m:r>
      </m:oMath>
      <w:r>
        <w:t xml:space="preserve">.</w:t>
      </w:r>
    </w:p>
    <w:p>
      <w:pPr>
        <w:pStyle w:val="BodyText"/>
      </w:pPr>
      <w:r>
        <w:t xml:space="preserve">Nëse të gjitha 15 testet do të ishin të pavarura dhe secili do të përdorte 0.05, probabiliteti i të paktën një gabimi të llojit I nën hipotezën zero të plotë do të ishte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</m:e>
          <m:sup>
            <m:r>
              <m:t>15</m:t>
            </m:r>
          </m:sup>
        </m:sSup>
        <m:r>
          <m:rPr>
            <m:sty m:val="p"/>
          </m:rPr>
          <m:t>=</m:t>
        </m:r>
        <m:r>
          <m:t>0.5367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Krahasimet dyshe të vërteta shpesh përdorin grupe të përbashkëta dhe prandaj janë të varura, kështu që shprehja e fundit është ilustrim dhe jo norma e tyre e përgjithshme e saktë e gabimit për familjen e testeve.</w:t>
      </w:r>
    </w:p>
    <w:p>
      <w:pPr>
        <w:pStyle w:val="BodyText"/>
      </w:pPr>
      <w:r>
        <w:t xml:space="preserve">Bonferroni mbështetet në kufirin e sipërm të probabilitetit të bashkimit të gabimeve, ndaj e kontrollon familjen edhe pa pavarësi, megjithëse mund të jetë konservativ.</w:t>
      </w:r>
    </w:p>
    <w:bookmarkEnd w:id="84"/>
    <w:bookmarkStart w:id="85" w:name="X08455abd37d5e225570437e1a35657f06104d35"/>
    <w:p>
      <w:pPr>
        <w:pStyle w:val="Heading3"/>
      </w:pPr>
      <w:r>
        <w:rPr>
          <w:rStyle w:val="VerbatimChar"/>
        </w:rPr>
        <w:t xml:space="preserve">T08-A05-V10</w:t>
      </w:r>
      <w:r>
        <w:t xml:space="preserve">: Të gjitha çiftet mes 7 niveleve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Numri i çifteve të ndryshme të parenditura është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k</m:t>
        </m:r>
        <m:d>
          <m:dPr>
            <m:begChr m:val="("/>
            <m:sepChr m:val=""/>
            <m:endChr m:val=")"/>
            <m:grow/>
          </m:dPr>
          <m:e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7</m:t>
        </m:r>
        <m:d>
          <m:dPr>
            <m:begChr m:val="("/>
            <m:sepChr m:val=""/>
            <m:endChr m:val=")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21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Bonferroni përdor</w:t>
      </w:r>
      <w:r>
        <w:t xml:space="preserve"> </w:t>
      </w:r>
      <m:oMath>
        <m:sSub>
          <m:e>
            <m:r>
              <m:t>α</m:t>
            </m:r>
          </m:e>
          <m:sub>
            <m:r>
              <m:t>t</m:t>
            </m:r>
            <m:r>
              <m:t>e</m:t>
            </m:r>
            <m:r>
              <m:t>s</m:t>
            </m:r>
            <m:r>
              <m:t>t</m:t>
            </m:r>
          </m:sub>
        </m:sSub>
        <m:r>
          <m:rPr>
            <m:sty m:val="p"/>
          </m:rPr>
          <m:t>=</m:t>
        </m:r>
        <m:r>
          <m:t>0.05</m:t>
        </m:r>
        <m:r>
          <m:rPr>
            <m:sty m:val="p"/>
          </m:rPr>
          <m:t>/</m:t>
        </m:r>
        <m:r>
          <m:t>21</m:t>
        </m:r>
        <m:r>
          <m:rPr>
            <m:sty m:val="p"/>
          </m:rPr>
          <m:t>=</m:t>
        </m:r>
        <m:r>
          <m:t>0.0024</m:t>
        </m:r>
      </m:oMath>
      <w:r>
        <w:t xml:space="preserve">.</w:t>
      </w:r>
    </w:p>
    <w:p>
      <w:pPr>
        <w:pStyle w:val="BodyText"/>
      </w:pPr>
      <w:r>
        <w:t xml:space="preserve">Nëse të gjitha 21 testet do të ishin të pavarura dhe secili do të përdorte 0.05, probabiliteti i të paktën një gabimi të llojit I nën hipotezën zero të plotë do të ishte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sSup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0.05</m:t>
                </m:r>
              </m:e>
            </m:d>
          </m:e>
          <m:sup>
            <m:r>
              <m:t>21</m:t>
            </m:r>
          </m:sup>
        </m:sSup>
        <m:r>
          <m:rPr>
            <m:sty m:val="p"/>
          </m:rPr>
          <m:t>=</m:t>
        </m:r>
        <m:r>
          <m:t>0.6594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Krahasimet dyshe të vërteta shpesh përdorin grupe të përbashkëta dhe prandaj janë të varura, kështu që shprehja e fundit është ilustrim dhe jo norma e tyre e përgjithshme e saktë e gabimit për familjen e testeve.</w:t>
      </w:r>
    </w:p>
    <w:p>
      <w:pPr>
        <w:pStyle w:val="BodyText"/>
      </w:pPr>
      <w:r>
        <w:t xml:space="preserve">Bonferroni mbështetet në kufirin e sipërm të probabilitetit të bashkimit të gabimeve, ndaj e kontrollon familjen edhe pa pavarësi, megjithëse mund të jetë konservativ.</w:t>
      </w:r>
    </w:p>
    <w:bookmarkEnd w:id="85"/>
    <w:bookmarkEnd w:id="86"/>
    <w:bookmarkStart w:id="97" w:name="X564637e04688b468e59972c635520ead8e076fc"/>
    <w:p>
      <w:pPr>
        <w:pStyle w:val="Heading2"/>
      </w:pPr>
      <w:r>
        <w:t xml:space="preserve">A07: Një kontrast prirjeje i përcaktuar paraprakisht</w:t>
      </w:r>
    </w:p>
    <w:bookmarkStart w:id="87" w:name="X5407c0c3aefd10162c3482cc2ce6fbbbd78f5f2"/>
    <w:p>
      <w:pPr>
        <w:pStyle w:val="Heading3"/>
      </w:pPr>
      <w:r>
        <w:rPr>
          <w:rStyle w:val="VerbatimChar"/>
        </w:rPr>
        <w:t xml:space="preserve">T08-A07-V01</w:t>
      </w:r>
      <w:r>
        <w:t xml:space="preserve">: Seancat e ushtrimit dhe rikujtimi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Peshat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rriten me një njësi në çdo nivel, prandaj skica e tyre formon një renditje të drejtë në rritje. Edhe peshat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rriten me hapa të barabartë dhe janë të qendërzuara rreth zeros. Peshat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krahasojnë dy pikat fundore me dy nivelet e mesme, prandaj paraqesin lakim dhe jo prirje lineare.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Shumat janë</w:t>
      </w:r>
      <w:r>
        <w:t xml:space="preserve"> </w:t>
      </w:r>
      <m:oMath>
        <m:r>
          <m:t>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=</m:t>
        </m:r>
        <m:r>
          <m:t>0</m:t>
        </m:r>
      </m:oMath>
      <w:r>
        <w:t xml:space="preserve">. Kështu,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janë kontraste, por vetëm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është kontrasti i dhënë i prirjes lineare.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Pesha mesatare 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është</w:t>
      </w:r>
      <w:r>
        <w:t xml:space="preserve"> </w:t>
      </w:r>
      <m:oMath>
        <m:r>
          <m:t>1.5</m:t>
        </m:r>
      </m:oMath>
      <w:r>
        <w:t xml:space="preserve">. Zbritja e saj jep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</m:t>
            </m:r>
            <m:r>
              <m:rPr>
                <m:sty m:val="p"/>
              </m:rPr>
              <m:t>,</m:t>
            </m:r>
            <m:r>
              <m:t>0.5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, që është saktësisht gjysma 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. Shumëzimi i të gjitha peshave të kontrastit me të njëjtën konstante pozitive e ndryshon së bashku shkallën numerike të vlerësimit dhe gabimit standard, por nuk e ndryshon drejtimin që testohet ose statistikën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Me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, vlerësimi i peshuar është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sty m:val="p"/>
          </m:rPr>
          <m:t>∑</m:t>
        </m:r>
        <m:sSub>
          <m:e>
            <m:r>
              <m:t>c</m:t>
            </m:r>
          </m:e>
          <m:sub>
            <m:r>
              <m:t>i</m:t>
            </m:r>
          </m:sub>
        </m:sSub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57.0000</m:t>
        </m:r>
      </m:oMath>
      <w:r>
        <w:t xml:space="preserve">. Meqë grupet janë të balancuara,</w:t>
      </w:r>
      <w:r>
        <w:t xml:space="preserve"> </w:t>
      </w:r>
      <m:oMath>
        <m:r>
          <m:t>S</m:t>
        </m:r>
        <m:r>
          <m:t>E</m:t>
        </m:r>
        <m:d>
          <m:dPr>
            <m:begChr m:val="("/>
            <m:sepChr m:val=""/>
            <m:endChr m:val=")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M</m:t>
                </m:r>
                <m:sSub>
                  <m:e>
                    <m:r>
                      <m:t>S</m:t>
                    </m:r>
                  </m:e>
                  <m:sub>
                    <m:r>
                      <m:t>e</m:t>
                    </m:r>
                  </m:sub>
                </m:sSub>
                <m:r>
                  <m:rPr>
                    <m:sty m:val="p"/>
                  </m:rPr>
                  <m:t>/</m:t>
                </m:r>
                <m:r>
                  <m:t>n</m:t>
                </m:r>
              </m:e>
            </m:d>
            <m:r>
              <m:rPr>
                <m:sty m:val="p"/>
              </m:rPr>
              <m:t>∑</m:t>
            </m:r>
            <m:sSubSup>
              <m:e>
                <m:r>
                  <m:t>c</m:t>
                </m:r>
              </m:e>
              <m:sub>
                <m:r>
                  <m:t>i</m:t>
                </m:r>
              </m:sub>
              <m:sup>
                <m:r>
                  <m:t>2</m:t>
                </m:r>
              </m:sup>
            </m:sSubSup>
          </m:e>
        </m:ra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25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</m:rad>
        <m:r>
          <m:rPr>
            <m:sty m:val="p"/>
          </m:rPr>
          <m:t>=</m:t>
        </m:r>
        <m:r>
          <m:t>7.0711</m:t>
        </m:r>
      </m:oMath>
      <w:r>
        <w:t xml:space="preserve">. Prandaj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57.0000</m:t>
        </m:r>
        <m:r>
          <m:rPr>
            <m:sty m:val="p"/>
          </m:rPr>
          <m:t>/</m:t>
        </m:r>
        <m:r>
          <m:t>7.0711</m:t>
        </m:r>
        <m:r>
          <m:rPr>
            <m:sty m:val="p"/>
          </m:rPr>
          <m:t>=</m:t>
        </m:r>
        <m:r>
          <m:t>8.0610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Meqë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8.0610</m:t>
            </m:r>
          </m:e>
        </m:d>
      </m:oMath>
      <w:r>
        <w:t xml:space="preserve"> </w:t>
      </w:r>
      <w:r>
        <w:t xml:space="preserve">është më e madhe se 2.028, prirja lineare e plotëson kriterin e dyanshëm 5%. Shenja pozitive do të thotë se modeli i peshuar priret të rritet përgjatë niveleve të renditura. Kjo nuk provon se ndryshimet mes niveleve fqinje janë të barabarta dhe as nuk e përjashton lakimin.</w:t>
      </w:r>
    </w:p>
    <w:bookmarkEnd w:id="87"/>
    <w:bookmarkStart w:id="88" w:name="X0913c2d259dd1101fc6661f54fd5b80e5077739"/>
    <w:p>
      <w:pPr>
        <w:pStyle w:val="Heading3"/>
      </w:pPr>
      <w:r>
        <w:rPr>
          <w:rStyle w:val="VerbatimChar"/>
        </w:rPr>
        <w:t xml:space="preserve">T08-A07-V02</w:t>
      </w:r>
      <w:r>
        <w:t xml:space="preserve">: Intensiteti i kujtesave dhe përgjigjja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Peshat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rriten me një njësi në çdo nivel, prandaj skica e tyre formon një renditje të drejtë në rritje. Edhe peshat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rriten me hapa të barabartë dhe janë të qendërzuara rreth zeros. Peshat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krahasojnë dy pikat fundore me dy nivelet e mesme, prandaj paraqesin lakim dhe jo prirje lineare.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Shumat janë</w:t>
      </w:r>
      <w:r>
        <w:t xml:space="preserve"> </w:t>
      </w:r>
      <m:oMath>
        <m:r>
          <m:t>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=</m:t>
        </m:r>
        <m:r>
          <m:t>0</m:t>
        </m:r>
      </m:oMath>
      <w:r>
        <w:t xml:space="preserve">. Kështu,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janë kontraste, por vetëm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është kontrasti i dhënë i prirjes lineare.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Pesha mesatare 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është</w:t>
      </w:r>
      <w:r>
        <w:t xml:space="preserve"> </w:t>
      </w:r>
      <m:oMath>
        <m:r>
          <m:t>1.5</m:t>
        </m:r>
      </m:oMath>
      <w:r>
        <w:t xml:space="preserve">. Zbritja e saj jep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</m:t>
            </m:r>
            <m:r>
              <m:rPr>
                <m:sty m:val="p"/>
              </m:rPr>
              <m:t>,</m:t>
            </m:r>
            <m:r>
              <m:t>0.5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, që është saktësisht gjysma 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. Shumëzimi i të gjitha peshave të kontrastit me të njëjtën konstante pozitive e ndryshon së bashku shkallën numerike të vlerësimit dhe gabimit standard, por nuk e ndryshon drejtimin që testohet ose statistikën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Me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, vlerësimi i peshuar është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sty m:val="p"/>
          </m:rPr>
          <m:t>∑</m:t>
        </m:r>
        <m:sSub>
          <m:e>
            <m:r>
              <m:t>c</m:t>
            </m:r>
          </m:e>
          <m:sub>
            <m:r>
              <m:t>i</m:t>
            </m:r>
          </m:sub>
        </m:sSub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36.0000</m:t>
        </m:r>
      </m:oMath>
      <w:r>
        <w:t xml:space="preserve">. Meqë grupet janë të balancuara,</w:t>
      </w:r>
      <w:r>
        <w:t xml:space="preserve"> </w:t>
      </w:r>
      <m:oMath>
        <m:r>
          <m:t>S</m:t>
        </m:r>
        <m:r>
          <m:t>E</m:t>
        </m:r>
        <m:d>
          <m:dPr>
            <m:begChr m:val="("/>
            <m:sepChr m:val=""/>
            <m:endChr m:val=")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M</m:t>
                </m:r>
                <m:sSub>
                  <m:e>
                    <m:r>
                      <m:t>S</m:t>
                    </m:r>
                  </m:e>
                  <m:sub>
                    <m:r>
                      <m:t>e</m:t>
                    </m:r>
                  </m:sub>
                </m:sSub>
                <m:r>
                  <m:rPr>
                    <m:sty m:val="p"/>
                  </m:rPr>
                  <m:t>/</m:t>
                </m:r>
                <m:r>
                  <m:t>n</m:t>
                </m:r>
              </m:e>
            </m:d>
            <m:r>
              <m:rPr>
                <m:sty m:val="p"/>
              </m:rPr>
              <m:t>∑</m:t>
            </m:r>
            <m:sSubSup>
              <m:e>
                <m:r>
                  <m:t>c</m:t>
                </m:r>
              </m:e>
              <m:sub>
                <m:r>
                  <m:t>i</m:t>
                </m:r>
              </m:sub>
              <m:sup>
                <m:r>
                  <m:t>2</m:t>
                </m:r>
              </m:sup>
            </m:sSubSup>
          </m:e>
        </m:ra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16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</m:rad>
        <m:r>
          <m:rPr>
            <m:sty m:val="p"/>
          </m:rPr>
          <m:t>=</m:t>
        </m:r>
        <m:r>
          <m:t>5.6569</m:t>
        </m:r>
      </m:oMath>
      <w:r>
        <w:t xml:space="preserve">. Prandaj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36.0000</m:t>
        </m:r>
        <m:r>
          <m:rPr>
            <m:sty m:val="p"/>
          </m:rPr>
          <m:t>/</m:t>
        </m:r>
        <m:r>
          <m:t>5.6569</m:t>
        </m:r>
        <m:r>
          <m:rPr>
            <m:sty m:val="p"/>
          </m:rPr>
          <m:t>=</m:t>
        </m:r>
        <m:r>
          <m:t>6.3640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Meqë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6.3640</m:t>
            </m:r>
          </m:e>
        </m:d>
      </m:oMath>
      <w:r>
        <w:t xml:space="preserve"> </w:t>
      </w:r>
      <w:r>
        <w:t xml:space="preserve">është më e madhe se 2.028, prirja lineare e plotëson kriterin e dyanshëm 5%. Shenja pozitive do të thotë se modeli i peshuar priret të rritet përgjatë niveleve të renditura. Kjo nuk provon se ndryshimet mes niveleve fqinje janë të barabarta dhe as nuk e përjashton lakimin.</w:t>
      </w:r>
    </w:p>
    <w:bookmarkEnd w:id="88"/>
    <w:bookmarkStart w:id="89" w:name="X6b18aeba34634619f3e4ca921e81632c5ea6cb9"/>
    <w:p>
      <w:pPr>
        <w:pStyle w:val="Heading3"/>
      </w:pPr>
      <w:r>
        <w:rPr>
          <w:rStyle w:val="VerbatimChar"/>
        </w:rPr>
        <w:t xml:space="preserve">T08-A07-V03</w:t>
      </w:r>
      <w:r>
        <w:t xml:space="preserve">: Udhëzimi në lexim dhe të kuptuarit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Peshat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rriten me një njësi në çdo nivel, prandaj skica e tyre formon një renditje të drejtë në rritje. Edhe peshat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rriten me hapa të barabartë dhe janë të qendërzuara rreth zeros. Peshat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krahasojnë dy pikat fundore me dy nivelet e mesme, prandaj paraqesin lakim dhe jo prirje lineare.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Shumat janë</w:t>
      </w:r>
      <w:r>
        <w:t xml:space="preserve"> </w:t>
      </w:r>
      <m:oMath>
        <m:r>
          <m:t>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=</m:t>
        </m:r>
        <m:r>
          <m:t>0</m:t>
        </m:r>
      </m:oMath>
      <w:r>
        <w:t xml:space="preserve">. Kështu,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janë kontraste, por vetëm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është kontrasti i dhënë i prirjes lineare.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Pesha mesatare 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është</w:t>
      </w:r>
      <w:r>
        <w:t xml:space="preserve"> </w:t>
      </w:r>
      <m:oMath>
        <m:r>
          <m:t>1.5</m:t>
        </m:r>
      </m:oMath>
      <w:r>
        <w:t xml:space="preserve">. Zbritja e saj jep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</m:t>
            </m:r>
            <m:r>
              <m:rPr>
                <m:sty m:val="p"/>
              </m:rPr>
              <m:t>,</m:t>
            </m:r>
            <m:r>
              <m:t>0.5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, që është saktësisht gjysma 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. Shumëzimi i të gjitha peshave të kontrastit me të njëjtën konstante pozitive e ndryshon së bashku shkallën numerike të vlerësimit dhe gabimit standard, por nuk e ndryshon drejtimin që testohet ose statistikën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Me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, vlerësimi i peshuar është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sty m:val="p"/>
          </m:rPr>
          <m:t>∑</m:t>
        </m:r>
        <m:sSub>
          <m:e>
            <m:r>
              <m:t>c</m:t>
            </m:r>
          </m:e>
          <m:sub>
            <m:r>
              <m:t>i</m:t>
            </m:r>
          </m:sub>
        </m:sSub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40.0000</m:t>
        </m:r>
      </m:oMath>
      <w:r>
        <w:t xml:space="preserve">. Meqë grupet janë të balancuara,</w:t>
      </w:r>
      <w:r>
        <w:t xml:space="preserve"> </w:t>
      </w:r>
      <m:oMath>
        <m:r>
          <m:t>S</m:t>
        </m:r>
        <m:r>
          <m:t>E</m:t>
        </m:r>
        <m:d>
          <m:dPr>
            <m:begChr m:val="("/>
            <m:sepChr m:val=""/>
            <m:endChr m:val=")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M</m:t>
                </m:r>
                <m:sSub>
                  <m:e>
                    <m:r>
                      <m:t>S</m:t>
                    </m:r>
                  </m:e>
                  <m:sub>
                    <m:r>
                      <m:t>e</m:t>
                    </m:r>
                  </m:sub>
                </m:sSub>
                <m:r>
                  <m:rPr>
                    <m:sty m:val="p"/>
                  </m:rPr>
                  <m:t>/</m:t>
                </m:r>
                <m:r>
                  <m:t>n</m:t>
                </m:r>
              </m:e>
            </m:d>
            <m:r>
              <m:rPr>
                <m:sty m:val="p"/>
              </m:rPr>
              <m:t>∑</m:t>
            </m:r>
            <m:sSubSup>
              <m:e>
                <m:r>
                  <m:t>c</m:t>
                </m:r>
              </m:e>
              <m:sub>
                <m:r>
                  <m:t>i</m:t>
                </m:r>
              </m:sub>
              <m:sup>
                <m:r>
                  <m:t>2</m:t>
                </m:r>
              </m:sup>
            </m:sSubSup>
          </m:e>
        </m:ra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20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</m:rad>
        <m:r>
          <m:rPr>
            <m:sty m:val="p"/>
          </m:rPr>
          <m:t>=</m:t>
        </m:r>
        <m:r>
          <m:t>6.3246</m:t>
        </m:r>
      </m:oMath>
      <w:r>
        <w:t xml:space="preserve">. Prandaj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40.0000</m:t>
        </m:r>
        <m:r>
          <m:rPr>
            <m:sty m:val="p"/>
          </m:rPr>
          <m:t>/</m:t>
        </m:r>
        <m:r>
          <m:t>6.3246</m:t>
        </m:r>
        <m:r>
          <m:rPr>
            <m:sty m:val="p"/>
          </m:rPr>
          <m:t>=</m:t>
        </m:r>
        <m:r>
          <m:t>6.3246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Meqë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6.3246</m:t>
            </m:r>
          </m:e>
        </m:d>
      </m:oMath>
      <w:r>
        <w:t xml:space="preserve"> </w:t>
      </w:r>
      <w:r>
        <w:t xml:space="preserve">është më e madhe se 2.028, prirja lineare e plotëson kriterin e dyanshëm 5%. Shenja pozitive do të thotë se modeli i peshuar priret të rritet përgjatë niveleve të renditura. Kjo nuk provon se ndryshimet mes niveleve fqinje janë të barabarta dhe as nuk e përjashton lakimin.</w:t>
      </w:r>
    </w:p>
    <w:bookmarkEnd w:id="89"/>
    <w:bookmarkStart w:id="90" w:name="Xc309a5651ca3fb1d1b08989d1cdbd7f4520ca12"/>
    <w:p>
      <w:pPr>
        <w:pStyle w:val="Heading3"/>
      </w:pPr>
      <w:r>
        <w:rPr>
          <w:rStyle w:val="VerbatimChar"/>
        </w:rPr>
        <w:t xml:space="preserve">T08-A07-V04</w:t>
      </w:r>
      <w:r>
        <w:t xml:space="preserve">: Shembujt në arkiv dhe saktësia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Peshat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rriten me një njësi në çdo nivel, prandaj skica e tyre formon një renditje të drejtë në rritje. Edhe peshat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rriten me hapa të barabartë dhe janë të qendërzuara rreth zeros. Peshat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krahasojnë dy pikat fundore me dy nivelet e mesme, prandaj paraqesin lakim dhe jo prirje lineare.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Shumat janë</w:t>
      </w:r>
      <w:r>
        <w:t xml:space="preserve"> </w:t>
      </w:r>
      <m:oMath>
        <m:r>
          <m:t>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=</m:t>
        </m:r>
        <m:r>
          <m:t>0</m:t>
        </m:r>
      </m:oMath>
      <w:r>
        <w:t xml:space="preserve">. Kështu,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janë kontraste, por vetëm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është kontrasti i dhënë i prirjes lineare.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Pesha mesatare 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është</w:t>
      </w:r>
      <w:r>
        <w:t xml:space="preserve"> </w:t>
      </w:r>
      <m:oMath>
        <m:r>
          <m:t>1.5</m:t>
        </m:r>
      </m:oMath>
      <w:r>
        <w:t xml:space="preserve">. Zbritja e saj jep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</m:t>
            </m:r>
            <m:r>
              <m:rPr>
                <m:sty m:val="p"/>
              </m:rPr>
              <m:t>,</m:t>
            </m:r>
            <m:r>
              <m:t>0.5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, që është saktësisht gjysma 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. Shumëzimi i të gjitha peshave të kontrastit me të njëjtën konstante pozitive e ndryshon së bashku shkallën numerike të vlerësimit dhe gabimit standard, por nuk e ndryshon drejtimin që testohet ose statistikën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Me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, vlerësimi i peshuar është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sty m:val="p"/>
          </m:rPr>
          <m:t>∑</m:t>
        </m:r>
        <m:sSub>
          <m:e>
            <m:r>
              <m:t>c</m:t>
            </m:r>
          </m:e>
          <m:sub>
            <m:r>
              <m:t>i</m:t>
            </m:r>
          </m:sub>
        </m:sSub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31.0000</m:t>
        </m:r>
      </m:oMath>
      <w:r>
        <w:t xml:space="preserve">. Meqë grupet janë të balancuara,</w:t>
      </w:r>
      <w:r>
        <w:t xml:space="preserve"> </w:t>
      </w:r>
      <m:oMath>
        <m:r>
          <m:t>S</m:t>
        </m:r>
        <m:r>
          <m:t>E</m:t>
        </m:r>
        <m:d>
          <m:dPr>
            <m:begChr m:val="("/>
            <m:sepChr m:val=""/>
            <m:endChr m:val=")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M</m:t>
                </m:r>
                <m:sSub>
                  <m:e>
                    <m:r>
                      <m:t>S</m:t>
                    </m:r>
                  </m:e>
                  <m:sub>
                    <m:r>
                      <m:t>e</m:t>
                    </m:r>
                  </m:sub>
                </m:sSub>
                <m:r>
                  <m:rPr>
                    <m:sty m:val="p"/>
                  </m:rPr>
                  <m:t>/</m:t>
                </m:r>
                <m:r>
                  <m:t>n</m:t>
                </m:r>
              </m:e>
            </m:d>
            <m:r>
              <m:rPr>
                <m:sty m:val="p"/>
              </m:rPr>
              <m:t>∑</m:t>
            </m:r>
            <m:sSubSup>
              <m:e>
                <m:r>
                  <m:t>c</m:t>
                </m:r>
              </m:e>
              <m:sub>
                <m:r>
                  <m:t>i</m:t>
                </m:r>
              </m:sub>
              <m:sup>
                <m:r>
                  <m:t>2</m:t>
                </m:r>
              </m:sup>
            </m:sSubSup>
          </m:e>
        </m:ra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</m:rad>
        <m:r>
          <m:rPr>
            <m:sty m:val="p"/>
          </m:rPr>
          <m:t>=</m:t>
        </m:r>
        <m:r>
          <m:t>4.2426</m:t>
        </m:r>
      </m:oMath>
      <w:r>
        <w:t xml:space="preserve">. Prandaj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31.0000</m:t>
        </m:r>
        <m:r>
          <m:rPr>
            <m:sty m:val="p"/>
          </m:rPr>
          <m:t>/</m:t>
        </m:r>
        <m:r>
          <m:t>4.2426</m:t>
        </m:r>
        <m:r>
          <m:rPr>
            <m:sty m:val="p"/>
          </m:rPr>
          <m:t>=</m:t>
        </m:r>
        <m:r>
          <m:t>7.3068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Meqë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7.3068</m:t>
            </m:r>
          </m:e>
        </m:d>
      </m:oMath>
      <w:r>
        <w:t xml:space="preserve"> </w:t>
      </w:r>
      <w:r>
        <w:t xml:space="preserve">është më e madhe se 2.028, prirja lineare e plotëson kriterin e dyanshëm 5%. Shenja pozitive do të thotë se modeli i peshuar priret të rritet përgjatë niveleve të renditura. Kjo nuk provon se ndryshimet mes niveleve fqinje janë të barabarta dhe as nuk e përjashton lakimin.</w:t>
      </w:r>
    </w:p>
    <w:bookmarkEnd w:id="90"/>
    <w:bookmarkStart w:id="91" w:name="X1986bae6d5a7b67f4c7a2e43549aa49807683a4"/>
    <w:p>
      <w:pPr>
        <w:pStyle w:val="Heading3"/>
      </w:pPr>
      <w:r>
        <w:rPr>
          <w:rStyle w:val="VerbatimChar"/>
        </w:rPr>
        <w:t xml:space="preserve">T08-A07-V05</w:t>
      </w:r>
      <w:r>
        <w:t xml:space="preserve">: Ushtrimi i rrugës dhe vetëbesimi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Peshat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rriten me një njësi në çdo nivel, prandaj skica e tyre formon një renditje të drejtë në rritje. Edhe peshat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rriten me hapa të barabartë dhe janë të qendërzuara rreth zeros. Peshat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krahasojnë dy pikat fundore me dy nivelet e mesme, prandaj paraqesin lakim dhe jo prirje lineare.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Shumat janë</w:t>
      </w:r>
      <w:r>
        <w:t xml:space="preserve"> </w:t>
      </w:r>
      <m:oMath>
        <m:r>
          <m:t>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=</m:t>
        </m:r>
        <m:r>
          <m:t>0</m:t>
        </m:r>
      </m:oMath>
      <w:r>
        <w:t xml:space="preserve">. Kështu,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janë kontraste, por vetëm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është kontrasti i dhënë i prirjes lineare.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Pesha mesatare 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është</w:t>
      </w:r>
      <w:r>
        <w:t xml:space="preserve"> </w:t>
      </w:r>
      <m:oMath>
        <m:r>
          <m:t>1.5</m:t>
        </m:r>
      </m:oMath>
      <w:r>
        <w:t xml:space="preserve">. Zbritja e saj jep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</m:t>
            </m:r>
            <m:r>
              <m:rPr>
                <m:sty m:val="p"/>
              </m:rPr>
              <m:t>,</m:t>
            </m:r>
            <m:r>
              <m:t>0.5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, që është saktësisht gjysma 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. Shumëzimi i të gjitha peshave të kontrastit me të njëjtën konstante pozitive e ndryshon së bashku shkallën numerike të vlerësimit dhe gabimit standard, por nuk e ndryshon drejtimin që testohet ose statistikën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Me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, vlerësimi i peshuar është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sty m:val="p"/>
          </m:rPr>
          <m:t>∑</m:t>
        </m:r>
        <m:sSub>
          <m:e>
            <m:r>
              <m:t>c</m:t>
            </m:r>
          </m:e>
          <m:sub>
            <m:r>
              <m:t>i</m:t>
            </m:r>
          </m:sub>
        </m:sSub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51.0000</m:t>
        </m:r>
      </m:oMath>
      <w:r>
        <w:t xml:space="preserve">. Meqë grupet janë të balancuara,</w:t>
      </w:r>
      <w:r>
        <w:t xml:space="preserve"> </w:t>
      </w:r>
      <m:oMath>
        <m:r>
          <m:t>S</m:t>
        </m:r>
        <m:r>
          <m:t>E</m:t>
        </m:r>
        <m:d>
          <m:dPr>
            <m:begChr m:val="("/>
            <m:sepChr m:val=""/>
            <m:endChr m:val=")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M</m:t>
                </m:r>
                <m:sSub>
                  <m:e>
                    <m:r>
                      <m:t>S</m:t>
                    </m:r>
                  </m:e>
                  <m:sub>
                    <m:r>
                      <m:t>e</m:t>
                    </m:r>
                  </m:sub>
                </m:sSub>
                <m:r>
                  <m:rPr>
                    <m:sty m:val="p"/>
                  </m:rPr>
                  <m:t>/</m:t>
                </m:r>
                <m:r>
                  <m:t>n</m:t>
                </m:r>
              </m:e>
            </m:d>
            <m:r>
              <m:rPr>
                <m:sty m:val="p"/>
              </m:rPr>
              <m:t>∑</m:t>
            </m:r>
            <m:sSubSup>
              <m:e>
                <m:r>
                  <m:t>c</m:t>
                </m:r>
              </m:e>
              <m:sub>
                <m:r>
                  <m:t>i</m:t>
                </m:r>
              </m:sub>
              <m:sup>
                <m:r>
                  <m:t>2</m:t>
                </m:r>
              </m:sup>
            </m:sSubSup>
          </m:e>
        </m:ra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24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</m:rad>
        <m:r>
          <m:rPr>
            <m:sty m:val="p"/>
          </m:rPr>
          <m:t>=</m:t>
        </m:r>
        <m:r>
          <m:t>6.9282</m:t>
        </m:r>
      </m:oMath>
      <w:r>
        <w:t xml:space="preserve">. Prandaj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51.0000</m:t>
        </m:r>
        <m:r>
          <m:rPr>
            <m:sty m:val="p"/>
          </m:rPr>
          <m:t>/</m:t>
        </m:r>
        <m:r>
          <m:t>6.9282</m:t>
        </m:r>
        <m:r>
          <m:rPr>
            <m:sty m:val="p"/>
          </m:rPr>
          <m:t>=</m:t>
        </m:r>
        <m:r>
          <m:t>7.3612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Meqë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7.3612</m:t>
            </m:r>
          </m:e>
        </m:d>
      </m:oMath>
      <w:r>
        <w:t xml:space="preserve"> </w:t>
      </w:r>
      <w:r>
        <w:t xml:space="preserve">është më e madhe se 2.028, prirja lineare e plotëson kriterin e dyanshëm 5%. Shenja pozitive do të thotë se modeli i peshuar priret të rritet përgjatë niveleve të renditura. Kjo nuk provon se ndryshimet mes niveleve fqinje janë të barabarta dhe as nuk e përjashton lakimin.</w:t>
      </w:r>
    </w:p>
    <w:bookmarkEnd w:id="91"/>
    <w:bookmarkStart w:id="92" w:name="Xaf734af7d331405b1317c78805cfe9fddbf6457"/>
    <w:p>
      <w:pPr>
        <w:pStyle w:val="Heading3"/>
      </w:pPr>
      <w:r>
        <w:rPr>
          <w:rStyle w:val="VerbatimChar"/>
        </w:rPr>
        <w:t xml:space="preserve">T08-A07-V06</w:t>
      </w:r>
      <w:r>
        <w:t xml:space="preserve">: Struktura e shënimeve dhe arsyetimi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Peshat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rriten me një njësi në çdo nivel, prandaj skica e tyre formon një renditje të drejtë në rritje. Edhe peshat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rriten me hapa të barabartë dhe janë të qendërzuara rreth zeros. Peshat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krahasojnë dy pikat fundore me dy nivelet e mesme, prandaj paraqesin lakim dhe jo prirje lineare.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Shumat janë</w:t>
      </w:r>
      <w:r>
        <w:t xml:space="preserve"> </w:t>
      </w:r>
      <m:oMath>
        <m:r>
          <m:t>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=</m:t>
        </m:r>
        <m:r>
          <m:t>0</m:t>
        </m:r>
      </m:oMath>
      <w:r>
        <w:t xml:space="preserve">. Kështu,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janë kontraste, por vetëm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është kontrasti i dhënë i prirjes lineare.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Pesha mesatare 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është</w:t>
      </w:r>
      <w:r>
        <w:t xml:space="preserve"> </w:t>
      </w:r>
      <m:oMath>
        <m:r>
          <m:t>1.5</m:t>
        </m:r>
      </m:oMath>
      <w:r>
        <w:t xml:space="preserve">. Zbritja e saj jep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</m:t>
            </m:r>
            <m:r>
              <m:rPr>
                <m:sty m:val="p"/>
              </m:rPr>
              <m:t>,</m:t>
            </m:r>
            <m:r>
              <m:t>0.5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, që është saktësisht gjysma 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. Shumëzimi i të gjitha peshave të kontrastit me të njëjtën konstante pozitive e ndryshon së bashku shkallën numerike të vlerësimit dhe gabimit standard, por nuk e ndryshon drejtimin që testohet ose statistikën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Me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, vlerësimi i peshuar është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sty m:val="p"/>
          </m:rPr>
          <m:t>∑</m:t>
        </m:r>
        <m:sSub>
          <m:e>
            <m:r>
              <m:t>c</m:t>
            </m:r>
          </m:e>
          <m:sub>
            <m:r>
              <m:t>i</m:t>
            </m:r>
          </m:sub>
        </m:sSub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42.0000</m:t>
        </m:r>
      </m:oMath>
      <w:r>
        <w:t xml:space="preserve">. Meqë grupet janë të balancuara,</w:t>
      </w:r>
      <w:r>
        <w:t xml:space="preserve"> </w:t>
      </w:r>
      <m:oMath>
        <m:r>
          <m:t>S</m:t>
        </m:r>
        <m:r>
          <m:t>E</m:t>
        </m:r>
        <m:d>
          <m:dPr>
            <m:begChr m:val="("/>
            <m:sepChr m:val=""/>
            <m:endChr m:val=")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M</m:t>
                </m:r>
                <m:sSub>
                  <m:e>
                    <m:r>
                      <m:t>S</m:t>
                    </m:r>
                  </m:e>
                  <m:sub>
                    <m:r>
                      <m:t>e</m:t>
                    </m:r>
                  </m:sub>
                </m:sSub>
                <m:r>
                  <m:rPr>
                    <m:sty m:val="p"/>
                  </m:rPr>
                  <m:t>/</m:t>
                </m:r>
                <m:r>
                  <m:t>n</m:t>
                </m:r>
              </m:e>
            </m:d>
            <m:r>
              <m:rPr>
                <m:sty m:val="p"/>
              </m:rPr>
              <m:t>∑</m:t>
            </m:r>
            <m:sSubSup>
              <m:e>
                <m:r>
                  <m:t>c</m:t>
                </m:r>
              </m:e>
              <m:sub>
                <m:r>
                  <m:t>i</m:t>
                </m:r>
              </m:sub>
              <m:sup>
                <m:r>
                  <m:t>2</m:t>
                </m:r>
              </m:sup>
            </m:sSubSup>
          </m:e>
        </m:ra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18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</m:rad>
        <m:r>
          <m:rPr>
            <m:sty m:val="p"/>
          </m:rPr>
          <m:t>=</m:t>
        </m:r>
        <m:r>
          <m:t>6.0000</m:t>
        </m:r>
      </m:oMath>
      <w:r>
        <w:t xml:space="preserve">. Prandaj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42.0000</m:t>
        </m:r>
        <m:r>
          <m:rPr>
            <m:sty m:val="p"/>
          </m:rPr>
          <m:t>/</m:t>
        </m:r>
        <m:r>
          <m:t>6.0000</m:t>
        </m:r>
        <m:r>
          <m:rPr>
            <m:sty m:val="p"/>
          </m:rPr>
          <m:t>=</m:t>
        </m:r>
        <m:r>
          <m:t>7.0000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Meqë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7.0000</m:t>
            </m:r>
          </m:e>
        </m:d>
      </m:oMath>
      <w:r>
        <w:t xml:space="preserve"> </w:t>
      </w:r>
      <w:r>
        <w:t xml:space="preserve">është më e madhe se 2.028, prirja lineare e plotëson kriterin e dyanshëm 5%. Shenja pozitive do të thotë se modeli i peshuar priret të rritet përgjatë niveleve të renditura. Kjo nuk provon se ndryshimet mes niveleve fqinje janë të barabarta dhe as nuk e përjashton lakimin.</w:t>
      </w:r>
    </w:p>
    <w:bookmarkEnd w:id="92"/>
    <w:bookmarkStart w:id="93" w:name="Xe6caae2a6a381e1b22d521998b29801fa4fa319"/>
    <w:p>
      <w:pPr>
        <w:pStyle w:val="Heading3"/>
      </w:pPr>
      <w:r>
        <w:rPr>
          <w:rStyle w:val="VerbatimChar"/>
        </w:rPr>
        <w:t xml:space="preserve">T08-A07-V07</w:t>
      </w:r>
      <w:r>
        <w:t xml:space="preserve">: Shpeshtësia e komenteve kthyese dhe rishikimi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Peshat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rriten me një njësi në çdo nivel, prandaj skica e tyre formon një renditje të drejtë në rritje. Edhe peshat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rriten me hapa të barabartë dhe janë të qendërzuara rreth zeros. Peshat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krahasojnë dy pikat fundore me dy nivelet e mesme, prandaj paraqesin lakim dhe jo prirje lineare.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Shumat janë</w:t>
      </w:r>
      <w:r>
        <w:t xml:space="preserve"> </w:t>
      </w:r>
      <m:oMath>
        <m:r>
          <m:t>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=</m:t>
        </m:r>
        <m:r>
          <m:t>0</m:t>
        </m:r>
      </m:oMath>
      <w:r>
        <w:t xml:space="preserve">. Kështu,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janë kontraste, por vetëm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është kontrasti i dhënë i prirjes lineare.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Pesha mesatare 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është</w:t>
      </w:r>
      <w:r>
        <w:t xml:space="preserve"> </w:t>
      </w:r>
      <m:oMath>
        <m:r>
          <m:t>1.5</m:t>
        </m:r>
      </m:oMath>
      <w:r>
        <w:t xml:space="preserve">. Zbritja e saj jep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</m:t>
            </m:r>
            <m:r>
              <m:rPr>
                <m:sty m:val="p"/>
              </m:rPr>
              <m:t>,</m:t>
            </m:r>
            <m:r>
              <m:t>0.5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, që është saktësisht gjysma 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. Shumëzimi i të gjitha peshave të kontrastit me të njëjtën konstante pozitive e ndryshon së bashku shkallën numerike të vlerësimit dhe gabimit standard, por nuk e ndryshon drejtimin që testohet ose statistikën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Me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, vlerësimi i peshuar është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sty m:val="p"/>
          </m:rPr>
          <m:t>∑</m:t>
        </m:r>
        <m:sSub>
          <m:e>
            <m:r>
              <m:t>c</m:t>
            </m:r>
          </m:e>
          <m:sub>
            <m:r>
              <m:t>i</m:t>
            </m:r>
          </m:sub>
        </m:sSub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31.0000</m:t>
        </m:r>
      </m:oMath>
      <w:r>
        <w:t xml:space="preserve">. Meqë grupet janë të balancuara,</w:t>
      </w:r>
      <w:r>
        <w:t xml:space="preserve"> </w:t>
      </w:r>
      <m:oMath>
        <m:r>
          <m:t>S</m:t>
        </m:r>
        <m:r>
          <m:t>E</m:t>
        </m:r>
        <m:d>
          <m:dPr>
            <m:begChr m:val="("/>
            <m:sepChr m:val=""/>
            <m:endChr m:val=")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M</m:t>
                </m:r>
                <m:sSub>
                  <m:e>
                    <m:r>
                      <m:t>S</m:t>
                    </m:r>
                  </m:e>
                  <m:sub>
                    <m:r>
                      <m:t>e</m:t>
                    </m:r>
                  </m:sub>
                </m:sSub>
                <m:r>
                  <m:rPr>
                    <m:sty m:val="p"/>
                  </m:rPr>
                  <m:t>/</m:t>
                </m:r>
                <m:r>
                  <m:t>n</m:t>
                </m:r>
              </m:e>
            </m:d>
            <m:r>
              <m:rPr>
                <m:sty m:val="p"/>
              </m:rPr>
              <m:t>∑</m:t>
            </m:r>
            <m:sSubSup>
              <m:e>
                <m:r>
                  <m:t>c</m:t>
                </m:r>
              </m:e>
              <m:sub>
                <m:r>
                  <m:t>i</m:t>
                </m:r>
              </m:sub>
              <m:sup>
                <m:r>
                  <m:t>2</m:t>
                </m:r>
              </m:sup>
            </m:sSubSup>
          </m:e>
        </m:ra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22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</m:rad>
        <m:r>
          <m:rPr>
            <m:sty m:val="p"/>
          </m:rPr>
          <m:t>=</m:t>
        </m:r>
        <m:r>
          <m:t>6.6332</m:t>
        </m:r>
      </m:oMath>
      <w:r>
        <w:t xml:space="preserve">. Prandaj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31.0000</m:t>
        </m:r>
        <m:r>
          <m:rPr>
            <m:sty m:val="p"/>
          </m:rPr>
          <m:t>/</m:t>
        </m:r>
        <m:r>
          <m:t>6.6332</m:t>
        </m:r>
        <m:r>
          <m:rPr>
            <m:sty m:val="p"/>
          </m:rPr>
          <m:t>=</m:t>
        </m:r>
        <m:r>
          <m:t>4.6734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Meqë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t>4.6734</m:t>
            </m:r>
          </m:e>
        </m:d>
      </m:oMath>
      <w:r>
        <w:t xml:space="preserve"> </w:t>
      </w:r>
      <w:r>
        <w:t xml:space="preserve">është më e madhe se 2.028, prirja lineare e plotëson kriterin e dyanshëm 5%. Shenja pozitive do të thotë se modeli i peshuar priret të rritet përgjatë niveleve të renditura. Kjo nuk provon se ndryshimet mes niveleve fqinje janë të barabarta dhe as nuk e përjashton lakimin.</w:t>
      </w:r>
    </w:p>
    <w:bookmarkEnd w:id="93"/>
    <w:bookmarkStart w:id="94" w:name="X8452b5d2d69f7d8e18e2fea2885247ad7f31142"/>
    <w:p>
      <w:pPr>
        <w:pStyle w:val="Heading3"/>
      </w:pPr>
      <w:r>
        <w:rPr>
          <w:rStyle w:val="VerbatimChar"/>
        </w:rPr>
        <w:t xml:space="preserve">T08-A07-V08</w:t>
      </w:r>
      <w:r>
        <w:t xml:space="preserve">: Zhurma e ambientit dhe përqendrimi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Peshat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rriten me një njësi në çdo nivel, prandaj skica e tyre formon një renditje të drejtë në rritje. Edhe peshat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rriten me hapa të barabartë dhe janë të qendërzuara rreth zeros. Peshat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krahasojnë dy pikat fundore me dy nivelet e mesme, prandaj paraqesin lakim dhe jo prirje lineare.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Shumat janë</w:t>
      </w:r>
      <w:r>
        <w:t xml:space="preserve"> </w:t>
      </w:r>
      <m:oMath>
        <m:r>
          <m:t>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=</m:t>
        </m:r>
        <m:r>
          <m:t>0</m:t>
        </m:r>
      </m:oMath>
      <w:r>
        <w:t xml:space="preserve">. Kështu,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janë kontraste, por vetëm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është kontrasti i dhënë i prirjes lineare.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Pesha mesatare 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është</w:t>
      </w:r>
      <w:r>
        <w:t xml:space="preserve"> </w:t>
      </w:r>
      <m:oMath>
        <m:r>
          <m:t>1.5</m:t>
        </m:r>
      </m:oMath>
      <w:r>
        <w:t xml:space="preserve">. Zbritja e saj jep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</m:t>
            </m:r>
            <m:r>
              <m:rPr>
                <m:sty m:val="p"/>
              </m:rPr>
              <m:t>,</m:t>
            </m:r>
            <m:r>
              <m:t>0.5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, që është saktësisht gjysma 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. Shumëzimi i të gjitha peshave të kontrastit me të njëjtën konstante pozitive e ndryshon së bashku shkallën numerike të vlerësimit dhe gabimit standard, por nuk e ndryshon drejtimin që testohet ose statistikën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Me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, vlerësimi i peshuar është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sty m:val="p"/>
          </m:rPr>
          <m:t>∑</m:t>
        </m:r>
        <m:sSub>
          <m:e>
            <m:r>
              <m:t>c</m:t>
            </m:r>
          </m:e>
          <m:sub>
            <m:r>
              <m:t>i</m:t>
            </m:r>
          </m:sub>
        </m:sSub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39.0000</m:t>
        </m:r>
      </m:oMath>
      <w:r>
        <w:t xml:space="preserve">. Meqë grupet janë të balancuara,</w:t>
      </w:r>
      <w:r>
        <w:t xml:space="preserve"> </w:t>
      </w:r>
      <m:oMath>
        <m:r>
          <m:t>S</m:t>
        </m:r>
        <m:r>
          <m:t>E</m:t>
        </m:r>
        <m:d>
          <m:dPr>
            <m:begChr m:val="("/>
            <m:sepChr m:val=""/>
            <m:endChr m:val=")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M</m:t>
                </m:r>
                <m:sSub>
                  <m:e>
                    <m:r>
                      <m:t>S</m:t>
                    </m:r>
                  </m:e>
                  <m:sub>
                    <m:r>
                      <m:t>e</m:t>
                    </m:r>
                  </m:sub>
                </m:sSub>
                <m:r>
                  <m:rPr>
                    <m:sty m:val="p"/>
                  </m:rPr>
                  <m:t>/</m:t>
                </m:r>
                <m:r>
                  <m:t>n</m:t>
                </m:r>
              </m:e>
            </m:d>
            <m:r>
              <m:rPr>
                <m:sty m:val="p"/>
              </m:rPr>
              <m:t>∑</m:t>
            </m:r>
            <m:sSubSup>
              <m:e>
                <m:r>
                  <m:t>c</m:t>
                </m:r>
              </m:e>
              <m:sub>
                <m:r>
                  <m:t>i</m:t>
                </m:r>
              </m:sub>
              <m:sup>
                <m:r>
                  <m:t>2</m:t>
                </m:r>
              </m:sup>
            </m:sSubSup>
          </m:e>
        </m:ra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16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</m:rad>
        <m:r>
          <m:rPr>
            <m:sty m:val="p"/>
          </m:rPr>
          <m:t>=</m:t>
        </m:r>
        <m:r>
          <m:t>5.6569</m:t>
        </m:r>
      </m:oMath>
      <w:r>
        <w:t xml:space="preserve">. Prandaj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39.0000</m:t>
        </m:r>
        <m:r>
          <m:rPr>
            <m:sty m:val="p"/>
          </m:rPr>
          <m:t>/</m:t>
        </m:r>
        <m:r>
          <m:t>5.6569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6.8943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Meqë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rPr>
                <m:sty m:val="p"/>
              </m:rPr>
              <m:t>−</m:t>
            </m:r>
            <m:r>
              <m:t>6.8943</m:t>
            </m:r>
          </m:e>
        </m:d>
      </m:oMath>
      <w:r>
        <w:t xml:space="preserve"> </w:t>
      </w:r>
      <w:r>
        <w:t xml:space="preserve">është më e madhe se 2.028, prirja lineare e plotëson kriterin e dyanshëm 5%. Shenja negative do të thotë se modeli i peshuar priret të ulet përgjatë niveleve të renditura. Kjo nuk provon se ndryshimet mes niveleve fqinje janë të barabarta dhe as nuk e përjashton lakimin.</w:t>
      </w:r>
    </w:p>
    <w:bookmarkEnd w:id="94"/>
    <w:bookmarkStart w:id="95" w:name="Xa238a254e53d4098450c9d1b533c321a68ee476"/>
    <w:p>
      <w:pPr>
        <w:pStyle w:val="Heading3"/>
      </w:pPr>
      <w:r>
        <w:rPr>
          <w:rStyle w:val="VerbatimChar"/>
        </w:rPr>
        <w:t xml:space="preserve">T08-A07-V09</w:t>
      </w:r>
      <w:r>
        <w:t xml:space="preserve">: Mbështetja e navigimit dhe gabimet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Peshat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rriten me një njësi në çdo nivel, prandaj skica e tyre formon një renditje të drejtë në rritje. Edhe peshat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rriten me hapa të barabartë dhe janë të qendërzuara rreth zeros. Peshat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krahasojnë dy pikat fundore me dy nivelet e mesme, prandaj paraqesin lakim dhe jo prirje lineare.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Shumat janë</w:t>
      </w:r>
      <w:r>
        <w:t xml:space="preserve"> </w:t>
      </w:r>
      <m:oMath>
        <m:r>
          <m:t>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=</m:t>
        </m:r>
        <m:r>
          <m:t>0</m:t>
        </m:r>
      </m:oMath>
      <w:r>
        <w:t xml:space="preserve">. Kështu,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janë kontraste, por vetëm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është kontrasti i dhënë i prirjes lineare.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Pesha mesatare 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është</w:t>
      </w:r>
      <w:r>
        <w:t xml:space="preserve"> </w:t>
      </w:r>
      <m:oMath>
        <m:r>
          <m:t>1.5</m:t>
        </m:r>
      </m:oMath>
      <w:r>
        <w:t xml:space="preserve">. Zbritja e saj jep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</m:t>
            </m:r>
            <m:r>
              <m:rPr>
                <m:sty m:val="p"/>
              </m:rPr>
              <m:t>,</m:t>
            </m:r>
            <m:r>
              <m:t>0.5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, që është saktësisht gjysma 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. Shumëzimi i të gjitha peshave të kontrastit me të njëjtën konstante pozitive e ndryshon së bashku shkallën numerike të vlerësimit dhe gabimit standard, por nuk e ndryshon drejtimin që testohet ose statistikën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Me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, vlerësimi i peshuar është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sty m:val="p"/>
          </m:rPr>
          <m:t>∑</m:t>
        </m:r>
        <m:sSub>
          <m:e>
            <m:r>
              <m:t>c</m:t>
            </m:r>
          </m:e>
          <m:sub>
            <m:r>
              <m:t>i</m:t>
            </m:r>
          </m:sub>
        </m:sSub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37.0000</m:t>
        </m:r>
      </m:oMath>
      <w:r>
        <w:t xml:space="preserve">. Meqë grupet janë të balancuara,</w:t>
      </w:r>
      <w:r>
        <w:t xml:space="preserve"> </w:t>
      </w:r>
      <m:oMath>
        <m:r>
          <m:t>S</m:t>
        </m:r>
        <m:r>
          <m:t>E</m:t>
        </m:r>
        <m:d>
          <m:dPr>
            <m:begChr m:val="("/>
            <m:sepChr m:val=""/>
            <m:endChr m:val=")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M</m:t>
                </m:r>
                <m:sSub>
                  <m:e>
                    <m:r>
                      <m:t>S</m:t>
                    </m:r>
                  </m:e>
                  <m:sub>
                    <m:r>
                      <m:t>e</m:t>
                    </m:r>
                  </m:sub>
                </m:sSub>
                <m:r>
                  <m:rPr>
                    <m:sty m:val="p"/>
                  </m:rPr>
                  <m:t>/</m:t>
                </m:r>
                <m:r>
                  <m:t>n</m:t>
                </m:r>
              </m:e>
            </m:d>
            <m:r>
              <m:rPr>
                <m:sty m:val="p"/>
              </m:rPr>
              <m:t>∑</m:t>
            </m:r>
            <m:sSubSup>
              <m:e>
                <m:r>
                  <m:t>c</m:t>
                </m:r>
              </m:e>
              <m:sub>
                <m:r>
                  <m:t>i</m:t>
                </m:r>
              </m:sub>
              <m:sup>
                <m:r>
                  <m:t>2</m:t>
                </m:r>
              </m:sup>
            </m:sSubSup>
          </m:e>
        </m:ra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12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</m:rad>
        <m:r>
          <m:rPr>
            <m:sty m:val="p"/>
          </m:rPr>
          <m:t>=</m:t>
        </m:r>
        <m:r>
          <m:t>4.8990</m:t>
        </m:r>
      </m:oMath>
      <w:r>
        <w:t xml:space="preserve">. Prandaj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37.0000</m:t>
        </m:r>
        <m:r>
          <m:rPr>
            <m:sty m:val="p"/>
          </m:rPr>
          <m:t>/</m:t>
        </m:r>
        <m:r>
          <m:t>4.8990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7.5526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Meqë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rPr>
                <m:sty m:val="p"/>
              </m:rPr>
              <m:t>−</m:t>
            </m:r>
            <m:r>
              <m:t>7.5526</m:t>
            </m:r>
          </m:e>
        </m:d>
      </m:oMath>
      <w:r>
        <w:t xml:space="preserve"> </w:t>
      </w:r>
      <w:r>
        <w:t xml:space="preserve">është më e madhe se 2.028, prirja lineare e plotëson kriterin e dyanshëm 5%. Shenja negative do të thotë se modeli i peshuar priret të ulet përgjatë niveleve të renditura. Kjo nuk provon se ndryshimet mes niveleve fqinje janë të barabarta dhe as nuk e përjashton lakimin.</w:t>
      </w:r>
    </w:p>
    <w:bookmarkEnd w:id="95"/>
    <w:bookmarkStart w:id="96" w:name="X7cd986d4c9fe107d13cd9f24ce034d93398e119"/>
    <w:p>
      <w:pPr>
        <w:pStyle w:val="Heading3"/>
      </w:pPr>
      <w:r>
        <w:rPr>
          <w:rStyle w:val="VerbatimChar"/>
        </w:rPr>
        <w:t xml:space="preserve">T08-A07-V10</w:t>
      </w:r>
      <w:r>
        <w:t xml:space="preserve">: Vonesa e komenteve kthyese dhe mbajtja mend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Peshat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rriten me një njësi në çdo nivel, prandaj skica e tyre formon një renditje të drejtë në rritje. Edhe peshat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rriten me hapa të barabartë dhe janë të qendërzuara rreth zeros. Peshat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krahasojnë dy pikat fundore me dy nivelet e mesme, prandaj paraqesin lakim dhe jo prirje lineare.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Shumat janë</w:t>
      </w:r>
      <w:r>
        <w:t xml:space="preserve"> </w:t>
      </w:r>
      <m:oMath>
        <m:r>
          <m:t>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=</m:t>
        </m:r>
        <m:r>
          <m:t>0</m:t>
        </m:r>
      </m:oMath>
      <w:r>
        <w:t xml:space="preserve">. Kështu,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c</m:t>
            </m:r>
          </m:e>
          <m:sub>
            <m:r>
              <m:t>3</m:t>
            </m:r>
          </m:sub>
        </m:sSub>
      </m:oMath>
      <w:r>
        <w:t xml:space="preserve"> </w:t>
      </w:r>
      <w:r>
        <w:t xml:space="preserve">janë kontraste, por vetëm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është kontrasti i dhënë i prirjes lineare.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Pesha mesatare e</w:t>
      </w:r>
      <w:r>
        <w:t xml:space="preserve"> </w:t>
      </w:r>
      <m:oMath>
        <m:sSub>
          <m:e>
            <m:r>
              <m:t>c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është</w:t>
      </w:r>
      <w:r>
        <w:t xml:space="preserve"> </w:t>
      </w:r>
      <m:oMath>
        <m:r>
          <m:t>1.5</m:t>
        </m:r>
      </m:oMath>
      <w:r>
        <w:t xml:space="preserve">. Zbritja e saj jep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rPr>
                <m:sty m:val="p"/>
              </m:rPr>
              <m:t>−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−</m:t>
            </m:r>
            <m:r>
              <m:t>0.5</m:t>
            </m:r>
            <m:r>
              <m:rPr>
                <m:sty m:val="p"/>
              </m:rPr>
              <m:t>,</m:t>
            </m:r>
            <m:r>
              <m:t>0.5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  <w:r>
        <w:t xml:space="preserve">, që është saktësisht gjysma 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. Shumëzimi i të gjitha peshave të kontrastit me të njëjtën konstante pozitive e ndryshon së bashku shkallën numerike të vlerësimit dhe gabimit standard, por nuk e ndryshon drejtimin që testohet ose statistikën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Me</w:t>
      </w:r>
      <w:r>
        <w:t xml:space="preserve"> </w:t>
      </w:r>
      <m:oMath>
        <m:sSub>
          <m:e>
            <m:r>
              <m:t>c</m:t>
            </m:r>
          </m:e>
          <m:sub>
            <m:r>
              <m:t>2</m:t>
            </m:r>
          </m:sub>
        </m:sSub>
      </m:oMath>
      <w:r>
        <w:t xml:space="preserve">, vlerësimi i peshuar është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sty m:val="p"/>
          </m:rPr>
          <m:t>∑</m:t>
        </m:r>
        <m:sSub>
          <m:e>
            <m:r>
              <m:t>c</m:t>
            </m:r>
          </m:e>
          <m:sub>
            <m:r>
              <m:t>i</m:t>
            </m:r>
          </m:sub>
        </m:sSub>
        <m:sSub>
          <m:e>
            <m:acc>
              <m:accPr>
                <m:chr m:val="‾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40.0000</m:t>
        </m:r>
      </m:oMath>
      <w:r>
        <w:t xml:space="preserve">. Meqë grupet janë të balancuara,</w:t>
      </w:r>
      <w:r>
        <w:t xml:space="preserve"> </w:t>
      </w:r>
      <m:oMath>
        <m:r>
          <m:t>S</m:t>
        </m:r>
        <m:r>
          <m:t>E</m:t>
        </m:r>
        <m:d>
          <m:dPr>
            <m:begChr m:val="("/>
            <m:sepChr m:val=""/>
            <m:endChr m:val=")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M</m:t>
                </m:r>
                <m:sSub>
                  <m:e>
                    <m:r>
                      <m:t>S</m:t>
                    </m:r>
                  </m:e>
                  <m:sub>
                    <m:r>
                      <m:t>e</m:t>
                    </m:r>
                  </m:sub>
                </m:sSub>
                <m:r>
                  <m:rPr>
                    <m:sty m:val="p"/>
                  </m:rPr>
                  <m:t>/</m:t>
                </m:r>
                <m:r>
                  <m:t>n</m:t>
                </m:r>
              </m:e>
            </m:d>
            <m:r>
              <m:rPr>
                <m:sty m:val="p"/>
              </m:rPr>
              <m:t>∑</m:t>
            </m:r>
            <m:sSubSup>
              <m:e>
                <m:r>
                  <m:t>c</m:t>
                </m:r>
              </m:e>
              <m:sub>
                <m:r>
                  <m:t>i</m:t>
                </m:r>
              </m:sub>
              <m:sup>
                <m:r>
                  <m:t>2</m:t>
                </m:r>
              </m:sup>
            </m:sSubSup>
          </m:e>
        </m:rad>
        <m:r>
          <m:rPr>
            <m:sty m:val="p"/>
          </m:rPr>
          <m:t>=</m:t>
        </m:r>
        <m:rad>
          <m:radPr>
            <m:degHide m:val="on"/>
          </m:radPr>
          <m:deg/>
          <m:e>
            <m:d>
              <m:dPr>
                <m:begChr m:val="("/>
                <m:sepChr m:val=""/>
                <m:endChr m:val=")"/>
                <m:grow/>
              </m:dPr>
              <m:e>
                <m:r>
                  <m:t>20</m:t>
                </m:r>
                <m:r>
                  <m:rPr>
                    <m:sty m:val="p"/>
                  </m:rPr>
                  <m:t>/</m:t>
                </m:r>
                <m:r>
                  <m:t>10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9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</m:rad>
        <m:r>
          <m:rPr>
            <m:sty m:val="p"/>
          </m:rPr>
          <m:t>=</m:t>
        </m:r>
        <m:r>
          <m:t>6.3246</m:t>
        </m:r>
      </m:oMath>
      <w:r>
        <w:t xml:space="preserve">. Prandaj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40.0000</m:t>
        </m:r>
        <m:r>
          <m:rPr>
            <m:sty m:val="p"/>
          </m:rPr>
          <m:t>/</m:t>
        </m:r>
        <m:r>
          <m:t>6.3246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6.3246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Meqë</w:t>
      </w:r>
      <w:r>
        <w:t xml:space="preserve"> </w:t>
      </w:r>
      <m:oMath>
        <m:d>
          <m:dPr>
            <m:begChr m:val="|"/>
            <m:sepChr m:val=""/>
            <m:endChr m:val="|"/>
            <m:grow/>
          </m:dPr>
          <m:e>
            <m:r>
              <m:rPr>
                <m:sty m:val="p"/>
              </m:rPr>
              <m:t>−</m:t>
            </m:r>
            <m:r>
              <m:t>6.3246</m:t>
            </m:r>
          </m:e>
        </m:d>
      </m:oMath>
      <w:r>
        <w:t xml:space="preserve"> </w:t>
      </w:r>
      <w:r>
        <w:t xml:space="preserve">është më e madhe se 2.028, prirja lineare e plotëson kriterin e dyanshëm 5%. Shenja negative do të thotë se modeli i peshuar priret të ulet përgjatë niveleve të renditura. Kjo nuk provon se ndryshimet mes niveleve fqinje janë të barabarta dhe as nuk e përjashton lakimin.</w:t>
      </w:r>
    </w:p>
    <w:bookmarkEnd w:id="96"/>
    <w:bookmarkEnd w:id="97"/>
    <w:bookmarkStart w:id="108" w:name="Xc966a993053a3bfb4d9a8b6ad673ce0506960bf"/>
    <w:p>
      <w:pPr>
        <w:pStyle w:val="Heading2"/>
      </w:pPr>
      <w:r>
        <w:t xml:space="preserve">A08: Mesataret e qelizave, mesataret margjinale dhe ndërveprimi në ANOVA dyfaktoriale</w:t>
      </w:r>
    </w:p>
    <w:bookmarkStart w:id="98" w:name="t08-a08-v01-titrat-dhe-ushtrimi"/>
    <w:p>
      <w:pPr>
        <w:pStyle w:val="Heading3"/>
      </w:pPr>
      <w:r>
        <w:rPr>
          <w:rStyle w:val="VerbatimChar"/>
        </w:rPr>
        <w:t xml:space="preserve">T08-A08-V01</w:t>
      </w:r>
      <w:r>
        <w:t xml:space="preserve">: Titrat dhe ushtrimi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Mesataret margjinale të Faktorit A janë (65.0000, 73.0000); mesataret margjinale të Faktorit B janë (66.0000, 72.0000); mesatarja e përgjithshme është 69.0000.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Efekti kryesor A krahason dy mesataret margjinale të tij, ndërsa efekti kryesor B krahason dy mesataret margjinale të tij. Ndryshimi përgjatë Faktorit B është i njëjtë në të dy nivelet e Faktorit A, prandaj këto mesatare qelizash nuk tregojnë ndërveprim.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Tri hipotezat zero janë: pa efekt kryesor A në popullatë, pa efekt kryesor B në popullatë dhe pa ndërveprim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B</m:t>
        </m:r>
      </m:oMath>
      <w:r>
        <w:t xml:space="preserve"> </w:t>
      </w:r>
      <w:r>
        <w:t xml:space="preserve">në popullatë.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Llogaritjet e dizajnit të balancuar japin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384.0000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216.0000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0.0000</m:t>
        </m:r>
      </m:oMath>
      <w:r>
        <w:t xml:space="preserve">. Me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t> </m:t>
        </m:r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16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320.0000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24.0000</m:t>
        </m:r>
      </m:oMath>
      <w:r>
        <w:t xml:space="preserve">,</w:t>
      </w:r>
      <w:r>
        <w:t xml:space="preserve"> </w:t>
      </w:r>
      <m:oMath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13.5000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Vizatoje nivelin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të faktorit A përmes koordinatave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62.0000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68.0000</m:t>
            </m:r>
          </m:e>
        </m:d>
      </m:oMath>
      <w:r>
        <w:t xml:space="preserve">. Vizatoje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përmes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70.0000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76.0000</m:t>
            </m:r>
          </m:e>
        </m:d>
      </m:oMath>
      <w:r>
        <w:t xml:space="preserve">. Dy ndryshimet janë të barabarta, prandaj vijat janë paralele dhe grafiku nuk paraqet ndërveprim. Efektet kryesore përmbledhin mesataret margjinale, ndërsa ndërveprimi pyet nëse modeli i një faktori ndryshon përgjatë faktorit tjetër.</w:t>
      </w:r>
    </w:p>
    <w:bookmarkEnd w:id="98"/>
    <w:bookmarkStart w:id="99" w:name="t08-a08-v02-harta-dhe-ushtrimi-i-rrugës"/>
    <w:p>
      <w:pPr>
        <w:pStyle w:val="Heading3"/>
      </w:pPr>
      <w:r>
        <w:rPr>
          <w:rStyle w:val="VerbatimChar"/>
        </w:rPr>
        <w:t xml:space="preserve">T08-A08-V02</w:t>
      </w:r>
      <w:r>
        <w:t xml:space="preserve">: Harta dhe ushtrimi i rrugës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Mesataret margjinale të Faktorit A janë (57.0000, 64.0000); mesataret margjinale të Faktorit B janë (56.0000, 65.0000); mesatarja e përgjithshme është 60.5000.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Efekti kryesor A krahason dy mesataret margjinale të tij, ndërsa efekti kryesor B krahason dy mesataret margjinale të tij. Ndryshimi përgjatë Faktorit B dallon mes dy niveleve të Faktorit A, prandaj modeli i qelizave përmban ndërveprim.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Tri hipotezat zero janë: pa efekt kryesor A në popullatë, pa efekt kryesor B në popullatë dhe pa ndërveprim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B</m:t>
        </m:r>
      </m:oMath>
      <w:r>
        <w:t xml:space="preserve"> </w:t>
      </w:r>
      <w:r>
        <w:t xml:space="preserve">në popullatë.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Llogaritjet e dizajnit të balancuar japin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294.0000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486.0000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54.0000</m:t>
        </m:r>
      </m:oMath>
      <w:r>
        <w:t xml:space="preserve">. Me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t> </m:t>
        </m:r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20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400.0000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14.7000</m:t>
        </m:r>
      </m:oMath>
      <w:r>
        <w:t xml:space="preserve">,</w:t>
      </w:r>
      <w:r>
        <w:t xml:space="preserve"> </w:t>
      </w:r>
      <m:oMath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24.3000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2.7000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Vizatoje nivelin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të faktorit A përmes koordinatave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54.0000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60.0000</m:t>
            </m:r>
          </m:e>
        </m:d>
      </m:oMath>
      <w:r>
        <w:t xml:space="preserve">. Vizatoje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përmes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58.0000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70.0000</m:t>
            </m:r>
          </m:e>
        </m:d>
      </m:oMath>
      <w:r>
        <w:t xml:space="preserve">. Dy ndryshimet dallojnë, prandaj vijat nuk janë paralele dhe grafiku e paraqet ndërveprimin. Efektet kryesore përmbledhin mesataret margjinale, ndërsa ndërveprimi pyet nëse modeli i një faktori ndryshon përgjatë faktorit tjetër.</w:t>
      </w:r>
    </w:p>
    <w:bookmarkEnd w:id="99"/>
    <w:bookmarkStart w:id="100" w:name="X59fcee1ace958b0e45cf016d8a2c1e1bea4611c"/>
    <w:p>
      <w:pPr>
        <w:pStyle w:val="Heading3"/>
      </w:pPr>
      <w:r>
        <w:rPr>
          <w:rStyle w:val="VerbatimChar"/>
        </w:rPr>
        <w:t xml:space="preserve">T08-A08-V03</w:t>
      </w:r>
      <w:r>
        <w:t xml:space="preserve">: Dhoma e qetë dhe lista e kontrollit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Mesataret margjinale të Faktorit A janë (68.0000, 72.0000); mesataret margjinale të Faktorit B janë (67.0000, 73.0000); mesatarja e përgjithshme është 70.0000.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Efekti kryesor A krahason dy mesataret margjinale të tij, ndërsa efekti kryesor B krahason dy mesataret margjinale të tij. Ndryshimi përgjatë Faktorit B është i njëjtë në të dy nivelet e Faktorit A, prandaj këto mesatare qelizash nuk tregojnë ndërveprim.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Tri hipotezat zero janë: pa efekt kryesor A në popullatë, pa efekt kryesor B në popullatë dhe pa ndërveprim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B</m:t>
        </m:r>
      </m:oMath>
      <w:r>
        <w:t xml:space="preserve"> </w:t>
      </w:r>
      <w:r>
        <w:t xml:space="preserve">në popullatë.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Llogaritjet e dizajnit të balancuar japin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96.0000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216.0000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0.0000</m:t>
        </m:r>
      </m:oMath>
      <w:r>
        <w:t xml:space="preserve">. Me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t> </m:t>
        </m:r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18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360.0000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5.3333</m:t>
        </m:r>
      </m:oMath>
      <w:r>
        <w:t xml:space="preserve">,</w:t>
      </w:r>
      <w:r>
        <w:t xml:space="preserve"> </w:t>
      </w:r>
      <m:oMath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12.0000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0.0000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Vizatoje nivelin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të faktorit A përmes koordinatave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65.0000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71.0000</m:t>
            </m:r>
          </m:e>
        </m:d>
      </m:oMath>
      <w:r>
        <w:t xml:space="preserve">. Vizatoje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përmes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69.0000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75.0000</m:t>
            </m:r>
          </m:e>
        </m:d>
      </m:oMath>
      <w:r>
        <w:t xml:space="preserve">. Dy ndryshimet janë të barabarta, prandaj vijat janë paralele dhe grafiku nuk paraqet ndërveprim. Efektet kryesore përmbledhin mesataret margjinale, ndërsa ndërveprimi pyet nëse modeli i një faktori ndryshon përgjatë faktorit tjetër.</w:t>
      </w:r>
    </w:p>
    <w:bookmarkEnd w:id="100"/>
    <w:bookmarkStart w:id="101" w:name="X9ec3988099a23d5124ba239d61f02c767c24dee"/>
    <w:p>
      <w:pPr>
        <w:pStyle w:val="Heading3"/>
      </w:pPr>
      <w:r>
        <w:rPr>
          <w:rStyle w:val="VerbatimChar"/>
        </w:rPr>
        <w:t xml:space="preserve">T08-A08-V04</w:t>
      </w:r>
      <w:r>
        <w:t xml:space="preserve">: Udhëzimi dhe komentet kthyese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Mesataret margjinale të Faktorit A janë (54.5000, 58.5000); mesataret margjinale të Faktorit B janë (53.0000, 60.0000); mesatarja e përgjithshme është 56.5000.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Efekti kryesor A krahason dy mesataret margjinale të tij, ndërsa efekti kryesor B krahason dy mesataret margjinale të tij. Ndryshimi përgjatë Faktorit B dallon mes dy niveleve të Faktorit A, prandaj modeli i qelizave përmban ndërveprim.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Tri hipotezat zero janë: pa efekt kryesor A në popullatë, pa efekt kryesor B në popullatë dhe pa ndërveprim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B</m:t>
        </m:r>
      </m:oMath>
      <w:r>
        <w:t xml:space="preserve"> </w:t>
      </w:r>
      <w:r>
        <w:t xml:space="preserve">në popullatë.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Llogaritjet e dizajnit të balancuar japin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96.0000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294.0000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24.0000</m:t>
        </m:r>
      </m:oMath>
      <w:r>
        <w:t xml:space="preserve">. Me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t> </m:t>
        </m:r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15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300.0000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6.4000</m:t>
        </m:r>
      </m:oMath>
      <w:r>
        <w:t xml:space="preserve">,</w:t>
      </w:r>
      <w:r>
        <w:t xml:space="preserve"> </w:t>
      </w:r>
      <m:oMath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19.6000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1.6000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Vizatoje nivelin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të faktorit A përmes koordinatave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50.0000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59.0000</m:t>
            </m:r>
          </m:e>
        </m:d>
      </m:oMath>
      <w:r>
        <w:t xml:space="preserve">. Vizatoje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përmes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56.0000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61.0000</m:t>
            </m:r>
          </m:e>
        </m:d>
      </m:oMath>
      <w:r>
        <w:t xml:space="preserve">. Dy ndryshimet dallojnë, prandaj vijat nuk janë paralele dhe grafiku e paraqet ndërveprimin. Efektet kryesore përmbledhin mesataret margjinale, ndërsa ndërveprimi pyet nëse modeli i një faktori ndryshon përgjatë faktorit tjetër.</w:t>
      </w:r>
    </w:p>
    <w:bookmarkEnd w:id="101"/>
    <w:bookmarkStart w:id="102" w:name="t08-a08-v05-ikonat-dhe-shembujt"/>
    <w:p>
      <w:pPr>
        <w:pStyle w:val="Heading3"/>
      </w:pPr>
      <w:r>
        <w:rPr>
          <w:rStyle w:val="VerbatimChar"/>
        </w:rPr>
        <w:t xml:space="preserve">T08-A08-V05</w:t>
      </w:r>
      <w:r>
        <w:t xml:space="preserve">: Ikonat dhe shembujt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Mesataret margjinale të Faktorit A janë (73.0000, 79.5000); mesataret margjinale të Faktorit B janë (74.0000, 78.5000); mesatarja e përgjithshme është 76.2500.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Efekti kryesor A krahason dy mesataret margjinale të tij, ndërsa efekti kryesor B krahason dy mesataret margjinale të tij. Ndryshimi përgjatë Faktorit B dallon mes dy niveleve të Faktorit A, prandaj modeli i qelizave përmban ndërveprim.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Tri hipotezat zero janë: pa efekt kryesor A në popullatë, pa efekt kryesor B në popullatë dhe pa ndërveprim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B</m:t>
        </m:r>
      </m:oMath>
      <w:r>
        <w:t xml:space="preserve"> </w:t>
      </w:r>
      <w:r>
        <w:t xml:space="preserve">në popullatë.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Llogaritjet e dizajnit të balancuar japin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253.5000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121.5000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37.5000</m:t>
        </m:r>
      </m:oMath>
      <w:r>
        <w:t xml:space="preserve">. Me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t> </m:t>
        </m:r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24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480.0000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10.5625</m:t>
        </m:r>
      </m:oMath>
      <w:r>
        <w:t xml:space="preserve">,</w:t>
      </w:r>
      <w:r>
        <w:t xml:space="preserve"> </w:t>
      </w:r>
      <m:oMath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5.0625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1.5625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Vizatoje nivelin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të faktorit A përmes koordinatave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72.0000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74.0000</m:t>
            </m:r>
          </m:e>
        </m:d>
      </m:oMath>
      <w:r>
        <w:t xml:space="preserve">. Vizatoje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përmes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76.0000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83.0000</m:t>
            </m:r>
          </m:e>
        </m:d>
      </m:oMath>
      <w:r>
        <w:t xml:space="preserve">. Dy ndryshimet dallojnë, prandaj vijat nuk janë paralele dhe grafiku e paraqet ndërveprimin. Efektet kryesore përmbledhin mesataret margjinale, ndërsa ndërveprimi pyet nëse modeli i një faktori ndryshon përgjatë faktorit tjetër.</w:t>
      </w:r>
    </w:p>
    <w:bookmarkEnd w:id="102"/>
    <w:bookmarkStart w:id="103" w:name="t08-a08-v06-planifikimi-dhe-vetëtestimi"/>
    <w:p>
      <w:pPr>
        <w:pStyle w:val="Heading3"/>
      </w:pPr>
      <w:r>
        <w:rPr>
          <w:rStyle w:val="VerbatimChar"/>
        </w:rPr>
        <w:t xml:space="preserve">T08-A08-V06</w:t>
      </w:r>
      <w:r>
        <w:t xml:space="preserve">: Planifikimi dhe vetëtestimi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Mesataret margjinale të Faktorit A janë (63.5000, 72.0000); mesataret margjinale të Faktorit B janë (63.0000, 72.5000); mesatarja e përgjithshme është 67.7500.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Efekti kryesor A krahason dy mesataret margjinale të tij, ndërsa efekti kryesor B krahason dy mesataret margjinale të tij. Ndryshimi përgjatë Faktorit B dallon mes dy niveleve të Faktorit A, prandaj modeli i qelizave përmban ndërveprim.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Tri hipotezat zero janë: pa efekt kryesor A në popullatë, pa efekt kryesor B në popullatë dhe pa ndërveprim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B</m:t>
        </m:r>
      </m:oMath>
      <w:r>
        <w:t xml:space="preserve"> </w:t>
      </w:r>
      <w:r>
        <w:t xml:space="preserve">në popullatë.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Llogaritjet e dizajnit të balancuar japin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433.5000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541.5000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37.5000</m:t>
        </m:r>
      </m:oMath>
      <w:r>
        <w:t xml:space="preserve">. Me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t> </m:t>
        </m:r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21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420.0000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20.6429</m:t>
        </m:r>
      </m:oMath>
      <w:r>
        <w:t xml:space="preserve">,</w:t>
      </w:r>
      <w:r>
        <w:t xml:space="preserve"> </w:t>
      </w:r>
      <m:oMath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25.7857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1.7857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Vizatoje nivelin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të faktorit A përmes koordinatave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60.0000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67.0000</m:t>
            </m:r>
          </m:e>
        </m:d>
      </m:oMath>
      <w:r>
        <w:t xml:space="preserve">. Vizatoje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përmes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66.0000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78.0000</m:t>
            </m:r>
          </m:e>
        </m:d>
      </m:oMath>
      <w:r>
        <w:t xml:space="preserve">. Dy ndryshimet dallojnë, prandaj vijat nuk janë paralele dhe grafiku e paraqet ndërveprimin. Efektet kryesore përmbledhin mesataret margjinale, ndërsa ndërveprimi pyet nëse modeli i një faktori ndryshon përgjatë faktorit tjetër.</w:t>
      </w:r>
    </w:p>
    <w:bookmarkEnd w:id="103"/>
    <w:bookmarkStart w:id="104" w:name="X59bc5a334646607e28afc8de0a8aafa2dd9e859"/>
    <w:p>
      <w:pPr>
        <w:pStyle w:val="Heading3"/>
      </w:pPr>
      <w:r>
        <w:rPr>
          <w:rStyle w:val="VerbatimChar"/>
        </w:rPr>
        <w:t xml:space="preserve">T08-A08-V07</w:t>
      </w:r>
      <w:r>
        <w:t xml:space="preserve">: Ndriçimi dhe zhurma e sfondit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Mesataret margjinale të Faktorit A janë (70.5000, 67.5000); mesataret margjinale të Faktorit B janë (72.0000, 66.0000); mesatarja e përgjithshme është 69.0000.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Efekti kryesor A krahason dy mesataret margjinale të tij, ndërsa efekti kryesor B krahason dy mesataret margjinale të tij. Ndryshimi përgjatë Faktorit B dallon mes dy niveleve të Faktorit A, prandaj modeli i qelizave përmban ndërveprim.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Tri hipotezat zero janë: pa efekt kryesor A në popullatë, pa efekt kryesor B në popullatë dhe pa ndërveprim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B</m:t>
        </m:r>
      </m:oMath>
      <w:r>
        <w:t xml:space="preserve"> </w:t>
      </w:r>
      <w:r>
        <w:t xml:space="preserve">në popullatë.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Llogaritjet e dizajnit të balancuar japin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54.0000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216.0000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6.0000</m:t>
        </m:r>
      </m:oMath>
      <w:r>
        <w:t xml:space="preserve">. Me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t> </m:t>
        </m:r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17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340.0000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3.1765</m:t>
        </m:r>
      </m:oMath>
      <w:r>
        <w:t xml:space="preserve">,</w:t>
      </w:r>
      <w:r>
        <w:t xml:space="preserve"> </w:t>
      </w:r>
      <m:oMath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12.7059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0.3529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Vizatoje nivelin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të faktorit A përmes koordinatave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74.0000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67.0000</m:t>
            </m:r>
          </m:e>
        </m:d>
      </m:oMath>
      <w:r>
        <w:t xml:space="preserve">. Vizatoje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përmes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70.0000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65.0000</m:t>
            </m:r>
          </m:e>
        </m:d>
      </m:oMath>
      <w:r>
        <w:t xml:space="preserve">. Dy ndryshimet dallojnë, prandaj vijat nuk janë paralele dhe grafiku e paraqet ndërveprimin. Efektet kryesore përmbledhin mesataret margjinale, ndërsa ndërveprimi pyet nëse modeli i një faktori ndryshon përgjatë faktorit tjetër.</w:t>
      </w:r>
    </w:p>
    <w:bookmarkEnd w:id="104"/>
    <w:bookmarkStart w:id="105" w:name="t08-a08-v08-orientimi-dhe-shenjat"/>
    <w:p>
      <w:pPr>
        <w:pStyle w:val="Heading3"/>
      </w:pPr>
      <w:r>
        <w:rPr>
          <w:rStyle w:val="VerbatimChar"/>
        </w:rPr>
        <w:t xml:space="preserve">T08-A08-V08</w:t>
      </w:r>
      <w:r>
        <w:t xml:space="preserve">: Orientimi dhe shenjat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Mesataret margjinale të Faktorit A janë (51.5000, 63.5000); mesataret margjinale të Faktorit B janë (53.5000, 61.5000); mesatarja e përgjithshme është 57.5000.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Efekti kryesor A krahason dy mesataret margjinale të tij, ndërsa efekti kryesor B krahason dy mesataret margjinale të tij. Ndryshimi përgjatë Faktorit B dallon mes dy niveleve të Faktorit A, prandaj modeli i qelizave përmban ndërveprim.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Tri hipotezat zero janë: pa efekt kryesor A në popullatë, pa efekt kryesor B në popullatë dhe pa ndërveprim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B</m:t>
        </m:r>
      </m:oMath>
      <w:r>
        <w:t xml:space="preserve"> </w:t>
      </w:r>
      <w:r>
        <w:t xml:space="preserve">në popullatë.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Llogaritjet e dizajnit të balancuar japin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864.0000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384.0000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6.0000</m:t>
        </m:r>
      </m:oMath>
      <w:r>
        <w:t xml:space="preserve">. Me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t> </m:t>
        </m:r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19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380.0000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45.4737</m:t>
        </m:r>
      </m:oMath>
      <w:r>
        <w:t xml:space="preserve">,</w:t>
      </w:r>
      <w:r>
        <w:t xml:space="preserve"> </w:t>
      </w:r>
      <m:oMath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20.2105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0.3158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Vizatoje nivelin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të faktorit A përmes koordinatave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48.0000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55.0000</m:t>
            </m:r>
          </m:e>
        </m:d>
      </m:oMath>
      <w:r>
        <w:t xml:space="preserve">. Vizatoje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përmes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59.0000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68.0000</m:t>
            </m:r>
          </m:e>
        </m:d>
      </m:oMath>
      <w:r>
        <w:t xml:space="preserve">. Dy ndryshimet dallojnë, prandaj vijat nuk janë paralele dhe grafiku e paraqet ndërveprimin. Efektet kryesore përmbledhin mesataret margjinale, ndërsa ndërveprimi pyet nëse modeli i një faktori ndryshon përgjatë faktorit tjetër.</w:t>
      </w:r>
    </w:p>
    <w:bookmarkEnd w:id="105"/>
    <w:bookmarkStart w:id="106" w:name="X02282fd5d33b3210951e4ac4fe94c5c3658774b"/>
    <w:p>
      <w:pPr>
        <w:pStyle w:val="Heading3"/>
      </w:pPr>
      <w:r>
        <w:rPr>
          <w:rStyle w:val="VerbatimChar"/>
        </w:rPr>
        <w:t xml:space="preserve">T08-A08-V09</w:t>
      </w:r>
      <w:r>
        <w:t xml:space="preserve">: Shpërndarja në kohë dhe shenjat e rikujtimit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Mesataret margjinale të Faktorit A janë (68.0000, 74.5000); mesataret margjinale të Faktorit B janë (66.5000, 76.0000); mesatarja e përgjithshme është 71.2500.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Efekti kryesor A krahason dy mesataret margjinale të tij, ndërsa efekti kryesor B krahason dy mesataret margjinale të tij. Ndryshimi përgjatë Faktorit B dallon mes dy niveleve të Faktorit A, prandaj modeli i qelizave përmban ndërveprim.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Tri hipotezat zero janë: pa efekt kryesor A në popullatë, pa efekt kryesor B në popullatë dhe pa ndërveprim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B</m:t>
        </m:r>
      </m:oMath>
      <w:r>
        <w:t xml:space="preserve"> </w:t>
      </w:r>
      <w:r>
        <w:t xml:space="preserve">në popullatë.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Llogaritjet e dizajnit të balancuar japin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253.5000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541.5000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13.5000</m:t>
        </m:r>
      </m:oMath>
      <w:r>
        <w:t xml:space="preserve">. Me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t> </m:t>
        </m:r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23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460.0000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11.0217</m:t>
        </m:r>
      </m:oMath>
      <w:r>
        <w:t xml:space="preserve">,</w:t>
      </w:r>
      <w:r>
        <w:t xml:space="preserve"> </w:t>
      </w:r>
      <m:oMath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23.5435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0.5870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Vizatoje nivelin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të faktorit A përmes koordinatave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64.0000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72.0000</m:t>
            </m:r>
          </m:e>
        </m:d>
      </m:oMath>
      <w:r>
        <w:t xml:space="preserve">. Vizatoje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përmes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69.0000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80.0000</m:t>
            </m:r>
          </m:e>
        </m:d>
      </m:oMath>
      <w:r>
        <w:t xml:space="preserve">. Dy ndryshimet dallojnë, prandaj vijat nuk janë paralele dhe grafiku e paraqet ndërveprimin. Efektet kryesore përmbledhin mesataret margjinale, ndërsa ndërveprimi pyet nëse modeli i një faktori ndryshon përgjatë faktorit tjetër.</w:t>
      </w:r>
    </w:p>
    <w:bookmarkEnd w:id="106"/>
    <w:bookmarkStart w:id="107" w:name="X33e585e305c98734031f18d5198af5898676ee3"/>
    <w:p>
      <w:pPr>
        <w:pStyle w:val="Heading3"/>
      </w:pPr>
      <w:r>
        <w:rPr>
          <w:rStyle w:val="VerbatimChar"/>
        </w:rPr>
        <w:t xml:space="preserve">T08-A08-V10</w:t>
      </w:r>
      <w:r>
        <w:t xml:space="preserve">: Modeli dhe shqyrtimi nga bashkëmoshatarët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Mesataret margjinale të Faktorit A janë (61.5000, 68.5000); mesataret margjinale të Faktorit B janë (60.0000, 70.0000); mesatarja e përgjithshme është 65.0000.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Efekti kryesor A krahason dy mesataret margjinale të tij, ndërsa efekti kryesor B krahason dy mesataret margjinale të tij. Ndryshimi përgjatë Faktorit B dallon mes dy niveleve të Faktorit A, prandaj modeli i qelizave përmban ndërveprim.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w:r>
        <w:t xml:space="preserve">Tri hipotezat zero janë: pa efekt kryesor A në popullatë, pa efekt kryesor B në popullatë dhe pa ndërveprim</w:t>
      </w:r>
      <w:r>
        <w:t xml:space="preserve"> </w:t>
      </w:r>
      <m:oMath>
        <m:r>
          <m:t>A</m:t>
        </m:r>
        <m:r>
          <m:rPr>
            <m:sty m:val="p"/>
          </m:rPr>
          <m:t>×</m:t>
        </m:r>
        <m:r>
          <m:t>B</m:t>
        </m:r>
      </m:oMath>
      <w:r>
        <w:t xml:space="preserve"> </w:t>
      </w:r>
      <w:r>
        <w:t xml:space="preserve">në popullatë.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Llogaritjet e dizajnit të balancuar japin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294.0000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600.0000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6.0000</m:t>
        </m:r>
      </m:oMath>
      <w:r>
        <w:t xml:space="preserve">. Me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d</m:t>
        </m:r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</m:t>
        </m:r>
        <m:d>
          <m:dPr>
            <m:begChr m:val="("/>
            <m:sepChr m:val=""/>
            <m:endChr m:val=")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,</w:t>
      </w:r>
      <w:r>
        <w:t xml:space="preserve"> </w:t>
      </w:r>
      <m:oMath>
        <m:r>
          <m:t>S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t> </m:t>
        </m:r>
        <m:r>
          <m:t>d</m:t>
        </m:r>
        <m:sSub>
          <m:e>
            <m:r>
              <m:t>f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20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</m:e>
        </m:d>
        <m:r>
          <m:rPr>
            <m:sty m:val="p"/>
          </m:rPr>
          <m:t>=</m:t>
        </m:r>
        <m:r>
          <m:t>400.0000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</m:sub>
        </m:sSub>
        <m:r>
          <m:rPr>
            <m:sty m:val="p"/>
          </m:rPr>
          <m:t>=</m:t>
        </m:r>
        <m:r>
          <m:t>14.7000</m:t>
        </m:r>
      </m:oMath>
      <w:r>
        <w:t xml:space="preserve">,</w:t>
      </w:r>
      <w:r>
        <w:t xml:space="preserve"> </w:t>
      </w:r>
      <m:oMath>
        <m:sSub>
          <m:e>
            <m:r>
              <m:t>F</m:t>
            </m:r>
          </m:e>
          <m:sub>
            <m:r>
              <m:t>B</m:t>
            </m:r>
          </m:sub>
        </m:sSub>
        <m:r>
          <m:rPr>
            <m:sty m:val="p"/>
          </m:rPr>
          <m:t>=</m:t>
        </m:r>
        <m:r>
          <m:t>30.0000</m:t>
        </m:r>
      </m:oMath>
      <w:r>
        <w:t xml:space="preserve"> </w:t>
      </w:r>
      <w:r>
        <w:t xml:space="preserve">dhe</w:t>
      </w:r>
      <w:r>
        <w:t xml:space="preserve"> </w:t>
      </w:r>
      <m:oMath>
        <m:sSub>
          <m:e>
            <m:r>
              <m:t>F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r>
          <m:t>0.3000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Vizatoje nivelin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të faktorit A përmes koordinatave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57.0000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66.0000</m:t>
            </m:r>
          </m:e>
        </m:d>
      </m:oMath>
      <w:r>
        <w:t xml:space="preserve">. Vizatoje</w:t>
      </w:r>
      <w:r>
        <w:t xml:space="preserve"> </w:t>
      </w:r>
      <m:oMath>
        <m:sSub>
          <m:e>
            <m: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përmes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,</m:t>
            </m:r>
            <m:r>
              <m:t>63.0000</m:t>
            </m:r>
          </m:e>
        </m:d>
      </m:oMath>
      <w:r>
        <w:t xml:space="preserve"> </w:t>
      </w:r>
      <w:r>
        <w:t xml:space="preserve">dhe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sSub>
              <m:e>
                <m:r>
                  <m:t>B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,</m:t>
            </m:r>
            <m:r>
              <m:t>74.0000</m:t>
            </m:r>
          </m:e>
        </m:d>
      </m:oMath>
      <w:r>
        <w:t xml:space="preserve">. Dy ndryshimet dallojnë, prandaj vijat nuk janë paralele dhe grafiku e paraqet ndërveprimin. Efektet kryesore përmbledhin mesataret margjinale, ndërsa ndërveprimi pyet nëse modeli i një faktori ndryshon përgjatë faktorit tjetër.</w:t>
      </w:r>
    </w:p>
    <w:bookmarkEnd w:id="107"/>
    <w:bookmarkEnd w:id="108"/>
    <w:bookmarkStart w:id="119" w:name="X220d52105a5983c6c50dcd0f2bcfb845965b587"/>
    <w:p>
      <w:pPr>
        <w:pStyle w:val="Heading2"/>
      </w:pPr>
      <w:r>
        <w:t xml:space="preserve">A09: Faktorët fiksë e të rastësishëm, komponentët e variancës dhe ICC-ja</w:t>
      </w:r>
    </w:p>
    <w:bookmarkStart w:id="109" w:name="X97eee5d01fe44538e1cbc94f5c9b4ee1ac1f086"/>
    <w:p>
      <w:pPr>
        <w:pStyle w:val="Heading3"/>
      </w:pPr>
      <w:r>
        <w:rPr>
          <w:rStyle w:val="VerbatimChar"/>
        </w:rPr>
        <w:t xml:space="preserve">T08-A09-V01</w:t>
      </w:r>
      <w:r>
        <w:t xml:space="preserve">: Biblioteka të kampionuara nga një popullatë rajonale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Nivelet e faktorit «biblioteka» u kampionuan për të përfaqësuar një popullatë më të gjerë nivelesh të mundshme, prandaj përsëritja e studimit mund të zgjidhte nivele të reja.</w:t>
      </w:r>
    </w:p>
    <w:p>
      <w:pPr>
        <w:pStyle w:val="BodyText"/>
      </w:pPr>
      <w:r>
        <w:t xml:space="preserve">Në të kundërt, faktori fiks «tri dizajne të zgjedhura qëllimisht të ndërfaqes» emërton pikërisht kushtet e zgjedhura me interes.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Synimi i faktorit të rastësishëm është ndryshueshmëria në popullatën e niveleve të tij, jo një listë dallimesh dyshe vetëm mes emërtimeve të kampionuara.</w:t>
      </w:r>
    </w:p>
    <w:p>
      <w:pPr>
        <w:pStyle w:val="BodyText"/>
      </w:pPr>
      <w:r>
        <w:t xml:space="preserve">Në këtë model të balancuar njëfaktorial,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A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M</m:t>
            </m:r>
            <m:sSub>
              <m:e>
                <m:r>
                  <m:t>S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r>
              <m:t>M</m:t>
            </m:r>
            <m:sSub>
              <m:e>
                <m:r>
                  <m:t>S</m:t>
                </m:r>
              </m:e>
              <m:sub>
                <m:r>
                  <m:t>e</m:t>
                </m:r>
              </m:sub>
            </m:sSub>
          </m:e>
        </m:d>
        <m:r>
          <m:rPr>
            <m:sty m:val="p"/>
          </m:rPr>
          <m:t>/</m:t>
        </m:r>
        <m:r>
          <m:t>n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18</m:t>
            </m:r>
            <m:r>
              <m:rPr>
                <m:sty m:val="p"/>
              </m:rPr>
              <m:t>−</m:t>
            </m:r>
            <m:r>
              <m:t>6</m:t>
            </m:r>
          </m:e>
        </m:d>
        <m:r>
          <m:rPr>
            <m:sty m:val="p"/>
          </m:rPr>
          <m:t>/</m:t>
        </m:r>
        <m:r>
          <m:t>5</m:t>
        </m:r>
        <m:r>
          <m:rPr>
            <m:sty m:val="p"/>
          </m:rPr>
          <m:t>=</m:t>
        </m:r>
        <m:r>
          <m:t>2.4000</m:t>
        </m:r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e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2.4000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2.4000</m:t>
            </m:r>
            <m:r>
              <m:rPr>
                <m:sty m:val="p"/>
              </m:rPr>
              <m:t>+</m:t>
            </m:r>
            <m:r>
              <m:t>6.0000</m:t>
            </m:r>
          </m:e>
        </m:d>
        <m:r>
          <m:rPr>
            <m:sty m:val="p"/>
          </m:rPr>
          <m:t>=</m:t>
        </m:r>
        <m:r>
          <m:t>0.2857</m:t>
        </m:r>
      </m:oMath>
      <w:r>
        <w:t xml:space="preserve">.</w:t>
      </w:r>
    </w:p>
    <w:p>
      <w:pPr>
        <w:pStyle w:val="BodyText"/>
      </w:pPr>
      <w:r>
        <w:t xml:space="preserve">Modeli ia atribuon rreth 28.6% të variancës së vet dallimeve mes niveleve të kampionuara të faktorit «biblioteka».</w:t>
      </w:r>
    </w:p>
    <w:p>
      <w:pPr>
        <w:pStyle w:val="BodyText"/>
      </w:pPr>
      <w:r>
        <w:t xml:space="preserve">Ky ekuacion varet nga një strukturë e balancuar njëfaktoriale me faktor të rastësishëm; dizajnet e kryqëzuara, të folezuara, të përsëritura ose të pabalancuara mund të kërkojnë komponentë dhe emërues të ndryshëm.</w:t>
      </w:r>
    </w:p>
    <w:bookmarkEnd w:id="109"/>
    <w:bookmarkStart w:id="110" w:name="X0d313ae5f21f4faf74752084be7f98bd2aee1e7"/>
    <w:p>
      <w:pPr>
        <w:pStyle w:val="Heading3"/>
      </w:pPr>
      <w:r>
        <w:rPr>
          <w:rStyle w:val="VerbatimChar"/>
        </w:rPr>
        <w:t xml:space="preserve">T08-A09-V02</w:t>
      </w:r>
      <w:r>
        <w:t xml:space="preserve">: Shkolla të kampionuara nga një distrikt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Nivelet e faktorit «shkolla» u kampionuan për të përfaqësuar një popullatë më të gjerë nivelesh të mundshme, prandaj përsëritja e studimit mund të zgjidhte nivele të reja.</w:t>
      </w:r>
    </w:p>
    <w:p>
      <w:pPr>
        <w:pStyle w:val="BodyText"/>
      </w:pPr>
      <w:r>
        <w:t xml:space="preserve">Në të kundërt, faktori fiks «dy programe mësimore të emërtuara» emërton pikërisht kushtet e zgjedhura me interes.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Synimi i faktorit të rastësishëm është ndryshueshmëria në popullatën e niveleve të tij, jo një listë dallimesh dyshe vetëm mes emërtimeve të kampionuara.</w:t>
      </w:r>
    </w:p>
    <w:p>
      <w:pPr>
        <w:pStyle w:val="BodyText"/>
      </w:pPr>
      <w:r>
        <w:t xml:space="preserve">Në këtë model të balancuar njëfaktorial,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A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M</m:t>
            </m:r>
            <m:sSub>
              <m:e>
                <m:r>
                  <m:t>S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r>
              <m:t>M</m:t>
            </m:r>
            <m:sSub>
              <m:e>
                <m:r>
                  <m:t>S</m:t>
                </m:r>
              </m:e>
              <m:sub>
                <m:r>
                  <m:t>e</m:t>
                </m:r>
              </m:sub>
            </m:sSub>
          </m:e>
        </m:d>
        <m:r>
          <m:rPr>
            <m:sty m:val="p"/>
          </m:rPr>
          <m:t>/</m:t>
        </m:r>
        <m:r>
          <m:t>n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/</m:t>
        </m:r>
        <m:r>
          <m:t>6</m:t>
        </m:r>
        <m:r>
          <m:rPr>
            <m:sty m:val="p"/>
          </m:rPr>
          <m:t>=</m:t>
        </m:r>
        <m:r>
          <m:t>2.5000</m:t>
        </m:r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e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5.0000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2.5000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2.5000</m:t>
            </m:r>
            <m:r>
              <m:rPr>
                <m:sty m:val="p"/>
              </m:rPr>
              <m:t>+</m:t>
            </m:r>
            <m:r>
              <m:t>5.0000</m:t>
            </m:r>
          </m:e>
        </m:d>
        <m:r>
          <m:rPr>
            <m:sty m:val="p"/>
          </m:rPr>
          <m:t>=</m:t>
        </m:r>
        <m:r>
          <m:t>0.3333</m:t>
        </m:r>
      </m:oMath>
      <w:r>
        <w:t xml:space="preserve">.</w:t>
      </w:r>
    </w:p>
    <w:p>
      <w:pPr>
        <w:pStyle w:val="BodyText"/>
      </w:pPr>
      <w:r>
        <w:t xml:space="preserve">Modeli ia atribuon rreth 33.3% të variancës së vet dallimeve mes niveleve të kampionuara të faktorit «shkolla».</w:t>
      </w:r>
    </w:p>
    <w:p>
      <w:pPr>
        <w:pStyle w:val="BodyText"/>
      </w:pPr>
      <w:r>
        <w:t xml:space="preserve">Ky ekuacion varet nga një strukturë e balancuar njëfaktoriale me faktor të rastësishëm; dizajnet e kryqëzuara, të folezuara, të përsëritura ose të pabalancuara mund të kërkojnë komponentë dhe emërues të ndryshëm.</w:t>
      </w:r>
    </w:p>
    <w:bookmarkEnd w:id="110"/>
    <w:bookmarkStart w:id="111" w:name="Xfcdbbf6641356763592eae9bcc7ab42a7029fee"/>
    <w:p>
      <w:pPr>
        <w:pStyle w:val="Heading3"/>
      </w:pPr>
      <w:r>
        <w:rPr>
          <w:rStyle w:val="VerbatimChar"/>
        </w:rPr>
        <w:t xml:space="preserve">T08-A09-V03</w:t>
      </w:r>
      <w:r>
        <w:t xml:space="preserve">: Intervistues të kampionuar nga një grup i trajnuar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Nivelet e faktorit «intervistuesi» u kampionuan për të përfaqësuar një popullatë më të gjerë nivelesh të mundshme, prandaj përsëritja e studimit mund të zgjidhte nivele të reja.</w:t>
      </w:r>
    </w:p>
    <w:p>
      <w:pPr>
        <w:pStyle w:val="BodyText"/>
      </w:pPr>
      <w:r>
        <w:t xml:space="preserve">Në të kundërt, faktori fiks «tri versione fikse të pyetësorit» emërton pikërisht kushtet e zgjedhura me interes.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Synimi i faktorit të rastësishëm është ndryshueshmëria në popullatën e niveleve të tij, jo një listë dallimesh dyshe vetëm mes emërtimeve të kampionuara.</w:t>
      </w:r>
    </w:p>
    <w:p>
      <w:pPr>
        <w:pStyle w:val="BodyText"/>
      </w:pPr>
      <w:r>
        <w:t xml:space="preserve">Në këtë model të balancuar njëfaktorial,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A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M</m:t>
            </m:r>
            <m:sSub>
              <m:e>
                <m:r>
                  <m:t>S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r>
              <m:t>M</m:t>
            </m:r>
            <m:sSub>
              <m:e>
                <m:r>
                  <m:t>S</m:t>
                </m:r>
              </m:e>
              <m:sub>
                <m:r>
                  <m:t>e</m:t>
                </m:r>
              </m:sub>
            </m:sSub>
          </m:e>
        </m:d>
        <m:r>
          <m:rPr>
            <m:sty m:val="p"/>
          </m:rPr>
          <m:t>/</m:t>
        </m:r>
        <m:r>
          <m:t>n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15</m:t>
            </m:r>
            <m:r>
              <m:rPr>
                <m:sty m:val="p"/>
              </m:rPr>
              <m:t>−</m:t>
            </m:r>
            <m:r>
              <m:t>7</m:t>
            </m:r>
          </m:e>
        </m:d>
        <m:r>
          <m:rPr>
            <m:sty m:val="p"/>
          </m:rPr>
          <m:t>/</m:t>
        </m:r>
        <m:r>
          <m:t>4</m:t>
        </m:r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e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7.0000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2.0000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2.0000</m:t>
            </m:r>
            <m:r>
              <m:rPr>
                <m:sty m:val="p"/>
              </m:rPr>
              <m:t>+</m:t>
            </m:r>
            <m:r>
              <m:t>7.0000</m:t>
            </m:r>
          </m:e>
        </m:d>
        <m:r>
          <m:rPr>
            <m:sty m:val="p"/>
          </m:rPr>
          <m:t>=</m:t>
        </m:r>
        <m:r>
          <m:t>0.2222</m:t>
        </m:r>
      </m:oMath>
      <w:r>
        <w:t xml:space="preserve">.</w:t>
      </w:r>
    </w:p>
    <w:p>
      <w:pPr>
        <w:pStyle w:val="BodyText"/>
      </w:pPr>
      <w:r>
        <w:t xml:space="preserve">Modeli ia atribuon rreth 22.2% të variancës së vet dallimeve mes niveleve të kampionuara të faktorit «intervistuesi».</w:t>
      </w:r>
    </w:p>
    <w:p>
      <w:pPr>
        <w:pStyle w:val="BodyText"/>
      </w:pPr>
      <w:r>
        <w:t xml:space="preserve">Ky ekuacion varet nga një strukturë e balancuar njëfaktoriale me faktor të rastësishëm; dizajnet e kryqëzuara, të folezuara, të përsëritura ose të pabalancuara mund të kërkojnë komponentë dhe emërues të ndryshëm.</w:t>
      </w:r>
    </w:p>
    <w:bookmarkEnd w:id="111"/>
    <w:bookmarkStart w:id="112" w:name="X1c2dc423f4fc008e06f9ddce78dfed20593e15e"/>
    <w:p>
      <w:pPr>
        <w:pStyle w:val="Heading3"/>
      </w:pPr>
      <w:r>
        <w:rPr>
          <w:rStyle w:val="VerbatimChar"/>
        </w:rPr>
        <w:t xml:space="preserve">T08-A09-V04</w:t>
      </w:r>
      <w:r>
        <w:t xml:space="preserve">: Lagje të kampionuara nga një qytet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Nivelet e faktorit «lagjja» u kampionuan për të përfaqësuar një popullatë më të gjerë nivelesh të mundshme, prandaj përsëritja e studimit mund të zgjidhte nivele të reja.</w:t>
      </w:r>
    </w:p>
    <w:p>
      <w:pPr>
        <w:pStyle w:val="BodyText"/>
      </w:pPr>
      <w:r>
        <w:t xml:space="preserve">Në të kundërt, faktori fiks «dy mesazhe të zgjedhura informuese» emërton pikërisht kushtet e zgjedhura me interes.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Synimi i faktorit të rastësishëm është ndryshueshmëria në popullatën e niveleve të tij, jo një listë dallimesh dyshe vetëm mes emërtimeve të kampionuara.</w:t>
      </w:r>
    </w:p>
    <w:p>
      <w:pPr>
        <w:pStyle w:val="BodyText"/>
      </w:pPr>
      <w:r>
        <w:t xml:space="preserve">Në këtë model të balancuar njëfaktorial,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A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M</m:t>
            </m:r>
            <m:sSub>
              <m:e>
                <m:r>
                  <m:t>S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r>
              <m:t>M</m:t>
            </m:r>
            <m:sSub>
              <m:e>
                <m:r>
                  <m:t>S</m:t>
                </m:r>
              </m:e>
              <m:sub>
                <m:r>
                  <m:t>e</m:t>
                </m:r>
              </m:sub>
            </m:sSub>
          </m:e>
        </m:d>
        <m:r>
          <m:rPr>
            <m:sty m:val="p"/>
          </m:rPr>
          <m:t>/</m:t>
        </m:r>
        <m:r>
          <m:t>n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24</m:t>
            </m:r>
            <m:r>
              <m:rPr>
                <m:sty m:val="p"/>
              </m:rPr>
              <m:t>−</m:t>
            </m:r>
            <m:r>
              <m:t>8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e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8.0000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2.0000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2.0000</m:t>
            </m:r>
            <m:r>
              <m:rPr>
                <m:sty m:val="p"/>
              </m:rPr>
              <m:t>+</m:t>
            </m:r>
            <m:r>
              <m:t>8.0000</m:t>
            </m:r>
          </m:e>
        </m:d>
        <m:r>
          <m:rPr>
            <m:sty m:val="p"/>
          </m:rPr>
          <m:t>=</m:t>
        </m:r>
        <m:r>
          <m:t>0.2000</m:t>
        </m:r>
      </m:oMath>
      <w:r>
        <w:t xml:space="preserve">.</w:t>
      </w:r>
    </w:p>
    <w:p>
      <w:pPr>
        <w:pStyle w:val="BodyText"/>
      </w:pPr>
      <w:r>
        <w:t xml:space="preserve">Modeli ia atribuon rreth 20.0% të variancës së vet dallimeve mes niveleve të kampionuara të faktorit «lagjja».</w:t>
      </w:r>
    </w:p>
    <w:p>
      <w:pPr>
        <w:pStyle w:val="BodyText"/>
      </w:pPr>
      <w:r>
        <w:t xml:space="preserve">Ky ekuacion varet nga një strukturë e balancuar njëfaktoriale me faktor të rastësishëm; dizajnet e kryqëzuara, të folezuara, të përsëritura ose të pabalancuara mund të kërkojnë komponentë dhe emërues të ndryshëm.</w:t>
      </w:r>
    </w:p>
    <w:bookmarkEnd w:id="112"/>
    <w:bookmarkStart w:id="113" w:name="Xdfd61cdb68edbe2d2baf5bf9feca180e0e619be"/>
    <w:p>
      <w:pPr>
        <w:pStyle w:val="Heading3"/>
      </w:pPr>
      <w:r>
        <w:rPr>
          <w:rStyle w:val="VerbatimChar"/>
        </w:rPr>
        <w:t xml:space="preserve">T08-A09-V05</w:t>
      </w:r>
      <w:r>
        <w:t xml:space="preserve">: Udhërrëfyes muzeu të kampionuar nga lista e stafit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Nivelet e faktorit «udhërrëfyesi i muzeut» u kampionuan për të përfaqësuar një popullatë më të gjerë nivelesh të mundshme, prandaj përsëritja e studimit mund të zgjidhte nivele të reja.</w:t>
      </w:r>
    </w:p>
    <w:p>
      <w:pPr>
        <w:pStyle w:val="BodyText"/>
      </w:pPr>
      <w:r>
        <w:t xml:space="preserve">Në të kundërt, faktori fiks «katër tekste fikse të vizitës» emërton pikërisht kushtet e zgjedhura me interes.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Synimi i faktorit të rastësishëm është ndryshueshmëria në popullatën e niveleve të tij, jo një listë dallimesh dyshe vetëm mes emërtimeve të kampionuara.</w:t>
      </w:r>
    </w:p>
    <w:p>
      <w:pPr>
        <w:pStyle w:val="BodyText"/>
      </w:pPr>
      <w:r>
        <w:t xml:space="preserve">Në këtë model të balancuar njëfaktorial,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A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M</m:t>
            </m:r>
            <m:sSub>
              <m:e>
                <m:r>
                  <m:t>S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r>
              <m:t>M</m:t>
            </m:r>
            <m:sSub>
              <m:e>
                <m:r>
                  <m:t>S</m:t>
                </m:r>
              </m:e>
              <m:sub>
                <m:r>
                  <m:t>e</m:t>
                </m:r>
              </m:sub>
            </m:sSub>
          </m:e>
        </m:d>
        <m:r>
          <m:rPr>
            <m:sty m:val="p"/>
          </m:rPr>
          <m:t>/</m:t>
        </m:r>
        <m:r>
          <m:t>n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21</m:t>
            </m:r>
            <m:r>
              <m:rPr>
                <m:sty m:val="p"/>
              </m:rPr>
              <m:t>−</m:t>
            </m:r>
            <m:r>
              <m:t>6</m:t>
            </m:r>
          </m:e>
        </m:d>
        <m:r>
          <m:rPr>
            <m:sty m:val="p"/>
          </m:rPr>
          <m:t>/</m:t>
        </m:r>
        <m:r>
          <m:t>5</m:t>
        </m:r>
        <m:r>
          <m:rPr>
            <m:sty m:val="p"/>
          </m:rPr>
          <m:t>=</m:t>
        </m:r>
        <m:r>
          <m:t>3.0000</m:t>
        </m:r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e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3.0000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3.0000</m:t>
            </m:r>
            <m:r>
              <m:rPr>
                <m:sty m:val="p"/>
              </m:rPr>
              <m:t>+</m:t>
            </m:r>
            <m:r>
              <m:t>6.0000</m:t>
            </m:r>
          </m:e>
        </m:d>
        <m:r>
          <m:rPr>
            <m:sty m:val="p"/>
          </m:rPr>
          <m:t>=</m:t>
        </m:r>
        <m:r>
          <m:t>0.3333</m:t>
        </m:r>
      </m:oMath>
      <w:r>
        <w:t xml:space="preserve">.</w:t>
      </w:r>
    </w:p>
    <w:p>
      <w:pPr>
        <w:pStyle w:val="BodyText"/>
      </w:pPr>
      <w:r>
        <w:t xml:space="preserve">Modeli ia atribuon rreth 33.3% të variancës së vet dallimeve mes niveleve të kampionuara të faktorit «udhërrëfyesi i muzeut».</w:t>
      </w:r>
    </w:p>
    <w:p>
      <w:pPr>
        <w:pStyle w:val="BodyText"/>
      </w:pPr>
      <w:r>
        <w:t xml:space="preserve">Ky ekuacion varet nga një strukturë e balancuar njëfaktoriale me faktor të rastësishëm; dizajnet e kryqëzuara, të folezuara, të përsëritura ose të pabalancuara mund të kërkojnë komponentë dhe emërues të ndryshëm.</w:t>
      </w:r>
    </w:p>
    <w:bookmarkEnd w:id="113"/>
    <w:bookmarkStart w:id="114" w:name="Xf56d14ba733e131e0eaeb221d31cdd2a87078de"/>
    <w:p>
      <w:pPr>
        <w:pStyle w:val="Heading3"/>
      </w:pPr>
      <w:r>
        <w:rPr>
          <w:rStyle w:val="VerbatimChar"/>
        </w:rPr>
        <w:t xml:space="preserve">T08-A09-V06</w:t>
      </w:r>
      <w:r>
        <w:t xml:space="preserve">: Kuti arkivi të kampionuara nga një koleksion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Nivelet e faktorit «kutia e arkivit» u kampionuan për të përfaqësuar një popullatë më të gjerë nivelesh të mundshme, prandaj përsëritja e studimit mund të zgjidhte nivele të reja.</w:t>
      </w:r>
    </w:p>
    <w:p>
      <w:pPr>
        <w:pStyle w:val="BodyText"/>
      </w:pPr>
      <w:r>
        <w:t xml:space="preserve">Në të kundërt, faktori fiks «tri cilësime të zgjedhura skanimi» emërton pikërisht kushtet e zgjedhura me interes.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Synimi i faktorit të rastësishëm është ndryshueshmëria në popullatën e niveleve të tij, jo një listë dallimesh dyshe vetëm mes emërtimeve të kampionuara.</w:t>
      </w:r>
    </w:p>
    <w:p>
      <w:pPr>
        <w:pStyle w:val="BodyText"/>
      </w:pPr>
      <w:r>
        <w:t xml:space="preserve">Në këtë model të balancuar njëfaktorial,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A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M</m:t>
            </m:r>
            <m:sSub>
              <m:e>
                <m:r>
                  <m:t>S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r>
              <m:t>M</m:t>
            </m:r>
            <m:sSub>
              <m:e>
                <m:r>
                  <m:t>S</m:t>
                </m:r>
              </m:e>
              <m:sub>
                <m:r>
                  <m:t>e</m:t>
                </m:r>
              </m:sub>
            </m:sSub>
          </m:e>
        </m:d>
        <m:r>
          <m:rPr>
            <m:sty m:val="p"/>
          </m:rPr>
          <m:t>/</m:t>
        </m:r>
        <m:r>
          <m:t>n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19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/</m:t>
        </m:r>
        <m:r>
          <m:t>7</m:t>
        </m:r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e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5.0000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2.0000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2.0000</m:t>
            </m:r>
            <m:r>
              <m:rPr>
                <m:sty m:val="p"/>
              </m:rPr>
              <m:t>+</m:t>
            </m:r>
            <m:r>
              <m:t>5.0000</m:t>
            </m:r>
          </m:e>
        </m:d>
        <m:r>
          <m:rPr>
            <m:sty m:val="p"/>
          </m:rPr>
          <m:t>=</m:t>
        </m:r>
        <m:r>
          <m:t>0.2857</m:t>
        </m:r>
      </m:oMath>
      <w:r>
        <w:t xml:space="preserve">.</w:t>
      </w:r>
    </w:p>
    <w:p>
      <w:pPr>
        <w:pStyle w:val="BodyText"/>
      </w:pPr>
      <w:r>
        <w:t xml:space="preserve">Modeli ia atribuon rreth 28.6% të variancës së vet dallimeve mes niveleve të kampionuara të faktorit «kutia e arkivit».</w:t>
      </w:r>
    </w:p>
    <w:p>
      <w:pPr>
        <w:pStyle w:val="BodyText"/>
      </w:pPr>
      <w:r>
        <w:t xml:space="preserve">Ky ekuacion varet nga një strukturë e balancuar njëfaktoriale me faktor të rastësishëm; dizajnet e kryqëzuara, të folezuara, të përsëritura ose të pabalancuara mund të kërkojnë komponentë dhe emërues të ndryshëm.</w:t>
      </w:r>
    </w:p>
    <w:bookmarkEnd w:id="114"/>
    <w:bookmarkStart w:id="115" w:name="X5aa3b85d128fb750931a7a50fef1d3e62e3dbeb"/>
    <w:p>
      <w:pPr>
        <w:pStyle w:val="Heading3"/>
      </w:pPr>
      <w:r>
        <w:rPr>
          <w:rStyle w:val="VerbatimChar"/>
        </w:rPr>
        <w:t xml:space="preserve">T08-A09-V07</w:t>
      </w:r>
      <w:r>
        <w:t xml:space="preserve">: Grupe tutoriali të kampionuara nga një program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Nivelet e faktorit «grupi i tutorialit» u kampionuan për të përfaqësuar një popullatë më të gjerë nivelesh të mundshme, prandaj përsëritja e studimit mund të zgjidhte nivele të reja.</w:t>
      </w:r>
    </w:p>
    <w:p>
      <w:pPr>
        <w:pStyle w:val="BodyText"/>
      </w:pPr>
      <w:r>
        <w:t xml:space="preserve">Në të kundërt, faktori fiks «dy orare fikse ushtrimi» emërton pikërisht kushtet e zgjedhura me interes.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Synimi i faktorit të rastësishëm është ndryshueshmëria në popullatën e niveleve të tij, jo një listë dallimesh dyshe vetëm mes emërtimeve të kampionuara.</w:t>
      </w:r>
    </w:p>
    <w:p>
      <w:pPr>
        <w:pStyle w:val="BodyText"/>
      </w:pPr>
      <w:r>
        <w:t xml:space="preserve">Në këtë model të balancuar njëfaktorial,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A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M</m:t>
            </m:r>
            <m:sSub>
              <m:e>
                <m:r>
                  <m:t>S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r>
              <m:t>M</m:t>
            </m:r>
            <m:sSub>
              <m:e>
                <m:r>
                  <m:t>S</m:t>
                </m:r>
              </m:e>
              <m:sub>
                <m:r>
                  <m:t>e</m:t>
                </m:r>
              </m:sub>
            </m:sSub>
          </m:e>
        </m:d>
        <m:r>
          <m:rPr>
            <m:sty m:val="p"/>
          </m:rPr>
          <m:t>/</m:t>
        </m:r>
        <m:r>
          <m:t>n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17</m:t>
            </m:r>
            <m:r>
              <m:rPr>
                <m:sty m:val="p"/>
              </m:rPr>
              <m:t>−</m:t>
            </m:r>
            <m:r>
              <m:t>7</m:t>
            </m:r>
          </m:e>
        </m:d>
        <m:r>
          <m:rPr>
            <m:sty m:val="p"/>
          </m:rPr>
          <m:t>/</m:t>
        </m:r>
        <m:r>
          <m:t>6</m:t>
        </m:r>
        <m:r>
          <m:rPr>
            <m:sty m:val="p"/>
          </m:rPr>
          <m:t>=</m:t>
        </m:r>
        <m:r>
          <m:t>1.6667</m:t>
        </m:r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e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7.0000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1.6667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1.6667</m:t>
            </m:r>
            <m:r>
              <m:rPr>
                <m:sty m:val="p"/>
              </m:rPr>
              <m:t>+</m:t>
            </m:r>
            <m:r>
              <m:t>7.0000</m:t>
            </m:r>
          </m:e>
        </m:d>
        <m:r>
          <m:rPr>
            <m:sty m:val="p"/>
          </m:rPr>
          <m:t>=</m:t>
        </m:r>
        <m:r>
          <m:t>0.1923</m:t>
        </m:r>
      </m:oMath>
      <w:r>
        <w:t xml:space="preserve">.</w:t>
      </w:r>
    </w:p>
    <w:p>
      <w:pPr>
        <w:pStyle w:val="BodyText"/>
      </w:pPr>
      <w:r>
        <w:t xml:space="preserve">Modeli ia atribuon rreth 19.2% të variancës së vet dallimeve mes niveleve të kampionuara të faktorit «grupi i tutorialit».</w:t>
      </w:r>
    </w:p>
    <w:p>
      <w:pPr>
        <w:pStyle w:val="BodyText"/>
      </w:pPr>
      <w:r>
        <w:t xml:space="preserve">Ky ekuacion varet nga një strukturë e balancuar njëfaktoriale me faktor të rastësishëm; dizajnet e kryqëzuara, të folezuara, të përsëritura ose të pabalancuara mund të kërkojnë komponentë dhe emërues të ndryshëm.</w:t>
      </w:r>
    </w:p>
    <w:bookmarkEnd w:id="115"/>
    <w:bookmarkStart w:id="116" w:name="Xf4ee5dcae03d76b3e1487b5f0ff0651cabe0a40"/>
    <w:p>
      <w:pPr>
        <w:pStyle w:val="Heading3"/>
      </w:pPr>
      <w:r>
        <w:rPr>
          <w:rStyle w:val="VerbatimChar"/>
        </w:rPr>
        <w:t xml:space="preserve">T08-A09-V08</w:t>
      </w:r>
      <w:r>
        <w:t xml:space="preserve">: Rrugë të kampionuara nga një rrjet transporti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Nivelet e faktorit «rruga» u kampionuan për të përfaqësuar një popullatë më të gjerë nivelesh të mundshme, prandaj përsëritja e studimit mund të zgjidhte nivele të reja.</w:t>
      </w:r>
    </w:p>
    <w:p>
      <w:pPr>
        <w:pStyle w:val="BodyText"/>
      </w:pPr>
      <w:r>
        <w:t xml:space="preserve">Në të kundërt, faktori fiks «tri dizajne të zgjedhura shenjash» emërton pikërisht kushtet e zgjedhura me interes.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Synimi i faktorit të rastësishëm është ndryshueshmëria në popullatën e niveleve të tij, jo një listë dallimesh dyshe vetëm mes emërtimeve të kampionuara.</w:t>
      </w:r>
    </w:p>
    <w:p>
      <w:pPr>
        <w:pStyle w:val="BodyText"/>
      </w:pPr>
      <w:r>
        <w:t xml:space="preserve">Në këtë model të balancuar njëfaktorial,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A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M</m:t>
            </m:r>
            <m:sSub>
              <m:e>
                <m:r>
                  <m:t>S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r>
              <m:t>M</m:t>
            </m:r>
            <m:sSub>
              <m:e>
                <m:r>
                  <m:t>S</m:t>
                </m:r>
              </m:e>
              <m:sub>
                <m:r>
                  <m:t>e</m:t>
                </m:r>
              </m:sub>
            </m:sSub>
          </m:e>
        </m:d>
        <m:r>
          <m:rPr>
            <m:sty m:val="p"/>
          </m:rPr>
          <m:t>/</m:t>
        </m:r>
        <m:r>
          <m:t>n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27</m:t>
            </m:r>
            <m:r>
              <m:rPr>
                <m:sty m:val="p"/>
              </m:rPr>
              <m:t>−</m:t>
            </m:r>
            <m:r>
              <m:t>9</m:t>
            </m:r>
          </m:e>
        </m:d>
        <m:r>
          <m:rPr>
            <m:sty m:val="p"/>
          </m:rPr>
          <m:t>/</m:t>
        </m:r>
        <m:r>
          <m:t>9</m:t>
        </m:r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e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9.0000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2.0000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2.0000</m:t>
            </m:r>
            <m:r>
              <m:rPr>
                <m:sty m:val="p"/>
              </m:rPr>
              <m:t>+</m:t>
            </m:r>
            <m:r>
              <m:t>9.0000</m:t>
            </m:r>
          </m:e>
        </m:d>
        <m:r>
          <m:rPr>
            <m:sty m:val="p"/>
          </m:rPr>
          <m:t>=</m:t>
        </m:r>
        <m:r>
          <m:t>0.1818</m:t>
        </m:r>
      </m:oMath>
      <w:r>
        <w:t xml:space="preserve">.</w:t>
      </w:r>
    </w:p>
    <w:p>
      <w:pPr>
        <w:pStyle w:val="BodyText"/>
      </w:pPr>
      <w:r>
        <w:t xml:space="preserve">Modeli ia atribuon rreth 18.2% të variancës së vet dallimeve mes niveleve të kampionuara të faktorit «rruga».</w:t>
      </w:r>
    </w:p>
    <w:p>
      <w:pPr>
        <w:pStyle w:val="BodyText"/>
      </w:pPr>
      <w:r>
        <w:t xml:space="preserve">Ky ekuacion varet nga një strukturë e balancuar njëfaktoriale me faktor të rastësishëm; dizajnet e kryqëzuara, të folezuara, të përsëritura ose të pabalancuara mund të kërkojnë komponentë dhe emërues të ndryshëm.</w:t>
      </w:r>
    </w:p>
    <w:bookmarkEnd w:id="116"/>
    <w:bookmarkStart w:id="117" w:name="X885d39d2155fac37ba7d8bf8ba35950b562982d"/>
    <w:p>
      <w:pPr>
        <w:pStyle w:val="Heading3"/>
      </w:pPr>
      <w:r>
        <w:rPr>
          <w:rStyle w:val="VerbatimChar"/>
        </w:rPr>
        <w:t xml:space="preserve">T08-A09-V09</w:t>
      </w:r>
      <w:r>
        <w:t xml:space="preserve">: Seminare të kampionuara nga një seri vjetore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Nivelet e faktorit «seminari» u kampionuan për të përfaqësuar një popullatë më të gjerë nivelesh të mundshme, prandaj përsëritja e studimit mund të zgjidhte nivele të reja.</w:t>
      </w:r>
    </w:p>
    <w:p>
      <w:pPr>
        <w:pStyle w:val="BodyText"/>
      </w:pPr>
      <w:r>
        <w:t xml:space="preserve">Në të kundërt, faktori fiks «dy formate të emërtuara lehtësimi» emërton pikërisht kushtet e zgjedhura me interes.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Synimi i faktorit të rastësishëm është ndryshueshmëria në popullatën e niveleve të tij, jo një listë dallimesh dyshe vetëm mes emërtimeve të kampionuara.</w:t>
      </w:r>
    </w:p>
    <w:p>
      <w:pPr>
        <w:pStyle w:val="BodyText"/>
      </w:pPr>
      <w:r>
        <w:t xml:space="preserve">Në këtë model të balancuar njëfaktorial,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A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M</m:t>
            </m:r>
            <m:sSub>
              <m:e>
                <m:r>
                  <m:t>S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r>
              <m:t>M</m:t>
            </m:r>
            <m:sSub>
              <m:e>
                <m:r>
                  <m:t>S</m:t>
                </m:r>
              </m:e>
              <m:sub>
                <m:r>
                  <m:t>e</m:t>
                </m:r>
              </m:sub>
            </m:sSub>
          </m:e>
        </m:d>
        <m:r>
          <m:rPr>
            <m:sty m:val="p"/>
          </m:rPr>
          <m:t>/</m:t>
        </m:r>
        <m:r>
          <m:t>n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16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/</m:t>
        </m:r>
        <m:r>
          <m:t>5</m:t>
        </m:r>
        <m:r>
          <m:rPr>
            <m:sty m:val="p"/>
          </m:rPr>
          <m:t>=</m:t>
        </m:r>
        <m:r>
          <m:t>2.4000</m:t>
        </m:r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e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4.0000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2.4000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2.4000</m:t>
            </m:r>
            <m:r>
              <m:rPr>
                <m:sty m:val="p"/>
              </m:rPr>
              <m:t>+</m:t>
            </m:r>
            <m:r>
              <m:t>4.0000</m:t>
            </m:r>
          </m:e>
        </m:d>
        <m:r>
          <m:rPr>
            <m:sty m:val="p"/>
          </m:rPr>
          <m:t>=</m:t>
        </m:r>
        <m:r>
          <m:t>0.3750</m:t>
        </m:r>
      </m:oMath>
      <w:r>
        <w:t xml:space="preserve">.</w:t>
      </w:r>
    </w:p>
    <w:p>
      <w:pPr>
        <w:pStyle w:val="BodyText"/>
      </w:pPr>
      <w:r>
        <w:t xml:space="preserve">Modeli ia atribuon rreth 37.5% të variancës së vet dallimeve mes niveleve të kampionuara të faktorit «seminari».</w:t>
      </w:r>
    </w:p>
    <w:p>
      <w:pPr>
        <w:pStyle w:val="BodyText"/>
      </w:pPr>
      <w:r>
        <w:t xml:space="preserve">Ky ekuacion varet nga një strukturë e balancuar njëfaktoriale me faktor të rastësishëm; dizajnet e kryqëzuara, të folezuara, të përsëritura ose të pabalancuara mund të kërkojnë komponentë dhe emërues të ndryshëm.</w:t>
      </w:r>
    </w:p>
    <w:bookmarkEnd w:id="117"/>
    <w:bookmarkStart w:id="118" w:name="Xaa774522a003c1213414e4bb60821199f577f56"/>
    <w:p>
      <w:pPr>
        <w:pStyle w:val="Heading3"/>
      </w:pPr>
      <w:r>
        <w:rPr>
          <w:rStyle w:val="VerbatimChar"/>
        </w:rPr>
        <w:t xml:space="preserve">T08-A09-V10</w:t>
      </w:r>
      <w:r>
        <w:t xml:space="preserve">: Ditë të kampionuara nga një semestër</w:t>
      </w:r>
    </w:p>
    <w:p>
      <w:pPr>
        <w:pStyle w:val="FirstParagraph"/>
      </w:pPr>
      <w:r>
        <w:rPr>
          <w:b/>
          <w:bCs/>
        </w:rPr>
        <w:t xml:space="preserve">Arsyeto para llogaritjes</w:t>
      </w:r>
    </w:p>
    <w:p>
      <w:pPr>
        <w:pStyle w:val="BodyText"/>
      </w:pPr>
      <w:r>
        <w:t xml:space="preserve">Nivelet e faktorit «dita» u kampionuan për të përfaqësuar një popullatë më të gjerë nivelesh të mundshme, prandaj përsëritja e studimit mund të zgjidhte nivele të reja.</w:t>
      </w:r>
    </w:p>
    <w:p>
      <w:pPr>
        <w:pStyle w:val="BodyText"/>
      </w:pPr>
      <w:r>
        <w:t xml:space="preserve">Në të kundërt, faktori fiks «tri mesazhe fikse kujtese» emërton pikërisht kushtet e zgjedhura me interes.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Synimi i faktorit të rastësishëm është ndryshueshmëria në popullatën e niveleve të tij, jo një listë dallimesh dyshe vetëm mes emërtimeve të kampionuara.</w:t>
      </w:r>
    </w:p>
    <w:p>
      <w:pPr>
        <w:pStyle w:val="BodyText"/>
      </w:pPr>
      <w:r>
        <w:t xml:space="preserve">Në këtë model të balancuar njëfaktorial,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A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M</m:t>
            </m:r>
            <m:sSub>
              <m:e>
                <m:r>
                  <m:t>S</m:t>
                </m:r>
              </m:e>
              <m:sub>
                <m:r>
                  <m:t>A</m:t>
                </m:r>
              </m:sub>
            </m:sSub>
            <m:r>
              <m:rPr>
                <m:sty m:val="p"/>
              </m:rPr>
              <m:t>−</m:t>
            </m:r>
            <m:r>
              <m:t>M</m:t>
            </m:r>
            <m:sSub>
              <m:e>
                <m:r>
                  <m:t>S</m:t>
                </m:r>
              </m:e>
              <m:sub>
                <m:r>
                  <m:t>e</m:t>
                </m:r>
              </m:sub>
            </m:sSub>
          </m:e>
        </m:d>
        <m:r>
          <m:rPr>
            <m:sty m:val="p"/>
          </m:rPr>
          <m:t>/</m:t>
        </m:r>
        <m:r>
          <m:t>n</m:t>
        </m:r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  <m:r>
              <m:rPr>
                <m:sty m:val="p"/>
              </m:rPr>
              <m:t>−</m:t>
            </m:r>
            <m:r>
              <m:t>6</m:t>
            </m:r>
          </m:e>
        </m:d>
        <m:r>
          <m:rPr>
            <m:sty m:val="p"/>
          </m:rPr>
          <m:t>/</m:t>
        </m:r>
        <m:r>
          <m:t>8</m:t>
        </m:r>
        <m:r>
          <m:rPr>
            <m:sty m:val="p"/>
          </m:rPr>
          <m:t>=</m:t>
        </m:r>
        <m:r>
          <m:t>2.0000</m:t>
        </m:r>
      </m:oMath>
      <w:r>
        <w:t xml:space="preserve"> </w:t>
      </w:r>
      <w:r>
        <w:t xml:space="preserve">dhe</w:t>
      </w:r>
      <w:r>
        <w:t xml:space="preserve"> </w:t>
      </w: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e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6.0000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2.0000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2.0000</m:t>
            </m:r>
            <m:r>
              <m:rPr>
                <m:sty m:val="p"/>
              </m:rPr>
              <m:t>+</m:t>
            </m:r>
            <m:r>
              <m:t>6.0000</m:t>
            </m:r>
          </m:e>
        </m:d>
        <m:r>
          <m:rPr>
            <m:sty m:val="p"/>
          </m:rPr>
          <m:t>=</m:t>
        </m:r>
        <m:r>
          <m:t>0.2500</m:t>
        </m:r>
      </m:oMath>
      <w:r>
        <w:t xml:space="preserve">.</w:t>
      </w:r>
    </w:p>
    <w:p>
      <w:pPr>
        <w:pStyle w:val="BodyText"/>
      </w:pPr>
      <w:r>
        <w:t xml:space="preserve">Modeli ia atribuon rreth 25.0% të variancës së vet dallimeve mes niveleve të kampionuara të faktorit «dita».</w:t>
      </w:r>
    </w:p>
    <w:p>
      <w:pPr>
        <w:pStyle w:val="BodyText"/>
      </w:pPr>
      <w:r>
        <w:t xml:space="preserve">Ky ekuacion varet nga një strukturë e balancuar njëfaktoriale me faktor të rastësishëm; dizajnet e kryqëzuara, të folezuara, të përsëritura ose të pabalancuara mund të kërkojnë komponentë dhe emërues të ndryshëm.</w:t>
      </w:r>
    </w:p>
    <w:bookmarkEnd w:id="118"/>
    <w:bookmarkEnd w:id="119"/>
    <w:bookmarkStart w:id="130" w:name="X19db374a85dceb430150d7a90692f9caaca3b45"/>
    <w:p>
      <w:pPr>
        <w:pStyle w:val="Heading2"/>
      </w:pPr>
      <w:r>
        <w:t xml:space="preserve">A10: Matjet e përsëritura, sfericiteti dhe korrigjimi Greenhouse-Geisser</w:t>
      </w:r>
    </w:p>
    <w:bookmarkStart w:id="120" w:name="t08-a10-v01-leximi-në-tri-kohë-matjeje"/>
    <w:p>
      <w:pPr>
        <w:pStyle w:val="Heading3"/>
      </w:pPr>
      <w:r>
        <w:rPr>
          <w:rStyle w:val="VerbatimChar"/>
        </w:rPr>
        <w:t xml:space="preserve">T08-A10-V01</w:t>
      </w:r>
      <w:r>
        <w:t xml:space="preserve">: Leximi në tri kohë matjeje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Meqë të tria variancat margjinale janë 32.0000, secili devijim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32.0000</m:t>
            </m:r>
          </m:e>
        </m:rad>
      </m:oMath>
      <w:r>
        <w:t xml:space="preserve">. Zëvendësimi jep afërsisht variancat e rezultateve të diferencave (18, 19, 20). Korrelacionet janë paraqitur me katër shifra dhjetore, prandaj ndryshimet e vogla gjatë rindërtimit vijnë vetëm nga rrumbullakimi. Sfericiteti pyet nëse variancat e popullatës të çdo diference dyshe mes kushteve janë të barabarta. Vlerat e rindërtuara shtrihen nga 18 deri në 20; raporti i më të madhes me më të voglën është 1.1111. Ky model është mjaft i ngjashëm dhe prandaj jep siguri përshkruese, megjithëse nuk e provon sfericitetin.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Për kushtet, 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të kushteve ndryshojnë. Për personat, hipoteza zero e efektit të rastësishëm të personit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σ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kundrejt ndryshueshmërisë pozitive mes personave. Katrorët mesatarë janë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84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42.0000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176</m:t>
        </m:r>
        <m:r>
          <m:rPr>
            <m:sty m:val="p"/>
          </m:rPr>
          <m:t>/</m:t>
        </m:r>
        <m:r>
          <m:t>11</m:t>
        </m:r>
        <m:r>
          <m:rPr>
            <m:sty m:val="p"/>
          </m:rPr>
          <m:t>=</m:t>
        </m:r>
        <m:r>
          <m:t>16.0000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132</m:t>
        </m:r>
        <m:r>
          <m:rPr>
            <m:sty m:val="p"/>
          </m:rPr>
          <m:t>/</m:t>
        </m:r>
        <m:r>
          <m:t>22</m:t>
        </m:r>
        <m:r>
          <m:rPr>
            <m:sty m:val="p"/>
          </m:rPr>
          <m:t>=</m:t>
        </m:r>
        <m:r>
          <m:t>6.0000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7.0000</m:t>
        </m:r>
      </m:oMath>
      <w:r>
        <w:t xml:space="preserve"> </w:t>
      </w:r>
      <w:r>
        <w:t xml:space="preserve">me vlerë p 0.0044, ndërsa</w:t>
      </w:r>
      <w:r>
        <w:t xml:space="preserve"> </w:t>
      </w:r>
      <m:oMath>
        <m:sSub>
          <m:e>
            <m:r>
              <m:t>F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16.0000</m:t>
        </m:r>
        <m:r>
          <m:rPr>
            <m:sty m:val="p"/>
          </m:rPr>
          <m:t>/</m:t>
        </m:r>
        <m:r>
          <m:t>6.0000</m:t>
        </m:r>
        <m:r>
          <m:rPr>
            <m:sty m:val="p"/>
          </m:rPr>
          <m:t>=</m:t>
        </m:r>
        <m:r>
          <m:t>2.6667</m:t>
        </m:r>
      </m:oMath>
      <w:r>
        <w:t xml:space="preserve"> </w:t>
      </w:r>
      <w:r>
        <w:t xml:space="preserve">me vlerë p 0.0241. Testi i kushtit e hedh poshtë barazinë e mesatareve në nivelin 5%; testi i personit mbështet ndryshueshmëri mes personave në nivelin 5%.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16.0000</m:t>
            </m:r>
            <m:r>
              <m:rPr>
                <m:sty m:val="p"/>
              </m:rPr>
              <m:t>−</m:t>
            </m:r>
            <m:r>
              <m:t>6.0000</m:t>
            </m:r>
          </m:e>
        </m:d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3.3333</m:t>
        </m:r>
      </m:oMath>
      <w:r>
        <w:t xml:space="preserve">, 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3.3333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3.3333</m:t>
            </m:r>
            <m:r>
              <m:rPr>
                <m:sty m:val="p"/>
              </m:rPr>
              <m:t>+</m:t>
            </m:r>
            <m:r>
              <m:t>6.0000</m:t>
            </m:r>
          </m:e>
        </m:d>
        <m:r>
          <m:rPr>
            <m:sty m:val="p"/>
          </m:rPr>
          <m:t>=</m:t>
        </m:r>
        <m:r>
          <m:t>0.3571</m:t>
        </m:r>
      </m:oMath>
      <w:r>
        <w:t xml:space="preserve">. Sipas këtij modeli, ICC-ja përshkruan ngjashmërinë mes matjeve të të njëjtit person.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Greenhouse-Geisser jep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0.82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1.6400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e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0.82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18.0400</m:t>
        </m:r>
      </m:oMath>
      <w:r>
        <w:t xml:space="preserve">. Përdorimi i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7.0000</m:t>
        </m:r>
      </m:oMath>
      <w:r>
        <w:t xml:space="preserve"> </w:t>
      </w:r>
      <w:r>
        <w:t xml:space="preserve">të vëzhguar me këto shkallë lirie referuese jep vlerën p të korrigjuar 0.0080.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Korrigjimi i ndryshon shkallët referuese të lirisë dhe, për pasojë, vlerën p ose vlerën kritike. Nuk e ndryshon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të vëzhguar, mesataret e përshtatura ose varësinë mes rreshtave të përsëritur. Matjet e të njëjtit person mbeten të lidhura.</w:t>
      </w:r>
    </w:p>
    <w:bookmarkEnd w:id="120"/>
    <w:bookmarkStart w:id="121" w:name="Xfda20fff65e4095264bd68e3f418728f31040e6"/>
    <w:p>
      <w:pPr>
        <w:pStyle w:val="Heading3"/>
      </w:pPr>
      <w:r>
        <w:rPr>
          <w:rStyle w:val="VerbatimChar"/>
        </w:rPr>
        <w:t xml:space="preserve">T08-A10-V02</w:t>
      </w:r>
      <w:r>
        <w:t xml:space="preserve">: Përqendrimi në tri mjedise zanore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Meqë të tria variancat margjinale janë 43.0000, secili devijim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43.0000</m:t>
            </m:r>
          </m:e>
        </m:rad>
      </m:oMath>
      <w:r>
        <w:t xml:space="preserve">. Zëvendësimi jep afërsisht variancat e rezultateve të diferencave (12, 22, 31). Korrelacionet janë paraqitur me katër shifra dhjetore, prandaj ndryshimet e vogla gjatë rindërtimit vijnë vetëm nga rrumbullakimi. Sfericiteti pyet nëse variancat e popullatës të çdo diference dyshe mes kushteve janë të barabarta. Vlerat e rindërtuara shtrihen nga 12 deri në 31; raporti i më të madhes me më të voglën është 2.5833. Ky model është dukshëm i pabarabartë dhe prandaj paralajmëron se referenca e pakorrigjuar mund të jetë e pasigurt.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Për kushtet, 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të kushteve ndryshojnë. Për personat, hipoteza zero e efektit të rastësishëm të personit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σ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kundrejt ndryshueshmërisë pozitive mes personave. Katrorët mesatarë janë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66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33.0000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154</m:t>
        </m:r>
        <m:r>
          <m:rPr>
            <m:sty m:val="p"/>
          </m:rPr>
          <m:t>/</m:t>
        </m:r>
        <m:r>
          <m:t>11</m:t>
        </m:r>
        <m:r>
          <m:rPr>
            <m:sty m:val="p"/>
          </m:rPr>
          <m:t>=</m:t>
        </m:r>
        <m:r>
          <m:t>14.0000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110</m:t>
        </m:r>
        <m:r>
          <m:rPr>
            <m:sty m:val="p"/>
          </m:rPr>
          <m:t>/</m:t>
        </m:r>
        <m:r>
          <m:t>22</m:t>
        </m:r>
        <m:r>
          <m:rPr>
            <m:sty m:val="p"/>
          </m:rPr>
          <m:t>=</m:t>
        </m:r>
        <m:r>
          <m:t>5.0000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6.6000</m:t>
        </m:r>
      </m:oMath>
      <w:r>
        <w:t xml:space="preserve"> </w:t>
      </w:r>
      <w:r>
        <w:t xml:space="preserve">me vlerë p 0.0057, ndërsa</w:t>
      </w:r>
      <w:r>
        <w:t xml:space="preserve"> </w:t>
      </w:r>
      <m:oMath>
        <m:sSub>
          <m:e>
            <m:r>
              <m:t>F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14.0000</m:t>
        </m:r>
        <m:r>
          <m:rPr>
            <m:sty m:val="p"/>
          </m:rPr>
          <m:t>/</m:t>
        </m:r>
        <m:r>
          <m:t>5.0000</m:t>
        </m:r>
        <m:r>
          <m:rPr>
            <m:sty m:val="p"/>
          </m:rPr>
          <m:t>=</m:t>
        </m:r>
        <m:r>
          <m:t>2.8000</m:t>
        </m:r>
      </m:oMath>
      <w:r>
        <w:t xml:space="preserve"> </w:t>
      </w:r>
      <w:r>
        <w:t xml:space="preserve">me vlerë p 0.0191. Testi i kushtit e hedh poshtë barazinë e mesatareve në nivelin 5%; testi i personit mbështet ndryshueshmëri mes personave në nivelin 5%.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14.0000</m:t>
            </m:r>
            <m:r>
              <m:rPr>
                <m:sty m:val="p"/>
              </m:rPr>
              <m:t>−</m:t>
            </m:r>
            <m:r>
              <m:t>5.0000</m:t>
            </m:r>
          </m:e>
        </m:d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3.0000</m:t>
        </m:r>
      </m:oMath>
      <w:r>
        <w:t xml:space="preserve">, 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3.0000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3.0000</m:t>
            </m:r>
            <m:r>
              <m:rPr>
                <m:sty m:val="p"/>
              </m:rPr>
              <m:t>+</m:t>
            </m:r>
            <m:r>
              <m:t>5.0000</m:t>
            </m:r>
          </m:e>
        </m:d>
        <m:r>
          <m:rPr>
            <m:sty m:val="p"/>
          </m:rPr>
          <m:t>=</m:t>
        </m:r>
        <m:r>
          <m:t>0.3750</m:t>
        </m:r>
      </m:oMath>
      <w:r>
        <w:t xml:space="preserve">. Sipas këtij modeli, ICC-ja përshkruan ngjashmërinë mes matjeve të të njëjtit person.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Greenhouse-Geisser jep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0.74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1.4800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e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0.74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16.2800</m:t>
        </m:r>
      </m:oMath>
      <w:r>
        <w:t xml:space="preserve">. Përdorimi i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6.6000</m:t>
        </m:r>
      </m:oMath>
      <w:r>
        <w:t xml:space="preserve"> </w:t>
      </w:r>
      <w:r>
        <w:t xml:space="preserve">të vëzhguar me këto shkallë lirie referuese jep vlerën p të korrigjuar 0.0125.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Korrigjimi i ndryshon shkallët referuese të lirisë dhe, për pasojë, vlerën p ose vlerën kritike. Nuk e ndryshon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të vëzhguar, mesataret e përshtatura ose varësinë mes rreshtave të përsëritur. Matjet e të njëjtit person mbeten të lidhura.</w:t>
      </w:r>
    </w:p>
    <w:bookmarkEnd w:id="121"/>
    <w:bookmarkStart w:id="122" w:name="t08-a10-v03-rikujtimi-pas-tri-vonesave"/>
    <w:p>
      <w:pPr>
        <w:pStyle w:val="Heading3"/>
      </w:pPr>
      <w:r>
        <w:rPr>
          <w:rStyle w:val="VerbatimChar"/>
        </w:rPr>
        <w:t xml:space="preserve">T08-A10-V03</w:t>
      </w:r>
      <w:r>
        <w:t xml:space="preserve">: Rikujtimi pas tri vonesave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Meqë të tria variancat margjinale janë 29.0000, secili devijim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29.0000</m:t>
            </m:r>
          </m:e>
        </m:rad>
      </m:oMath>
      <w:r>
        <w:t xml:space="preserve">. Zëvendësimi jep afërsisht variancat e rezultateve të diferencave (16, 17, 15). Korrelacionet janë paraqitur me katër shifra dhjetore, prandaj ndryshimet e vogla gjatë rindërtimit vijnë vetëm nga rrumbullakimi. Sfericiteti pyet nëse variancat e popullatës të çdo diference dyshe mes kushteve janë të barabarta. Vlerat e rindërtuara shtrihen nga 15 deri në 17; raporti i më të madhes me më të voglën është 1.1333. Ky model është mjaft i ngjashëm dhe prandaj jep siguri përshkruese, megjithëse nuk e provon sfericitetin.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Për kushtet, 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të kushteve ndryshojnë. Për personat, hipoteza zero e efektit të rastësishëm të personit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σ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kundrejt ndryshueshmërisë pozitive mes personave. Katrorët mesatarë janë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72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36.0000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198</m:t>
        </m:r>
        <m:r>
          <m:rPr>
            <m:sty m:val="p"/>
          </m:rPr>
          <m:t>/</m:t>
        </m:r>
        <m:r>
          <m:t>11</m:t>
        </m:r>
        <m:r>
          <m:rPr>
            <m:sty m:val="p"/>
          </m:rPr>
          <m:t>=</m:t>
        </m:r>
        <m:r>
          <m:t>18.0000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121</m:t>
        </m:r>
        <m:r>
          <m:rPr>
            <m:sty m:val="p"/>
          </m:rPr>
          <m:t>/</m:t>
        </m:r>
        <m:r>
          <m:t>22</m:t>
        </m:r>
        <m:r>
          <m:rPr>
            <m:sty m:val="p"/>
          </m:rPr>
          <m:t>=</m:t>
        </m:r>
        <m:r>
          <m:t>5.5000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6.5455</m:t>
        </m:r>
      </m:oMath>
      <w:r>
        <w:t xml:space="preserve"> </w:t>
      </w:r>
      <w:r>
        <w:t xml:space="preserve">me vlerë p 0.0059, ndërsa</w:t>
      </w:r>
      <w:r>
        <w:t xml:space="preserve"> </w:t>
      </w:r>
      <m:oMath>
        <m:sSub>
          <m:e>
            <m:r>
              <m:t>F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18.0000</m:t>
        </m:r>
        <m:r>
          <m:rPr>
            <m:sty m:val="p"/>
          </m:rPr>
          <m:t>/</m:t>
        </m:r>
        <m:r>
          <m:t>5.5000</m:t>
        </m:r>
        <m:r>
          <m:rPr>
            <m:sty m:val="p"/>
          </m:rPr>
          <m:t>=</m:t>
        </m:r>
        <m:r>
          <m:t>3.2727</m:t>
        </m:r>
      </m:oMath>
      <w:r>
        <w:t xml:space="preserve"> </w:t>
      </w:r>
      <w:r>
        <w:t xml:space="preserve">me vlerë p 0.0086. Testi i kushtit e hedh poshtë barazinë e mesatareve në nivelin 5%; testi i personit mbështet ndryshueshmëri mes personave në nivelin 5%.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18.0000</m:t>
            </m:r>
            <m:r>
              <m:rPr>
                <m:sty m:val="p"/>
              </m:rPr>
              <m:t>−</m:t>
            </m:r>
            <m:r>
              <m:t>5.5000</m:t>
            </m:r>
          </m:e>
        </m:d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4.1667</m:t>
        </m:r>
      </m:oMath>
      <w:r>
        <w:t xml:space="preserve">, 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4.1667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4.1667</m:t>
            </m:r>
            <m:r>
              <m:rPr>
                <m:sty m:val="p"/>
              </m:rPr>
              <m:t>+</m:t>
            </m:r>
            <m:r>
              <m:t>5.5000</m:t>
            </m:r>
          </m:e>
        </m:d>
        <m:r>
          <m:rPr>
            <m:sty m:val="p"/>
          </m:rPr>
          <m:t>=</m:t>
        </m:r>
        <m:r>
          <m:t>0.4310</m:t>
        </m:r>
      </m:oMath>
      <w:r>
        <w:t xml:space="preserve">. Sipas këtij modeli, ICC-ja përshkruan ngjashmërinë mes matjeve të të njëjtit person.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Greenhouse-Geisser jep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0.91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1.8200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e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0.91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20.0200</m:t>
        </m:r>
      </m:oMath>
      <w:r>
        <w:t xml:space="preserve">. Përdorimi i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6.5455</m:t>
        </m:r>
      </m:oMath>
      <w:r>
        <w:t xml:space="preserve"> </w:t>
      </w:r>
      <w:r>
        <w:t xml:space="preserve">të vëzhguar me këto shkallë lirie referuese jep vlerën p të korrigjuar 0.0077.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Korrigjimi i ndryshon shkallët referuese të lirisë dhe, për pasojë, vlerën p ose vlerën kritike. Nuk e ndryshon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të vëzhguar, mesataret e përshtatura ose varësinë mes rreshtave të përsëritur. Matjet e të njëjtit person mbeten të lidhura.</w:t>
      </w:r>
    </w:p>
    <w:bookmarkEnd w:id="122"/>
    <w:bookmarkStart w:id="123" w:name="t08-a10-v04-navigimi-në-tri-prova-rruge"/>
    <w:p>
      <w:pPr>
        <w:pStyle w:val="Heading3"/>
      </w:pPr>
      <w:r>
        <w:rPr>
          <w:rStyle w:val="VerbatimChar"/>
        </w:rPr>
        <w:t xml:space="preserve">T08-A10-V04</w:t>
      </w:r>
      <w:r>
        <w:t xml:space="preserve">: Navigimi në tri prova rruge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Meqë të tria variancat margjinale janë 50.0000, secili devijim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50.0000</m:t>
            </m:r>
          </m:e>
        </m:rad>
      </m:oMath>
      <w:r>
        <w:t xml:space="preserve">. Zëvendësimi jep afërsisht variancat e rezultateve të diferencave (10, 25, 38). Korrelacionet janë paraqitur me katër shifra dhjetore, prandaj ndryshimet e vogla gjatë rindërtimit vijnë vetëm nga rrumbullakimi. Sfericiteti pyet nëse variancat e popullatës të çdo diference dyshe mes kushteve janë të barabarta. Vlerat e rindërtuara shtrihen nga 10 deri në 38; raporti i më të madhes me më të voglën është 3.8000. Ky model është dukshëm i pabarabartë dhe prandaj paralajmëron se referenca e pakorrigjuar mund të jetë e pasigurt.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Për kushtet, 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të kushteve ndryshojnë. Për personat, hipoteza zero e efektit të rastësishëm të personit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σ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kundrejt ndryshueshmërisë pozitive mes personave. Katrorët mesatarë janë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90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45.0000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165</m:t>
        </m:r>
        <m:r>
          <m:rPr>
            <m:sty m:val="p"/>
          </m:rPr>
          <m:t>/</m:t>
        </m:r>
        <m:r>
          <m:t>11</m:t>
        </m:r>
        <m:r>
          <m:rPr>
            <m:sty m:val="p"/>
          </m:rPr>
          <m:t>=</m:t>
        </m:r>
        <m:r>
          <m:t>15.0000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143</m:t>
        </m:r>
        <m:r>
          <m:rPr>
            <m:sty m:val="p"/>
          </m:rPr>
          <m:t>/</m:t>
        </m:r>
        <m:r>
          <m:t>22</m:t>
        </m:r>
        <m:r>
          <m:rPr>
            <m:sty m:val="p"/>
          </m:rPr>
          <m:t>=</m:t>
        </m:r>
        <m:r>
          <m:t>6.5000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6.9231</m:t>
        </m:r>
      </m:oMath>
      <w:r>
        <w:t xml:space="preserve"> </w:t>
      </w:r>
      <w:r>
        <w:t xml:space="preserve">me vlerë p 0.0047, ndërsa</w:t>
      </w:r>
      <w:r>
        <w:t xml:space="preserve"> </w:t>
      </w:r>
      <m:oMath>
        <m:sSub>
          <m:e>
            <m:r>
              <m:t>F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15.0000</m:t>
        </m:r>
        <m:r>
          <m:rPr>
            <m:sty m:val="p"/>
          </m:rPr>
          <m:t>/</m:t>
        </m:r>
        <m:r>
          <m:t>6.5000</m:t>
        </m:r>
        <m:r>
          <m:rPr>
            <m:sty m:val="p"/>
          </m:rPr>
          <m:t>=</m:t>
        </m:r>
        <m:r>
          <m:t>2.3077</m:t>
        </m:r>
      </m:oMath>
      <w:r>
        <w:t xml:space="preserve"> </w:t>
      </w:r>
      <w:r>
        <w:t xml:space="preserve">me vlerë p 0.0457. Testi i kushtit e hedh poshtë barazinë e mesatareve në nivelin 5%; testi i personit mbështet ndryshueshmëri mes personave në nivelin 5%.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15.0000</m:t>
            </m:r>
            <m:r>
              <m:rPr>
                <m:sty m:val="p"/>
              </m:rPr>
              <m:t>−</m:t>
            </m:r>
            <m:r>
              <m:t>6.5000</m:t>
            </m:r>
          </m:e>
        </m:d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2.8333</m:t>
        </m:r>
      </m:oMath>
      <w:r>
        <w:t xml:space="preserve">, 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2.8333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2.8333</m:t>
            </m:r>
            <m:r>
              <m:rPr>
                <m:sty m:val="p"/>
              </m:rPr>
              <m:t>+</m:t>
            </m:r>
            <m:r>
              <m:t>6.5000</m:t>
            </m:r>
          </m:e>
        </m:d>
        <m:r>
          <m:rPr>
            <m:sty m:val="p"/>
          </m:rPr>
          <m:t>=</m:t>
        </m:r>
        <m:r>
          <m:t>0.3036</m:t>
        </m:r>
      </m:oMath>
      <w:r>
        <w:t xml:space="preserve">. Sipas këtij modeli, ICC-ja përshkruan ngjashmërinë mes matjeve të të njëjtit person.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Greenhouse-Geisser jep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0.68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1.3600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e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0.68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14.9600</m:t>
        </m:r>
      </m:oMath>
      <w:r>
        <w:t xml:space="preserve">. Përdorimi i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6.9231</m:t>
        </m:r>
      </m:oMath>
      <w:r>
        <w:t xml:space="preserve"> </w:t>
      </w:r>
      <w:r>
        <w:t xml:space="preserve">të vëzhguar me këto shkallë lirie referuese jep vlerën p të korrigjuar 0.0130.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Korrigjimi i ndryshon shkallët referuese të lirisë dhe, për pasojë, vlerën p ose vlerën kritike. Nuk e ndryshon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të vëzhguar, mesataret e përshtatura ose varësinë mes rreshtave të përsëritur. Matjet e të njëjtit person mbeten të lidhura.</w:t>
      </w:r>
    </w:p>
    <w:bookmarkEnd w:id="123"/>
    <w:bookmarkStart w:id="124" w:name="X8156454a2117f89acef35e1ae0366c0bbc11b96"/>
    <w:p>
      <w:pPr>
        <w:pStyle w:val="Heading3"/>
      </w:pPr>
      <w:r>
        <w:rPr>
          <w:rStyle w:val="VerbatimChar"/>
        </w:rPr>
        <w:t xml:space="preserve">T08-A10-V05</w:t>
      </w:r>
      <w:r>
        <w:t xml:space="preserve">: Vetëbesimi në tri pika të kursit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Meqë të tria variancat margjinale janë 33.0000, secili devijim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33.0000</m:t>
            </m:r>
          </m:e>
        </m:rad>
      </m:oMath>
      <w:r>
        <w:t xml:space="preserve">. Zëvendësimi jep afërsisht variancat e rezultateve të diferencave (20, 21, 19). Korrelacionet janë paraqitur me katër shifra dhjetore, prandaj ndryshimet e vogla gjatë rindërtimit vijnë vetëm nga rrumbullakimi. Sfericiteti pyet nëse variancat e popullatës të çdo diference dyshe mes kushteve janë të barabarta. Vlerat e rindërtuara shtrihen nga 19 deri në 21; raporti i më të madhes me më të voglën është 1.1053. Ky model është mjaft i ngjashëm dhe prandaj jep siguri përshkruese, megjithëse nuk e provon sfericitetin.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Për kushtet, 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të kushteve ndryshojnë. Për personat, hipoteza zero e efektit të rastësishëm të personit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σ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kundrejt ndryshueshmërisë pozitive mes personave. Katrorët mesatarë janë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78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39.0000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187</m:t>
        </m:r>
        <m:r>
          <m:rPr>
            <m:sty m:val="p"/>
          </m:rPr>
          <m:t>/</m:t>
        </m:r>
        <m:r>
          <m:t>11</m:t>
        </m:r>
        <m:r>
          <m:rPr>
            <m:sty m:val="p"/>
          </m:rPr>
          <m:t>=</m:t>
        </m:r>
        <m:r>
          <m:t>17.0000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126</m:t>
        </m:r>
        <m:r>
          <m:rPr>
            <m:sty m:val="p"/>
          </m:rPr>
          <m:t>/</m:t>
        </m:r>
        <m:r>
          <m:t>22</m:t>
        </m:r>
        <m:r>
          <m:rPr>
            <m:sty m:val="p"/>
          </m:rPr>
          <m:t>=</m:t>
        </m:r>
        <m:r>
          <m:t>5.7273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6.8095</m:t>
        </m:r>
      </m:oMath>
      <w:r>
        <w:t xml:space="preserve"> </w:t>
      </w:r>
      <w:r>
        <w:t xml:space="preserve">me vlerë p 0.0050, ndërsa</w:t>
      </w:r>
      <w:r>
        <w:t xml:space="preserve"> </w:t>
      </w:r>
      <m:oMath>
        <m:sSub>
          <m:e>
            <m:r>
              <m:t>F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17.0000</m:t>
        </m:r>
        <m:r>
          <m:rPr>
            <m:sty m:val="p"/>
          </m:rPr>
          <m:t>/</m:t>
        </m:r>
        <m:r>
          <m:t>5.7273</m:t>
        </m:r>
        <m:r>
          <m:rPr>
            <m:sty m:val="p"/>
          </m:rPr>
          <m:t>=</m:t>
        </m:r>
        <m:r>
          <m:t>2.9683</m:t>
        </m:r>
      </m:oMath>
      <w:r>
        <w:t xml:space="preserve"> </w:t>
      </w:r>
      <w:r>
        <w:t xml:space="preserve">me vlerë p 0.0144. Testi i kushtit e hedh poshtë barazinë e mesatareve në nivelin 5%; testi i personit mbështet ndryshueshmëri mes personave në nivelin 5%.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17.0000</m:t>
            </m:r>
            <m:r>
              <m:rPr>
                <m:sty m:val="p"/>
              </m:rPr>
              <m:t>−</m:t>
            </m:r>
            <m:r>
              <m:t>5.7273</m:t>
            </m:r>
          </m:e>
        </m:d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3.7576</m:t>
        </m:r>
      </m:oMath>
      <w:r>
        <w:t xml:space="preserve">, 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3.7576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3.7576</m:t>
            </m:r>
            <m:r>
              <m:rPr>
                <m:sty m:val="p"/>
              </m:rPr>
              <m:t>+</m:t>
            </m:r>
            <m:r>
              <m:t>5.7273</m:t>
            </m:r>
          </m:e>
        </m:d>
        <m:r>
          <m:rPr>
            <m:sty m:val="p"/>
          </m:rPr>
          <m:t>=</m:t>
        </m:r>
        <m:r>
          <m:t>0.3962</m:t>
        </m:r>
      </m:oMath>
      <w:r>
        <w:t xml:space="preserve">. Sipas këtij modeli, ICC-ja përshkruan ngjashmërinë mes matjeve të të njëjtit person.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Greenhouse-Geisser jep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0.88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1.7600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e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0.88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19.3600</m:t>
        </m:r>
      </m:oMath>
      <w:r>
        <w:t xml:space="preserve">. Përdorimi i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6.8095</m:t>
        </m:r>
      </m:oMath>
      <w:r>
        <w:t xml:space="preserve"> </w:t>
      </w:r>
      <w:r>
        <w:t xml:space="preserve">të vëzhguar me këto shkallë lirie referuese jep vlerën p të korrigjuar 0.0073.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Korrigjimi i ndryshon shkallët referuese të lirisë dhe, për pasojë, vlerën p ose vlerën kritike. Nuk e ndryshon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të vëzhguar, mesataret e përshtatura ose varësinë mes rreshtave të përsëritur. Matjet e të njëjtit person mbeten të lidhura.</w:t>
      </w:r>
    </w:p>
    <w:bookmarkEnd w:id="124"/>
    <w:bookmarkStart w:id="125" w:name="t08-a10-v06-saktësia-me-tri-ndërfaqe"/>
    <w:p>
      <w:pPr>
        <w:pStyle w:val="Heading3"/>
      </w:pPr>
      <w:r>
        <w:rPr>
          <w:rStyle w:val="VerbatimChar"/>
        </w:rPr>
        <w:t xml:space="preserve">T08-A10-V06</w:t>
      </w:r>
      <w:r>
        <w:t xml:space="preserve">: Saktësia me tri ndërfaqe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Meqë të tria variancat margjinale janë 47.0000, secili devijim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47.0000</m:t>
            </m:r>
          </m:e>
        </m:rad>
      </m:oMath>
      <w:r>
        <w:t xml:space="preserve">. Zëvendësimi jep afërsisht variancat e rezultateve të diferencave (14, 28, 35). Korrelacionet janë paraqitur me katër shifra dhjetore, prandaj ndryshimet e vogla gjatë rindërtimit vijnë vetëm nga rrumbullakimi. Sfericiteti pyet nëse variancat e popullatës të çdo diference dyshe mes kushteve janë të barabarta. Vlerat e rindërtuara shtrihen nga 14 deri në 35; raporti i më të madhes me më të voglën është 2.5000. Ky model është dukshëm i pabarabartë dhe prandaj paralajmëron se referenca e pakorrigjuar mund të jetë e pasigurt.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Për kushtet, 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të kushteve ndryshojnë. Për personat, hipoteza zero e efektit të rastësishëm të personit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σ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kundrejt ndryshueshmërisë pozitive mes personave. Katrorët mesatarë janë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81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40.5000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143</m:t>
        </m:r>
        <m:r>
          <m:rPr>
            <m:sty m:val="p"/>
          </m:rPr>
          <m:t>/</m:t>
        </m:r>
        <m:r>
          <m:t>11</m:t>
        </m:r>
        <m:r>
          <m:rPr>
            <m:sty m:val="p"/>
          </m:rPr>
          <m:t>=</m:t>
        </m:r>
        <m:r>
          <m:t>13.0000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119</m:t>
        </m:r>
        <m:r>
          <m:rPr>
            <m:sty m:val="p"/>
          </m:rPr>
          <m:t>/</m:t>
        </m:r>
        <m:r>
          <m:t>22</m:t>
        </m:r>
        <m:r>
          <m:rPr>
            <m:sty m:val="p"/>
          </m:rPr>
          <m:t>=</m:t>
        </m:r>
        <m:r>
          <m:t>5.4091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7.4874</m:t>
        </m:r>
      </m:oMath>
      <w:r>
        <w:t xml:space="preserve"> </w:t>
      </w:r>
      <w:r>
        <w:t xml:space="preserve">me vlerë p 0.0033, ndërsa</w:t>
      </w:r>
      <w:r>
        <w:t xml:space="preserve"> </w:t>
      </w:r>
      <m:oMath>
        <m:sSub>
          <m:e>
            <m:r>
              <m:t>F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13.0000</m:t>
        </m:r>
        <m:r>
          <m:rPr>
            <m:sty m:val="p"/>
          </m:rPr>
          <m:t>/</m:t>
        </m:r>
        <m:r>
          <m:t>5.4091</m:t>
        </m:r>
        <m:r>
          <m:rPr>
            <m:sty m:val="p"/>
          </m:rPr>
          <m:t>=</m:t>
        </m:r>
        <m:r>
          <m:t>2.4034</m:t>
        </m:r>
      </m:oMath>
      <w:r>
        <w:t xml:space="preserve"> </w:t>
      </w:r>
      <w:r>
        <w:t xml:space="preserve">me vlerë p 0.0385. Testi i kushtit e hedh poshtë barazinë e mesatareve në nivelin 5%; testi i personit mbështet ndryshueshmëri mes personave në nivelin 5%.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13.0000</m:t>
            </m:r>
            <m:r>
              <m:rPr>
                <m:sty m:val="p"/>
              </m:rPr>
              <m:t>−</m:t>
            </m:r>
            <m:r>
              <m:t>5.4091</m:t>
            </m:r>
          </m:e>
        </m:d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2.5303</m:t>
        </m:r>
      </m:oMath>
      <w:r>
        <w:t xml:space="preserve">, 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2.5303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2.5303</m:t>
            </m:r>
            <m:r>
              <m:rPr>
                <m:sty m:val="p"/>
              </m:rPr>
              <m:t>+</m:t>
            </m:r>
            <m:r>
              <m:t>5.4091</m:t>
            </m:r>
          </m:e>
        </m:d>
        <m:r>
          <m:rPr>
            <m:sty m:val="p"/>
          </m:rPr>
          <m:t>=</m:t>
        </m:r>
        <m:r>
          <m:t>0.3187</m:t>
        </m:r>
      </m:oMath>
      <w:r>
        <w:t xml:space="preserve">. Sipas këtij modeli, ICC-ja përshkruan ngjashmërinë mes matjeve të të njëjtit person.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Greenhouse-Geisser jep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0.71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1.4200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e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0.71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15.6200</m:t>
        </m:r>
      </m:oMath>
      <w:r>
        <w:t xml:space="preserve">. Përdorimi i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7.4874</m:t>
        </m:r>
      </m:oMath>
      <w:r>
        <w:t xml:space="preserve"> </w:t>
      </w:r>
      <w:r>
        <w:t xml:space="preserve">të vëzhguar me këto shkallë lirie referuese jep vlerën p të korrigjuar 0.0092.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Korrigjimi i ndryshon shkallët referuese të lirisë dhe, për pasojë, vlerën p ose vlerën kritike. Nuk e ndryshon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të vëzhguar, mesataret e përshtatura ose varësinë mes rreshtave të përsëritur. Matjet e të njëjtit person mbeten të lidhura.</w:t>
      </w:r>
    </w:p>
    <w:bookmarkEnd w:id="125"/>
    <w:bookmarkStart w:id="126" w:name="Xc3145ebc4c48e7f16fb679737da16971d151a45"/>
    <w:p>
      <w:pPr>
        <w:pStyle w:val="Heading3"/>
      </w:pPr>
      <w:r>
        <w:rPr>
          <w:rStyle w:val="VerbatimChar"/>
        </w:rPr>
        <w:t xml:space="preserve">T08-A10-V07</w:t>
      </w:r>
      <w:r>
        <w:t xml:space="preserve">: Koha e përgjigjes me tri kujtesa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Meqë të tria variancat margjinale janë 38.0000, secili devijim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38.0000</m:t>
            </m:r>
          </m:e>
        </m:rad>
      </m:oMath>
      <w:r>
        <w:t xml:space="preserve">. Zëvendësimi jep afërsisht variancat e rezultateve të diferencave (24, 23, 26). Korrelacionet janë paraqitur me katër shifra dhjetore, prandaj ndryshimet e vogla gjatë rindërtimit vijnë vetëm nga rrumbullakimi. Sfericiteti pyet nëse variancat e popullatës të çdo diference dyshe mes kushteve janë të barabarta. Vlerat e rindërtuara shtrihen nga 23 deri në 26; raporti i më të madhes me më të voglën është 1.1304. Ky model është mjaft i ngjashëm dhe prandaj jep siguri përshkruese, megjithëse nuk e provon sfericitetin.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Për kushtet, 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të kushteve ndryshojnë. Për personat, hipoteza zero e efektit të rastësishëm të personit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σ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kundrejt ndryshueshmërisë pozitive mes personave. Katrorët mesatarë janë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63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31.5000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209</m:t>
        </m:r>
        <m:r>
          <m:rPr>
            <m:sty m:val="p"/>
          </m:rPr>
          <m:t>/</m:t>
        </m:r>
        <m:r>
          <m:t>11</m:t>
        </m:r>
        <m:r>
          <m:rPr>
            <m:sty m:val="p"/>
          </m:rPr>
          <m:t>=</m:t>
        </m:r>
        <m:r>
          <m:t>19.0000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138</m:t>
        </m:r>
        <m:r>
          <m:rPr>
            <m:sty m:val="p"/>
          </m:rPr>
          <m:t>/</m:t>
        </m:r>
        <m:r>
          <m:t>22</m:t>
        </m:r>
        <m:r>
          <m:rPr>
            <m:sty m:val="p"/>
          </m:rPr>
          <m:t>=</m:t>
        </m:r>
        <m:r>
          <m:t>6.2727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5.0217</m:t>
        </m:r>
      </m:oMath>
      <w:r>
        <w:t xml:space="preserve"> </w:t>
      </w:r>
      <w:r>
        <w:t xml:space="preserve">me vlerë p 0.0160, ndërsa</w:t>
      </w:r>
      <w:r>
        <w:t xml:space="preserve"> </w:t>
      </w:r>
      <m:oMath>
        <m:sSub>
          <m:e>
            <m:r>
              <m:t>F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19.0000</m:t>
        </m:r>
        <m:r>
          <m:rPr>
            <m:sty m:val="p"/>
          </m:rPr>
          <m:t>/</m:t>
        </m:r>
        <m:r>
          <m:t>6.2727</m:t>
        </m:r>
        <m:r>
          <m:rPr>
            <m:sty m:val="p"/>
          </m:rPr>
          <m:t>=</m:t>
        </m:r>
        <m:r>
          <m:t>3.0290</m:t>
        </m:r>
      </m:oMath>
      <w:r>
        <w:t xml:space="preserve"> </w:t>
      </w:r>
      <w:r>
        <w:t xml:space="preserve">me vlerë p 0.0130. Testi i kushtit e hedh poshtë barazinë e mesatareve në nivelin 5%; testi i personit mbështet ndryshueshmëri mes personave në nivelin 5%.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19.0000</m:t>
            </m:r>
            <m:r>
              <m:rPr>
                <m:sty m:val="p"/>
              </m:rPr>
              <m:t>−</m:t>
            </m:r>
            <m:r>
              <m:t>6.2727</m:t>
            </m:r>
          </m:e>
        </m:d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4.2424</m:t>
        </m:r>
      </m:oMath>
      <w:r>
        <w:t xml:space="preserve">, 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4.2424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4.2424</m:t>
            </m:r>
            <m:r>
              <m:rPr>
                <m:sty m:val="p"/>
              </m:rPr>
              <m:t>+</m:t>
            </m:r>
            <m:r>
              <m:t>6.2727</m:t>
            </m:r>
          </m:e>
        </m:d>
        <m:r>
          <m:rPr>
            <m:sty m:val="p"/>
          </m:rPr>
          <m:t>=</m:t>
        </m:r>
        <m:r>
          <m:t>0.4035</m:t>
        </m:r>
      </m:oMath>
      <w:r>
        <w:t xml:space="preserve">. Sipas këtij modeli, ICC-ja përshkruan ngjashmërinë mes matjeve të të njëjtit person.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Greenhouse-Geisser jep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0.95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1.9000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e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0.95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20.9000</m:t>
        </m:r>
      </m:oMath>
      <w:r>
        <w:t xml:space="preserve">. Përdorimi i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5.0217</m:t>
        </m:r>
      </m:oMath>
      <w:r>
        <w:t xml:space="preserve"> </w:t>
      </w:r>
      <w:r>
        <w:t xml:space="preserve">të vëzhguar me këto shkallë lirie referuese jep vlerën p të korrigjuar 0.0178.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Korrigjimi i ndryshon shkallët referuese të lirisë dhe, për pasojë, vlerën p ose vlerën kritike. Nuk e ndryshon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të vëzhguar, mesataret e përshtatura ose varësinë mes rreshtave të përsëritur. Matjet e të njëjtit person mbeten të lidhura.</w:t>
      </w:r>
    </w:p>
    <w:bookmarkEnd w:id="126"/>
    <w:bookmarkStart w:id="127" w:name="t08-a10-v08-të-kuptuarit-me-tri-formate"/>
    <w:p>
      <w:pPr>
        <w:pStyle w:val="Heading3"/>
      </w:pPr>
      <w:r>
        <w:rPr>
          <w:rStyle w:val="VerbatimChar"/>
        </w:rPr>
        <w:t xml:space="preserve">T08-A10-V08</w:t>
      </w:r>
      <w:r>
        <w:t xml:space="preserve">: Të kuptuarit me tri formate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Meqë të tria variancat margjinale janë 46.0000, secili devijim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46.0000</m:t>
            </m:r>
          </m:e>
        </m:rad>
      </m:oMath>
      <w:r>
        <w:t xml:space="preserve">. Zëvendësimi jep afërsisht variancat e rezultateve të diferencave (11, 20, 34). Korrelacionet janë paraqitur me katër shifra dhjetore, prandaj ndryshimet e vogla gjatë rindërtimit vijnë vetëm nga rrumbullakimi. Sfericiteti pyet nëse variancat e popullatës të çdo diference dyshe mes kushteve janë të barabarta. Vlerat e rindërtuara shtrihen nga 11 deri në 34; raporti i më të madhes me më të voglën është 3.0909. Ky model është dukshëm i pabarabartë dhe prandaj paralajmëron se referenca e pakorrigjuar mund të jetë e pasigurt.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Për kushtet, 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të kushteve ndryshojnë. Për personat, hipoteza zero e efektit të rastësishëm të personit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σ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kundrejt ndryshueshmërisë pozitive mes personave. Katrorët mesatarë janë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96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48.0000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176</m:t>
        </m:r>
        <m:r>
          <m:rPr>
            <m:sty m:val="p"/>
          </m:rPr>
          <m:t>/</m:t>
        </m:r>
        <m:r>
          <m:t>11</m:t>
        </m:r>
        <m:r>
          <m:rPr>
            <m:sty m:val="p"/>
          </m:rPr>
          <m:t>=</m:t>
        </m:r>
        <m:r>
          <m:t>16.0000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154</m:t>
        </m:r>
        <m:r>
          <m:rPr>
            <m:sty m:val="p"/>
          </m:rPr>
          <m:t>/</m:t>
        </m:r>
        <m:r>
          <m:t>22</m:t>
        </m:r>
        <m:r>
          <m:rPr>
            <m:sty m:val="p"/>
          </m:rPr>
          <m:t>=</m:t>
        </m:r>
        <m:r>
          <m:t>7.0000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6.8571</m:t>
        </m:r>
      </m:oMath>
      <w:r>
        <w:t xml:space="preserve"> </w:t>
      </w:r>
      <w:r>
        <w:t xml:space="preserve">me vlerë p 0.0048, ndërsa</w:t>
      </w:r>
      <w:r>
        <w:t xml:space="preserve"> </w:t>
      </w:r>
      <m:oMath>
        <m:sSub>
          <m:e>
            <m:r>
              <m:t>F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16.0000</m:t>
        </m:r>
        <m:r>
          <m:rPr>
            <m:sty m:val="p"/>
          </m:rPr>
          <m:t>/</m:t>
        </m:r>
        <m:r>
          <m:t>7.0000</m:t>
        </m:r>
        <m:r>
          <m:rPr>
            <m:sty m:val="p"/>
          </m:rPr>
          <m:t>=</m:t>
        </m:r>
        <m:r>
          <m:t>2.2857</m:t>
        </m:r>
      </m:oMath>
      <w:r>
        <w:t xml:space="preserve"> </w:t>
      </w:r>
      <w:r>
        <w:t xml:space="preserve">me vlerë p 0.0476. Testi i kushtit e hedh poshtë barazinë e mesatareve në nivelin 5%; testi i personit mbështet ndryshueshmëri mes personave në nivelin 5%.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16.0000</m:t>
            </m:r>
            <m:r>
              <m:rPr>
                <m:sty m:val="p"/>
              </m:rPr>
              <m:t>−</m:t>
            </m:r>
            <m:r>
              <m:t>7.0000</m:t>
            </m:r>
          </m:e>
        </m:d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3.0000</m:t>
        </m:r>
      </m:oMath>
      <w:r>
        <w:t xml:space="preserve">, 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3.0000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3.0000</m:t>
            </m:r>
            <m:r>
              <m:rPr>
                <m:sty m:val="p"/>
              </m:rPr>
              <m:t>+</m:t>
            </m:r>
            <m:r>
              <m:t>7.0000</m:t>
            </m:r>
          </m:e>
        </m:d>
        <m:r>
          <m:rPr>
            <m:sty m:val="p"/>
          </m:rPr>
          <m:t>=</m:t>
        </m:r>
        <m:r>
          <m:t>0.3000</m:t>
        </m:r>
      </m:oMath>
      <w:r>
        <w:t xml:space="preserve">. Sipas këtij modeli, ICC-ja përshkruan ngjashmërinë mes matjeve të të njëjtit person.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Greenhouse-Geisser jep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0.65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1.3000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e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0.65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14.3000</m:t>
        </m:r>
      </m:oMath>
      <w:r>
        <w:t xml:space="preserve">. Përdorimi i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6.8571</m:t>
        </m:r>
      </m:oMath>
      <w:r>
        <w:t xml:space="preserve"> </w:t>
      </w:r>
      <w:r>
        <w:t xml:space="preserve">të vëzhguar me këto shkallë lirie referuese jep vlerën p të korrigjuar 0.0147.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Korrigjimi i ndryshon shkallët referuese të lirisë dhe, për pasojë, vlerën p ose vlerën kritike. Nuk e ndryshon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të vëzhguar, mesataret e përshtatura ose varësinë mes rreshtave të përsëritur. Matjet e të njëjtit person mbeten të lidhura.</w:t>
      </w:r>
    </w:p>
    <w:bookmarkEnd w:id="127"/>
    <w:bookmarkStart w:id="128" w:name="X34ffd2622bb99b6d3a90105bfd670996155ccf7"/>
    <w:p>
      <w:pPr>
        <w:pStyle w:val="Heading3"/>
      </w:pPr>
      <w:r>
        <w:rPr>
          <w:rStyle w:val="VerbatimChar"/>
        </w:rPr>
        <w:t xml:space="preserve">T08-A10-V09</w:t>
      </w:r>
      <w:r>
        <w:t xml:space="preserve">: Cilësia e rishikimit në tri drafte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Meqë të tria variancat margjinale janë 30.0000, secili devijim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30.0000</m:t>
            </m:r>
          </m:e>
        </m:rad>
      </m:oMath>
      <w:r>
        <w:t xml:space="preserve">. Zëvendësimi jep afërsisht variancat e rezultateve të diferencave (17, 18, 16). Korrelacionet janë paraqitur me katër shifra dhjetore, prandaj ndryshimet e vogla gjatë rindërtimit vijnë vetëm nga rrumbullakimi. Sfericiteti pyet nëse variancat e popullatës të çdo diference dyshe mes kushteve janë të barabarta. Vlerat e rindërtuara shtrihen nga 16 deri në 18; raporti i më të madhes me më të voglën është 1.1250. Ky model është mjaft i ngjashëm dhe prandaj jep siguri përshkruese, megjithëse nuk e provon sfericitetin.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Për kushtet, 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të kushteve ndryshojnë. Për personat, hipoteza zero e efektit të rastësishëm të personit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σ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kundrejt ndryshueshmërisë pozitive mes personave. Katrorët mesatarë janë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75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37.5000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220</m:t>
        </m:r>
        <m:r>
          <m:rPr>
            <m:sty m:val="p"/>
          </m:rPr>
          <m:t>/</m:t>
        </m:r>
        <m:r>
          <m:t>11</m:t>
        </m:r>
        <m:r>
          <m:rPr>
            <m:sty m:val="p"/>
          </m:rPr>
          <m:t>=</m:t>
        </m:r>
        <m:r>
          <m:t>20.0000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132</m:t>
        </m:r>
        <m:r>
          <m:rPr>
            <m:sty m:val="p"/>
          </m:rPr>
          <m:t>/</m:t>
        </m:r>
        <m:r>
          <m:t>22</m:t>
        </m:r>
        <m:r>
          <m:rPr>
            <m:sty m:val="p"/>
          </m:rPr>
          <m:t>=</m:t>
        </m:r>
        <m:r>
          <m:t>6.0000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6.2500</m:t>
        </m:r>
      </m:oMath>
      <w:r>
        <w:t xml:space="preserve"> </w:t>
      </w:r>
      <w:r>
        <w:t xml:space="preserve">me vlerë p 0.0071, ndërsa</w:t>
      </w:r>
      <w:r>
        <w:t xml:space="preserve"> </w:t>
      </w:r>
      <m:oMath>
        <m:sSub>
          <m:e>
            <m:r>
              <m:t>F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20.0000</m:t>
        </m:r>
        <m:r>
          <m:rPr>
            <m:sty m:val="p"/>
          </m:rPr>
          <m:t>/</m:t>
        </m:r>
        <m:r>
          <m:t>6.0000</m:t>
        </m:r>
        <m:r>
          <m:rPr>
            <m:sty m:val="p"/>
          </m:rPr>
          <m:t>=</m:t>
        </m:r>
        <m:r>
          <m:t>3.3333</m:t>
        </m:r>
      </m:oMath>
      <w:r>
        <w:t xml:space="preserve"> </w:t>
      </w:r>
      <w:r>
        <w:t xml:space="preserve">me vlerë p 0.0078. Testi i kushtit e hedh poshtë barazinë e mesatareve në nivelin 5%; testi i personit mbështet ndryshueshmëri mes personave në nivelin 5%.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20.0000</m:t>
            </m:r>
            <m:r>
              <m:rPr>
                <m:sty m:val="p"/>
              </m:rPr>
              <m:t>−</m:t>
            </m:r>
            <m:r>
              <m:t>6.0000</m:t>
            </m:r>
          </m:e>
        </m:d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4.6667</m:t>
        </m:r>
      </m:oMath>
      <w:r>
        <w:t xml:space="preserve">, 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4.6667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4.6667</m:t>
            </m:r>
            <m:r>
              <m:rPr>
                <m:sty m:val="p"/>
              </m:rPr>
              <m:t>+</m:t>
            </m:r>
            <m:r>
              <m:t>6.0000</m:t>
            </m:r>
          </m:e>
        </m:d>
        <m:r>
          <m:rPr>
            <m:sty m:val="p"/>
          </m:rPr>
          <m:t>=</m:t>
        </m:r>
        <m:r>
          <m:t>0.4375</m:t>
        </m:r>
      </m:oMath>
      <w:r>
        <w:t xml:space="preserve">. Sipas këtij modeli, ICC-ja përshkruan ngjashmërinë mes matjeve të të njëjtit person.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Greenhouse-Geisser jep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0.90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1.8000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e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0.90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19.8000</m:t>
        </m:r>
      </m:oMath>
      <w:r>
        <w:t xml:space="preserve">. Përdorimi i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6.2500</m:t>
        </m:r>
      </m:oMath>
      <w:r>
        <w:t xml:space="preserve"> </w:t>
      </w:r>
      <w:r>
        <w:t xml:space="preserve">të vëzhguar me këto shkallë lirie referuese jep vlerën p të korrigjuar 0.0094.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Korrigjimi i ndryshon shkallët referuese të lirisë dhe, për pasojë, vlerën p ose vlerën kritike. Nuk e ndryshon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të vëzhguar, mesataret e përshtatura ose varësinë mes rreshtave të përsëritur. Matjet e të njëjtit person mbeten të lidhura.</w:t>
      </w:r>
    </w:p>
    <w:bookmarkEnd w:id="128"/>
    <w:bookmarkStart w:id="129" w:name="X7351d1cc65e5c3c7c73d3bf9405795f25e52465"/>
    <w:p>
      <w:pPr>
        <w:pStyle w:val="Heading3"/>
      </w:pPr>
      <w:r>
        <w:rPr>
          <w:rStyle w:val="VerbatimChar"/>
        </w:rPr>
        <w:t xml:space="preserve">T08-A10-V10</w:t>
      </w:r>
      <w:r>
        <w:t xml:space="preserve">: Aftësia e kërkimit në tri pika ushtrimi</w:t>
      </w:r>
    </w:p>
    <w:p>
      <w:pPr>
        <w:pStyle w:val="FirstParagraph"/>
      </w:pPr>
      <w:r>
        <w:rPr>
          <w:b/>
          <w:bCs/>
        </w:rPr>
        <w:t xml:space="preserve">Arsyeto para llogaritjes, pjesa (a)</w:t>
      </w:r>
    </w:p>
    <w:p>
      <w:pPr>
        <w:pStyle w:val="BodyText"/>
      </w:pPr>
      <w:r>
        <w:t xml:space="preserve">Meqë të tria variancat margjinale janë 52.0000, secili devijim standard është</w:t>
      </w:r>
      <w:r>
        <w:t xml:space="preserve"> </w:t>
      </w:r>
      <m:oMath>
        <m:rad>
          <m:radPr>
            <m:degHide m:val="on"/>
          </m:radPr>
          <m:deg/>
          <m:e>
            <m:r>
              <m:t>52.0000</m:t>
            </m:r>
          </m:e>
        </m:rad>
      </m:oMath>
      <w:r>
        <w:t xml:space="preserve">. Zëvendësimi jep afërsisht variancat e rezultateve të diferencave (13, 26, 40). Korrelacionet janë paraqitur me katër shifra dhjetore, prandaj ndryshimet e vogla gjatë rindërtimit vijnë vetëm nga rrumbullakimi. Sfericiteti pyet nëse variancat e popullatës të çdo diference dyshe mes kushteve janë të barabarta. Vlerat e rindërtuara shtrihen nga 13 deri në 40; raporti i më të madhes me më të voglën është 3.0769. Ky model është dukshëm i pabarabartë dhe prandaj paralajmëron se referenca e pakorrigjuar mund të jetë e pasigurt.</w:t>
      </w:r>
    </w:p>
    <w:p>
      <w:pPr>
        <w:pStyle w:val="BodyText"/>
      </w:pPr>
      <w:r>
        <w:rPr>
          <w:b/>
          <w:bCs/>
        </w:rPr>
        <w:t xml:space="preserve">Zhvillo llogaritjen, pjesa (b)</w:t>
      </w:r>
    </w:p>
    <w:p>
      <w:pPr>
        <w:pStyle w:val="BodyText"/>
      </w:pPr>
      <w:r>
        <w:t xml:space="preserve">Për kushtet, hipoteza zero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>
          <m:e>
            <m:r>
              <m:t>μ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μ</m:t>
            </m:r>
          </m:e>
          <m:sub>
            <m:r>
              <m:t>3</m:t>
            </m:r>
          </m:sub>
        </m:sSub>
      </m:oMath>
      <w:r>
        <w:t xml:space="preserve">; alternativa thotë se të paktën dy mesatare të kushteve ndryshojnë. Për personat, hipoteza zero e efektit të rastësishëm të personit është</w:t>
      </w:r>
      <w:r>
        <w:t xml:space="preserve"> </w:t>
      </w:r>
      <m:oMath>
        <m:sSub>
          <m:e>
            <m:r>
              <m:t>H</m:t>
            </m:r>
          </m:e>
          <m:sub>
            <m:r>
              <m:t>0</m:t>
            </m:r>
          </m:sub>
        </m:sSub>
        <m:r>
          <m:rPr>
            <m:sty m:val="p"/>
          </m:rPr>
          <m:t>:</m:t>
        </m:r>
        <m:sSubSup>
          <m:e>
            <m:r>
              <m:t>σ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kundrejt ndryshueshmërisë pozitive mes personave. Katrorët mesatarë janë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87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=</m:t>
        </m:r>
        <m:r>
          <m:t>43.5000</m:t>
        </m:r>
      </m:oMath>
      <w:r>
        <w:t xml:space="preserve">,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187</m:t>
        </m:r>
        <m:r>
          <m:rPr>
            <m:sty m:val="p"/>
          </m:rPr>
          <m:t>/</m:t>
        </m:r>
        <m:r>
          <m:t>11</m:t>
        </m:r>
        <m:r>
          <m:rPr>
            <m:sty m:val="p"/>
          </m:rPr>
          <m:t>=</m:t>
        </m:r>
        <m:r>
          <m:t>17.0000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M</m:t>
        </m:r>
        <m:sSub>
          <m:e>
            <m:r>
              <m:t>S</m:t>
            </m:r>
          </m:e>
          <m:sub>
            <m:r>
              <m:t>e</m:t>
            </m:r>
          </m:sub>
        </m:sSub>
        <m:r>
          <m:rPr>
            <m:sty m:val="p"/>
          </m:rPr>
          <m:t>=</m:t>
        </m:r>
        <m:r>
          <m:t>143</m:t>
        </m:r>
        <m:r>
          <m:rPr>
            <m:sty m:val="p"/>
          </m:rPr>
          <m:t>/</m:t>
        </m:r>
        <m:r>
          <m:t>22</m:t>
        </m:r>
        <m:r>
          <m:rPr>
            <m:sty m:val="p"/>
          </m:rPr>
          <m:t>=</m:t>
        </m:r>
        <m:r>
          <m:t>6.5000</m:t>
        </m:r>
      </m:oMath>
      <w:r>
        <w:t xml:space="preserve">. Prandaj</w:t>
      </w:r>
      <w:r>
        <w:t xml:space="preserve"> </w:t>
      </w:r>
      <m:oMath>
        <m:sSub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6.6923</m:t>
        </m:r>
      </m:oMath>
      <w:r>
        <w:t xml:space="preserve"> </w:t>
      </w:r>
      <w:r>
        <w:t xml:space="preserve">me vlerë p 0.0054, ndërsa</w:t>
      </w:r>
      <w:r>
        <w:t xml:space="preserve"> </w:t>
      </w:r>
      <m:oMath>
        <m:sSub>
          <m:e>
            <m:r>
              <m:t>F</m:t>
            </m:r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</m:sSub>
        <m:r>
          <m:rPr>
            <m:sty m:val="p"/>
          </m:rPr>
          <m:t>=</m:t>
        </m:r>
        <m:r>
          <m:t>17.0000</m:t>
        </m:r>
        <m:r>
          <m:rPr>
            <m:sty m:val="p"/>
          </m:rPr>
          <m:t>/</m:t>
        </m:r>
        <m:r>
          <m:t>6.5000</m:t>
        </m:r>
        <m:r>
          <m:rPr>
            <m:sty m:val="p"/>
          </m:rPr>
          <m:t>=</m:t>
        </m:r>
        <m:r>
          <m:t>2.6154</m:t>
        </m:r>
      </m:oMath>
      <w:r>
        <w:t xml:space="preserve"> </w:t>
      </w:r>
      <w:r>
        <w:t xml:space="preserve">me vlerë p 0.0264. Testi i kushtit e hedh poshtë barazinë e mesatareve në nivelin 5%; testi i personit mbështet ndryshueshmëri mes personave në nivelin 5%.</w:t>
      </w:r>
    </w:p>
    <w:p>
      <w:pPr>
        <w:pStyle w:val="BodyText"/>
      </w:pPr>
      <w:r>
        <w:rPr>
          <w:b/>
          <w:bCs/>
        </w:rPr>
        <w:t xml:space="preserve">Zhvillo llogaritjen, pjesa (c)</w:t>
      </w:r>
    </w:p>
    <w:p>
      <w:pPr>
        <w:pStyle w:val="BodyText"/>
      </w:pPr>
      <m:oMath>
        <m:sSubSup>
          <m:e>
            <m:acc>
              <m:accPr>
                <m:chr m:val="̂"/>
              </m:accPr>
              <m:e>
                <m:r>
                  <m:t>σ</m:t>
                </m:r>
              </m:e>
            </m:acc>
          </m:e>
          <m:sub>
            <m:r>
              <m:t>p</m:t>
            </m:r>
            <m:r>
              <m:t>e</m:t>
            </m:r>
            <m:r>
              <m:t>r</m:t>
            </m:r>
            <m:r>
              <m:t>s</m:t>
            </m:r>
            <m:r>
              <m:t>o</m:t>
            </m:r>
            <m:r>
              <m:t>n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d>
          <m:dPr>
            <m:begChr m:val="("/>
            <m:sepChr m:val=""/>
            <m:endChr m:val=")"/>
            <m:grow/>
          </m:dPr>
          <m:e>
            <m:r>
              <m:t>17.0000</m:t>
            </m:r>
            <m:r>
              <m:rPr>
                <m:sty m:val="p"/>
              </m:rPr>
              <m:t>−</m:t>
            </m:r>
            <m:r>
              <m:t>6.5000</m:t>
            </m:r>
          </m:e>
        </m:d>
        <m:r>
          <m:rPr>
            <m:sty m:val="p"/>
          </m:rPr>
          <m:t>/</m:t>
        </m:r>
        <m:r>
          <m:t>3</m:t>
        </m:r>
        <m:r>
          <m:rPr>
            <m:sty m:val="p"/>
          </m:rPr>
          <m:t>=</m:t>
        </m:r>
        <m:r>
          <m:t>3.5000</m:t>
        </m:r>
      </m:oMath>
      <w:r>
        <w:t xml:space="preserve">, prandaj</w:t>
      </w:r>
      <w:r>
        <w:t xml:space="preserve"> </w:t>
      </w:r>
      <m:oMath>
        <m:r>
          <m:t>I</m:t>
        </m:r>
        <m:r>
          <m:t>C</m:t>
        </m:r>
        <m:r>
          <m:t>C</m:t>
        </m:r>
        <m:r>
          <m:rPr>
            <m:sty m:val="p"/>
          </m:rPr>
          <m:t>=</m:t>
        </m:r>
        <m:r>
          <m:t>3.5000</m:t>
        </m:r>
        <m:r>
          <m:rPr>
            <m:sty m:val="p"/>
          </m:rPr>
          <m:t>/</m:t>
        </m:r>
        <m:d>
          <m:dPr>
            <m:begChr m:val="["/>
            <m:sepChr m:val=""/>
            <m:endChr m:val="]"/>
            <m:grow/>
          </m:dPr>
          <m:e>
            <m:r>
              <m:t>3.5000</m:t>
            </m:r>
            <m:r>
              <m:rPr>
                <m:sty m:val="p"/>
              </m:rPr>
              <m:t>+</m:t>
            </m:r>
            <m:r>
              <m:t>6.5000</m:t>
            </m:r>
          </m:e>
        </m:d>
        <m:r>
          <m:rPr>
            <m:sty m:val="p"/>
          </m:rPr>
          <m:t>=</m:t>
        </m:r>
        <m:r>
          <m:t>0.3500</m:t>
        </m:r>
      </m:oMath>
      <w:r>
        <w:t xml:space="preserve">. Sipas këtij modeli, ICC-ja përshkruan ngjashmërinë mes matjeve të të njëjtit person.</w:t>
      </w:r>
    </w:p>
    <w:p>
      <w:pPr>
        <w:pStyle w:val="BodyText"/>
      </w:pPr>
      <w:r>
        <w:rPr>
          <w:b/>
          <w:bCs/>
        </w:rPr>
        <w:t xml:space="preserve">Zhvillo llogaritjen, pjesa (d)</w:t>
      </w:r>
    </w:p>
    <w:p>
      <w:pPr>
        <w:pStyle w:val="BodyText"/>
      </w:pPr>
      <w:r>
        <w:t xml:space="preserve">Greenhouse-Geisser jep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c</m:t>
            </m:r>
            <m:r>
              <m:t>o</m:t>
            </m:r>
            <m:r>
              <m:t>n</m:t>
            </m:r>
            <m:r>
              <m:t>d</m:t>
            </m:r>
            <m:r>
              <m:t>i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0.70</m:t>
        </m:r>
        <m:d>
          <m:dPr>
            <m:begChr m:val="("/>
            <m:sepChr m:val=""/>
            <m:endChr m:val=")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1.4000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t>d</m:t>
        </m:r>
        <m:sSubSup>
          <m:e>
            <m:r>
              <m:t>f</m:t>
            </m:r>
          </m:e>
          <m:sub>
            <m:r>
              <m:t>e</m:t>
            </m:r>
          </m:sub>
          <m:sup>
            <m:r>
              <m:rPr>
                <m:sty m:val="p"/>
              </m:rPr>
              <m:t>*</m:t>
            </m:r>
          </m:sup>
        </m:sSubSup>
        <m:r>
          <m:rPr>
            <m:sty m:val="p"/>
          </m:rPr>
          <m:t>=</m:t>
        </m:r>
        <m:r>
          <m:t>0.70</m:t>
        </m:r>
        <m:d>
          <m:dPr>
            <m:begChr m:val="("/>
            <m:sepChr m:val=""/>
            <m:endChr m:val=")"/>
            <m:grow/>
          </m:dPr>
          <m:e>
            <m:r>
              <m:t>22</m:t>
            </m:r>
          </m:e>
        </m:d>
        <m:r>
          <m:rPr>
            <m:sty m:val="p"/>
          </m:rPr>
          <m:t>=</m:t>
        </m:r>
        <m:r>
          <m:t>15.4000</m:t>
        </m:r>
      </m:oMath>
      <w:r>
        <w:t xml:space="preserve">. Përdorimi i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6.6923</m:t>
        </m:r>
      </m:oMath>
      <w:r>
        <w:t xml:space="preserve"> </w:t>
      </w:r>
      <w:r>
        <w:t xml:space="preserve">të vëzhguar me këto shkallë lirie referuese jep vlerën p të korrigjuar 0.0135.</w:t>
      </w:r>
    </w:p>
    <w:p>
      <w:pPr>
        <w:pStyle w:val="BodyText"/>
      </w:pPr>
      <w:r>
        <w:rPr>
          <w:b/>
          <w:bCs/>
        </w:rPr>
        <w:t xml:space="preserve">Interpreto dhe kontrollo rezultatin, pjesa (e)</w:t>
      </w:r>
    </w:p>
    <w:p>
      <w:pPr>
        <w:pStyle w:val="BodyText"/>
      </w:pPr>
      <w:r>
        <w:t xml:space="preserve">Korrigjimi i ndryshon shkallët referuese të lirisë dhe, për pasojë, vlerën p ose vlerën kritike. Nuk e ndryshon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të vëzhguar, mesataret e përshtatura ose varësinë mes rreshtave të përsëritur. Matjet e të njëjtit person mbeten të lidhura.</w:t>
      </w:r>
    </w:p>
    <w:bookmarkEnd w:id="129"/>
    <w:bookmarkEnd w:id="130"/>
    <w:bookmarkEnd w:id="1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sq-A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Zgjidhjet e plota</dc:title>
  <dc:creator>Ratiomera Statistics</dc:creator>
  <dc:language>sq-AL</dc:language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xecute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Analiza e variancës</vt:lpwstr>
  </property>
  <property fmtid="{D5CDD505-2E9C-101B-9397-08002B2CF9AE}" pid="11" name="toc-title">
    <vt:lpwstr>Table of contents</vt:lpwstr>
  </property>
</Properties>
</file>